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D0D40" w:rsidRDefault="002D0D40" w:rsidP="000E2DBD">
      <w:pPr>
        <w:widowControl w:val="0"/>
        <w:suppressAutoHyphens/>
        <w:autoSpaceDE w:val="0"/>
        <w:autoSpaceDN w:val="0"/>
        <w:adjustRightInd w:val="0"/>
        <w:jc w:val="center"/>
        <w:rPr>
          <w:rFonts w:ascii="Times New Roman" w:eastAsia="Times New Roman" w:hAnsi="Times New Roman" w:cs="Times New Roman"/>
          <w:b/>
          <w:bCs/>
          <w:color w:val="000000"/>
          <w:sz w:val="32"/>
          <w:szCs w:val="32"/>
          <w:lang w:eastAsia="ar-SA"/>
        </w:rPr>
      </w:pPr>
    </w:p>
    <w:p w:rsidR="002D0D40" w:rsidRDefault="002D0D40" w:rsidP="000E2DBD">
      <w:pPr>
        <w:widowControl w:val="0"/>
        <w:suppressAutoHyphens/>
        <w:autoSpaceDE w:val="0"/>
        <w:autoSpaceDN w:val="0"/>
        <w:adjustRightInd w:val="0"/>
        <w:jc w:val="center"/>
        <w:rPr>
          <w:rFonts w:ascii="Times New Roman" w:eastAsia="Times New Roman" w:hAnsi="Times New Roman" w:cs="Times New Roman"/>
          <w:b/>
          <w:bCs/>
          <w:color w:val="000000"/>
          <w:sz w:val="32"/>
          <w:szCs w:val="32"/>
          <w:lang w:eastAsia="ar-SA"/>
        </w:rPr>
      </w:pPr>
    </w:p>
    <w:p w:rsidR="002D0D40" w:rsidRDefault="002D0D40" w:rsidP="000E2DBD">
      <w:pPr>
        <w:widowControl w:val="0"/>
        <w:suppressAutoHyphens/>
        <w:autoSpaceDE w:val="0"/>
        <w:autoSpaceDN w:val="0"/>
        <w:adjustRightInd w:val="0"/>
        <w:jc w:val="center"/>
        <w:rPr>
          <w:rFonts w:ascii="Times New Roman" w:eastAsia="Times New Roman" w:hAnsi="Times New Roman" w:cs="Times New Roman"/>
          <w:b/>
          <w:bCs/>
          <w:color w:val="000000"/>
          <w:sz w:val="32"/>
          <w:szCs w:val="32"/>
          <w:lang w:eastAsia="ar-SA"/>
        </w:rPr>
      </w:pPr>
    </w:p>
    <w:p w:rsidR="002D0D40" w:rsidRDefault="002D0D40" w:rsidP="000E2DBD">
      <w:pPr>
        <w:widowControl w:val="0"/>
        <w:suppressAutoHyphens/>
        <w:autoSpaceDE w:val="0"/>
        <w:autoSpaceDN w:val="0"/>
        <w:adjustRightInd w:val="0"/>
        <w:jc w:val="center"/>
        <w:rPr>
          <w:rFonts w:ascii="Times New Roman" w:eastAsia="Times New Roman" w:hAnsi="Times New Roman" w:cs="Times New Roman"/>
          <w:b/>
          <w:bCs/>
          <w:color w:val="000000"/>
          <w:sz w:val="32"/>
          <w:szCs w:val="32"/>
          <w:lang w:eastAsia="ar-SA"/>
        </w:rPr>
      </w:pPr>
    </w:p>
    <w:p w:rsidR="002D0D40" w:rsidRDefault="002D0D40" w:rsidP="000E2DBD">
      <w:pPr>
        <w:widowControl w:val="0"/>
        <w:suppressAutoHyphens/>
        <w:autoSpaceDE w:val="0"/>
        <w:autoSpaceDN w:val="0"/>
        <w:adjustRightInd w:val="0"/>
        <w:jc w:val="center"/>
        <w:rPr>
          <w:rFonts w:ascii="Times New Roman" w:eastAsia="Times New Roman" w:hAnsi="Times New Roman" w:cs="Times New Roman"/>
          <w:b/>
          <w:bCs/>
          <w:color w:val="000000"/>
          <w:sz w:val="32"/>
          <w:szCs w:val="32"/>
          <w:lang w:eastAsia="ar-SA"/>
        </w:rPr>
      </w:pPr>
    </w:p>
    <w:p w:rsidR="002D0D40" w:rsidRDefault="002D0D40" w:rsidP="000E2DBD">
      <w:pPr>
        <w:widowControl w:val="0"/>
        <w:suppressAutoHyphens/>
        <w:autoSpaceDE w:val="0"/>
        <w:autoSpaceDN w:val="0"/>
        <w:adjustRightInd w:val="0"/>
        <w:jc w:val="center"/>
        <w:rPr>
          <w:rFonts w:ascii="Times New Roman" w:eastAsia="Times New Roman" w:hAnsi="Times New Roman" w:cs="Times New Roman"/>
          <w:b/>
          <w:bCs/>
          <w:color w:val="000000"/>
          <w:sz w:val="32"/>
          <w:szCs w:val="32"/>
          <w:lang w:eastAsia="ar-SA"/>
        </w:rPr>
      </w:pPr>
    </w:p>
    <w:p w:rsidR="002D0D40" w:rsidRDefault="002D0D40" w:rsidP="000E2DBD">
      <w:pPr>
        <w:widowControl w:val="0"/>
        <w:suppressAutoHyphens/>
        <w:autoSpaceDE w:val="0"/>
        <w:autoSpaceDN w:val="0"/>
        <w:adjustRightInd w:val="0"/>
        <w:jc w:val="center"/>
        <w:rPr>
          <w:rFonts w:ascii="Times New Roman" w:eastAsia="Times New Roman" w:hAnsi="Times New Roman" w:cs="Times New Roman"/>
          <w:b/>
          <w:bCs/>
          <w:color w:val="000000"/>
          <w:sz w:val="32"/>
          <w:szCs w:val="32"/>
          <w:lang w:eastAsia="ar-SA"/>
        </w:rPr>
      </w:pPr>
    </w:p>
    <w:p w:rsidR="002D0D40" w:rsidRDefault="002D0D40" w:rsidP="000E2DBD">
      <w:pPr>
        <w:widowControl w:val="0"/>
        <w:suppressAutoHyphens/>
        <w:autoSpaceDE w:val="0"/>
        <w:autoSpaceDN w:val="0"/>
        <w:adjustRightInd w:val="0"/>
        <w:jc w:val="center"/>
        <w:rPr>
          <w:rFonts w:ascii="Times New Roman" w:eastAsia="Times New Roman" w:hAnsi="Times New Roman" w:cs="Times New Roman"/>
          <w:b/>
          <w:bCs/>
          <w:color w:val="000000"/>
          <w:sz w:val="32"/>
          <w:szCs w:val="32"/>
          <w:lang w:eastAsia="ar-SA"/>
        </w:rPr>
      </w:pPr>
    </w:p>
    <w:p w:rsidR="002B1DC5" w:rsidRPr="002B1DC5" w:rsidRDefault="002B1DC5" w:rsidP="002B1DC5">
      <w:pPr>
        <w:widowControl w:val="0"/>
        <w:suppressAutoHyphens/>
        <w:autoSpaceDE w:val="0"/>
        <w:autoSpaceDN w:val="0"/>
        <w:adjustRightInd w:val="0"/>
        <w:jc w:val="center"/>
        <w:rPr>
          <w:rFonts w:ascii="Times New Roman" w:eastAsia="Times New Roman" w:hAnsi="Times New Roman" w:cs="Times New Roman"/>
          <w:b/>
          <w:bCs/>
          <w:sz w:val="28"/>
          <w:szCs w:val="28"/>
          <w:lang w:eastAsia="ar-SA"/>
        </w:rPr>
      </w:pPr>
    </w:p>
    <w:p w:rsidR="002B1DC5" w:rsidRPr="00EA201D" w:rsidRDefault="002B1DC5" w:rsidP="002B1DC5">
      <w:pPr>
        <w:widowControl w:val="0"/>
        <w:suppressAutoHyphens/>
        <w:autoSpaceDE w:val="0"/>
        <w:autoSpaceDN w:val="0"/>
        <w:adjustRightInd w:val="0"/>
        <w:jc w:val="center"/>
        <w:rPr>
          <w:rFonts w:ascii="Times New Roman" w:eastAsia="Times New Roman" w:hAnsi="Times New Roman" w:cs="Times New Roman"/>
          <w:bCs/>
          <w:sz w:val="28"/>
          <w:szCs w:val="28"/>
          <w:lang w:eastAsia="ar-SA"/>
        </w:rPr>
      </w:pPr>
    </w:p>
    <w:p w:rsidR="002B1DC5" w:rsidRPr="00EA201D" w:rsidRDefault="002B1DC5" w:rsidP="002B1DC5">
      <w:pPr>
        <w:widowControl w:val="0"/>
        <w:suppressAutoHyphens/>
        <w:autoSpaceDE w:val="0"/>
        <w:autoSpaceDN w:val="0"/>
        <w:adjustRightInd w:val="0"/>
        <w:spacing w:line="360" w:lineRule="auto"/>
        <w:jc w:val="center"/>
        <w:rPr>
          <w:rFonts w:ascii="Times New Roman" w:eastAsia="Times New Roman" w:hAnsi="Times New Roman" w:cs="Times New Roman"/>
          <w:bCs/>
          <w:sz w:val="28"/>
          <w:szCs w:val="28"/>
          <w:lang w:eastAsia="ar-SA"/>
        </w:rPr>
      </w:pPr>
      <w:r w:rsidRPr="00EA201D">
        <w:rPr>
          <w:rFonts w:ascii="Times New Roman" w:eastAsia="Times New Roman" w:hAnsi="Times New Roman" w:cs="Times New Roman"/>
          <w:bCs/>
          <w:sz w:val="28"/>
          <w:szCs w:val="28"/>
          <w:lang w:eastAsia="ar-SA"/>
        </w:rPr>
        <w:t xml:space="preserve">Рабочая программа учебного предмета </w:t>
      </w:r>
    </w:p>
    <w:p w:rsidR="002B1DC5" w:rsidRPr="00EA201D" w:rsidRDefault="002B1DC5" w:rsidP="002B1DC5">
      <w:pPr>
        <w:widowControl w:val="0"/>
        <w:suppressAutoHyphens/>
        <w:autoSpaceDE w:val="0"/>
        <w:autoSpaceDN w:val="0"/>
        <w:adjustRightInd w:val="0"/>
        <w:spacing w:line="360" w:lineRule="auto"/>
        <w:jc w:val="center"/>
        <w:rPr>
          <w:rFonts w:ascii="Times New Roman" w:eastAsia="Times New Roman" w:hAnsi="Times New Roman" w:cs="Times New Roman"/>
          <w:bCs/>
          <w:sz w:val="28"/>
          <w:szCs w:val="28"/>
          <w:lang w:eastAsia="ar-SA"/>
        </w:rPr>
      </w:pPr>
      <w:r w:rsidRPr="00EA201D">
        <w:rPr>
          <w:rFonts w:ascii="Times New Roman" w:eastAsia="Times New Roman" w:hAnsi="Times New Roman" w:cs="Times New Roman"/>
          <w:bCs/>
          <w:sz w:val="28"/>
          <w:szCs w:val="28"/>
          <w:lang w:eastAsia="ar-SA"/>
        </w:rPr>
        <w:t>Геометрия</w:t>
      </w:r>
    </w:p>
    <w:p w:rsidR="002B1DC5" w:rsidRPr="00EA201D" w:rsidRDefault="002B1DC5" w:rsidP="002B1DC5">
      <w:pPr>
        <w:widowControl w:val="0"/>
        <w:suppressAutoHyphens/>
        <w:autoSpaceDE w:val="0"/>
        <w:autoSpaceDN w:val="0"/>
        <w:adjustRightInd w:val="0"/>
        <w:spacing w:line="360" w:lineRule="auto"/>
        <w:jc w:val="center"/>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(для 7 - 10 классов)</w:t>
      </w:r>
    </w:p>
    <w:p w:rsidR="002B1DC5" w:rsidRPr="00EA201D" w:rsidRDefault="002B1DC5" w:rsidP="002B1DC5">
      <w:pPr>
        <w:widowControl w:val="0"/>
        <w:suppressAutoHyphens/>
        <w:autoSpaceDE w:val="0"/>
        <w:autoSpaceDN w:val="0"/>
        <w:adjustRightInd w:val="0"/>
        <w:spacing w:line="360" w:lineRule="auto"/>
        <w:jc w:val="center"/>
        <w:rPr>
          <w:rFonts w:ascii="Times New Roman" w:eastAsia="Times New Roman" w:hAnsi="Times New Roman" w:cs="Times New Roman"/>
          <w:bCs/>
          <w:sz w:val="28"/>
          <w:szCs w:val="28"/>
          <w:lang w:eastAsia="ar-SA"/>
        </w:rPr>
      </w:pPr>
      <w:r w:rsidRPr="00EA201D">
        <w:rPr>
          <w:rFonts w:ascii="Times New Roman" w:eastAsia="Times New Roman" w:hAnsi="Times New Roman" w:cs="Times New Roman"/>
          <w:bCs/>
          <w:sz w:val="28"/>
          <w:szCs w:val="28"/>
          <w:lang w:eastAsia="ar-SA"/>
        </w:rPr>
        <w:t>адаптированной основной образовательной программы</w:t>
      </w:r>
    </w:p>
    <w:p w:rsidR="002B1DC5" w:rsidRPr="00EA201D" w:rsidRDefault="002B1DC5" w:rsidP="002B1DC5">
      <w:pPr>
        <w:widowControl w:val="0"/>
        <w:suppressAutoHyphens/>
        <w:autoSpaceDE w:val="0"/>
        <w:autoSpaceDN w:val="0"/>
        <w:adjustRightInd w:val="0"/>
        <w:spacing w:line="360" w:lineRule="auto"/>
        <w:jc w:val="center"/>
        <w:rPr>
          <w:rFonts w:ascii="Times New Roman" w:eastAsia="Times New Roman" w:hAnsi="Times New Roman" w:cs="Times New Roman"/>
          <w:bCs/>
          <w:sz w:val="28"/>
          <w:szCs w:val="28"/>
          <w:lang w:eastAsia="ar-SA"/>
        </w:rPr>
      </w:pPr>
      <w:r w:rsidRPr="00EA201D">
        <w:rPr>
          <w:rFonts w:ascii="Times New Roman" w:eastAsia="Times New Roman" w:hAnsi="Times New Roman" w:cs="Times New Roman"/>
          <w:bCs/>
          <w:sz w:val="28"/>
          <w:szCs w:val="28"/>
          <w:lang w:eastAsia="ar-SA"/>
        </w:rPr>
        <w:t xml:space="preserve">основного общего образования </w:t>
      </w:r>
      <w:r w:rsidRPr="00EA201D">
        <w:rPr>
          <w:rFonts w:ascii="Times New Roman" w:eastAsia="Times New Roman" w:hAnsi="Times New Roman" w:cs="Times New Roman"/>
          <w:sz w:val="28"/>
          <w:szCs w:val="28"/>
          <w:lang w:eastAsia="ru-RU"/>
        </w:rPr>
        <w:t xml:space="preserve">для обучающихся с недостатками слуха </w:t>
      </w:r>
    </w:p>
    <w:p w:rsidR="002B1DC5" w:rsidRPr="00EA201D" w:rsidRDefault="002B1DC5" w:rsidP="002B1DC5">
      <w:pPr>
        <w:widowControl w:val="0"/>
        <w:suppressAutoHyphens/>
        <w:autoSpaceDE w:val="0"/>
        <w:autoSpaceDN w:val="0"/>
        <w:adjustRightInd w:val="0"/>
        <w:spacing w:line="360" w:lineRule="auto"/>
        <w:jc w:val="center"/>
        <w:rPr>
          <w:rFonts w:ascii="Times New Roman" w:eastAsia="Times New Roman" w:hAnsi="Times New Roman" w:cs="Times New Roman"/>
          <w:bCs/>
          <w:sz w:val="28"/>
          <w:szCs w:val="28"/>
          <w:lang w:eastAsia="ar-SA"/>
        </w:rPr>
      </w:pPr>
      <w:r w:rsidRPr="00EA201D">
        <w:rPr>
          <w:rFonts w:ascii="Times New Roman" w:eastAsia="Times New Roman" w:hAnsi="Times New Roman" w:cs="Times New Roman"/>
          <w:sz w:val="28"/>
          <w:szCs w:val="28"/>
          <w:lang w:eastAsia="ru-RU"/>
        </w:rPr>
        <w:t>(Вариант 1.2)</w:t>
      </w:r>
    </w:p>
    <w:p w:rsidR="000E2DBD" w:rsidRPr="00EA201D" w:rsidRDefault="000E2DBD" w:rsidP="000E2DBD">
      <w:pPr>
        <w:widowControl w:val="0"/>
        <w:suppressAutoHyphens/>
        <w:autoSpaceDE w:val="0"/>
        <w:autoSpaceDN w:val="0"/>
        <w:adjustRightInd w:val="0"/>
        <w:jc w:val="center"/>
        <w:rPr>
          <w:rFonts w:ascii="Times New Roman" w:eastAsia="Times New Roman" w:hAnsi="Times New Roman" w:cs="Times New Roman"/>
          <w:sz w:val="28"/>
          <w:szCs w:val="28"/>
          <w:lang w:eastAsia="ru-RU"/>
        </w:rPr>
      </w:pPr>
    </w:p>
    <w:p w:rsidR="000E2DBD" w:rsidRPr="00EA201D" w:rsidRDefault="000E2DBD" w:rsidP="000E2DBD">
      <w:pPr>
        <w:widowControl w:val="0"/>
        <w:suppressAutoHyphens/>
        <w:autoSpaceDE w:val="0"/>
        <w:autoSpaceDN w:val="0"/>
        <w:adjustRightInd w:val="0"/>
        <w:jc w:val="center"/>
        <w:rPr>
          <w:rFonts w:ascii="Times New Roman" w:eastAsia="Times New Roman" w:hAnsi="Times New Roman" w:cs="Times New Roman"/>
          <w:sz w:val="28"/>
          <w:szCs w:val="28"/>
          <w:lang w:eastAsia="ru-RU"/>
        </w:rPr>
      </w:pPr>
    </w:p>
    <w:p w:rsidR="002D0D40" w:rsidRPr="00EA201D" w:rsidRDefault="002D0D40" w:rsidP="000E2DBD">
      <w:pPr>
        <w:widowControl w:val="0"/>
        <w:suppressAutoHyphens/>
        <w:autoSpaceDE w:val="0"/>
        <w:autoSpaceDN w:val="0"/>
        <w:adjustRightInd w:val="0"/>
        <w:jc w:val="center"/>
        <w:rPr>
          <w:rFonts w:ascii="Times New Roman" w:eastAsia="Times New Roman" w:hAnsi="Times New Roman" w:cs="Times New Roman"/>
          <w:sz w:val="28"/>
          <w:szCs w:val="28"/>
          <w:lang w:eastAsia="ru-RU"/>
        </w:rPr>
      </w:pPr>
    </w:p>
    <w:p w:rsidR="002D0D40" w:rsidRPr="00EA201D" w:rsidRDefault="002D0D40" w:rsidP="000E2DBD">
      <w:pPr>
        <w:widowControl w:val="0"/>
        <w:suppressAutoHyphens/>
        <w:autoSpaceDE w:val="0"/>
        <w:autoSpaceDN w:val="0"/>
        <w:adjustRightInd w:val="0"/>
        <w:jc w:val="center"/>
        <w:rPr>
          <w:rFonts w:ascii="Times New Roman" w:eastAsia="Times New Roman" w:hAnsi="Times New Roman" w:cs="Times New Roman"/>
          <w:sz w:val="28"/>
          <w:szCs w:val="28"/>
          <w:lang w:eastAsia="ru-RU"/>
        </w:rPr>
      </w:pPr>
    </w:p>
    <w:p w:rsidR="002D0D40" w:rsidRPr="00EA201D" w:rsidRDefault="002D0D40" w:rsidP="000E2DBD">
      <w:pPr>
        <w:widowControl w:val="0"/>
        <w:suppressAutoHyphens/>
        <w:autoSpaceDE w:val="0"/>
        <w:autoSpaceDN w:val="0"/>
        <w:adjustRightInd w:val="0"/>
        <w:jc w:val="center"/>
        <w:rPr>
          <w:rFonts w:ascii="Times New Roman" w:eastAsia="Times New Roman" w:hAnsi="Times New Roman" w:cs="Times New Roman"/>
          <w:sz w:val="28"/>
          <w:szCs w:val="28"/>
          <w:lang w:eastAsia="ru-RU"/>
        </w:rPr>
      </w:pPr>
    </w:p>
    <w:p w:rsidR="002D0D40" w:rsidRPr="00EA201D" w:rsidRDefault="002D0D40" w:rsidP="000E2DBD">
      <w:pPr>
        <w:widowControl w:val="0"/>
        <w:suppressAutoHyphens/>
        <w:autoSpaceDE w:val="0"/>
        <w:autoSpaceDN w:val="0"/>
        <w:adjustRightInd w:val="0"/>
        <w:jc w:val="center"/>
        <w:rPr>
          <w:rFonts w:ascii="Times New Roman" w:eastAsia="Times New Roman" w:hAnsi="Times New Roman" w:cs="Times New Roman"/>
          <w:sz w:val="28"/>
          <w:szCs w:val="28"/>
          <w:lang w:eastAsia="ru-RU"/>
        </w:rPr>
      </w:pPr>
    </w:p>
    <w:p w:rsidR="002D0D40" w:rsidRPr="00EA201D" w:rsidRDefault="002D0D40" w:rsidP="000E2DBD">
      <w:pPr>
        <w:widowControl w:val="0"/>
        <w:suppressAutoHyphens/>
        <w:autoSpaceDE w:val="0"/>
        <w:autoSpaceDN w:val="0"/>
        <w:adjustRightInd w:val="0"/>
        <w:jc w:val="center"/>
        <w:rPr>
          <w:rFonts w:ascii="Times New Roman" w:eastAsia="Times New Roman" w:hAnsi="Times New Roman" w:cs="Times New Roman"/>
          <w:sz w:val="28"/>
          <w:szCs w:val="28"/>
          <w:lang w:eastAsia="ru-RU"/>
        </w:rPr>
      </w:pPr>
    </w:p>
    <w:p w:rsidR="002D0D40" w:rsidRPr="00EA201D" w:rsidRDefault="002D0D40" w:rsidP="000E2DBD">
      <w:pPr>
        <w:widowControl w:val="0"/>
        <w:suppressAutoHyphens/>
        <w:autoSpaceDE w:val="0"/>
        <w:autoSpaceDN w:val="0"/>
        <w:adjustRightInd w:val="0"/>
        <w:jc w:val="center"/>
        <w:rPr>
          <w:rFonts w:ascii="Times New Roman" w:eastAsia="Times New Roman" w:hAnsi="Times New Roman" w:cs="Times New Roman"/>
          <w:sz w:val="28"/>
          <w:szCs w:val="28"/>
          <w:lang w:eastAsia="ru-RU"/>
        </w:rPr>
      </w:pPr>
    </w:p>
    <w:p w:rsidR="002D0D40" w:rsidRPr="00EA201D" w:rsidRDefault="002D0D40" w:rsidP="000E2DBD">
      <w:pPr>
        <w:widowControl w:val="0"/>
        <w:suppressAutoHyphens/>
        <w:autoSpaceDE w:val="0"/>
        <w:autoSpaceDN w:val="0"/>
        <w:adjustRightInd w:val="0"/>
        <w:jc w:val="center"/>
        <w:rPr>
          <w:rFonts w:ascii="Times New Roman" w:eastAsia="Times New Roman" w:hAnsi="Times New Roman" w:cs="Times New Roman"/>
          <w:sz w:val="28"/>
          <w:szCs w:val="28"/>
          <w:lang w:eastAsia="ru-RU"/>
        </w:rPr>
      </w:pPr>
    </w:p>
    <w:p w:rsidR="002D0D40" w:rsidRPr="00EA201D" w:rsidRDefault="002D0D40" w:rsidP="000E2DBD">
      <w:pPr>
        <w:widowControl w:val="0"/>
        <w:suppressAutoHyphens/>
        <w:autoSpaceDE w:val="0"/>
        <w:autoSpaceDN w:val="0"/>
        <w:adjustRightInd w:val="0"/>
        <w:jc w:val="center"/>
        <w:rPr>
          <w:rFonts w:ascii="Times New Roman" w:eastAsia="Times New Roman" w:hAnsi="Times New Roman" w:cs="Times New Roman"/>
          <w:sz w:val="28"/>
          <w:szCs w:val="28"/>
          <w:lang w:eastAsia="ru-RU"/>
        </w:rPr>
      </w:pPr>
    </w:p>
    <w:p w:rsidR="002D0D40" w:rsidRPr="00EA201D" w:rsidRDefault="002D0D40" w:rsidP="000E2DBD">
      <w:pPr>
        <w:widowControl w:val="0"/>
        <w:suppressAutoHyphens/>
        <w:autoSpaceDE w:val="0"/>
        <w:autoSpaceDN w:val="0"/>
        <w:adjustRightInd w:val="0"/>
        <w:jc w:val="center"/>
        <w:rPr>
          <w:rFonts w:ascii="Times New Roman" w:eastAsia="Times New Roman" w:hAnsi="Times New Roman" w:cs="Times New Roman"/>
          <w:sz w:val="28"/>
          <w:szCs w:val="28"/>
          <w:lang w:eastAsia="ru-RU"/>
        </w:rPr>
      </w:pPr>
    </w:p>
    <w:p w:rsidR="002D0D40" w:rsidRPr="00EA201D" w:rsidRDefault="002D0D40" w:rsidP="000E2DBD">
      <w:pPr>
        <w:widowControl w:val="0"/>
        <w:suppressAutoHyphens/>
        <w:autoSpaceDE w:val="0"/>
        <w:autoSpaceDN w:val="0"/>
        <w:adjustRightInd w:val="0"/>
        <w:jc w:val="center"/>
        <w:rPr>
          <w:rFonts w:ascii="Times New Roman" w:eastAsia="Times New Roman" w:hAnsi="Times New Roman" w:cs="Times New Roman"/>
          <w:sz w:val="28"/>
          <w:szCs w:val="28"/>
          <w:lang w:eastAsia="ru-RU"/>
        </w:rPr>
      </w:pPr>
    </w:p>
    <w:p w:rsidR="002D0D40" w:rsidRPr="00EA201D" w:rsidRDefault="002D0D40" w:rsidP="000E2DBD">
      <w:pPr>
        <w:widowControl w:val="0"/>
        <w:suppressAutoHyphens/>
        <w:autoSpaceDE w:val="0"/>
        <w:autoSpaceDN w:val="0"/>
        <w:adjustRightInd w:val="0"/>
        <w:jc w:val="center"/>
        <w:rPr>
          <w:rFonts w:ascii="Times New Roman" w:eastAsia="Times New Roman" w:hAnsi="Times New Roman" w:cs="Times New Roman"/>
          <w:sz w:val="28"/>
          <w:szCs w:val="28"/>
          <w:lang w:eastAsia="ru-RU"/>
        </w:rPr>
      </w:pPr>
    </w:p>
    <w:p w:rsidR="002D0D40" w:rsidRPr="00EA201D" w:rsidRDefault="002D0D40" w:rsidP="000E2DBD">
      <w:pPr>
        <w:widowControl w:val="0"/>
        <w:suppressAutoHyphens/>
        <w:autoSpaceDE w:val="0"/>
        <w:autoSpaceDN w:val="0"/>
        <w:adjustRightInd w:val="0"/>
        <w:jc w:val="center"/>
        <w:rPr>
          <w:rFonts w:ascii="Times New Roman" w:eastAsia="Times New Roman" w:hAnsi="Times New Roman" w:cs="Times New Roman"/>
          <w:sz w:val="28"/>
          <w:szCs w:val="28"/>
          <w:lang w:eastAsia="ru-RU"/>
        </w:rPr>
      </w:pPr>
    </w:p>
    <w:p w:rsidR="002D0D40" w:rsidRPr="00EA201D" w:rsidRDefault="002D0D40" w:rsidP="000E2DBD">
      <w:pPr>
        <w:widowControl w:val="0"/>
        <w:suppressAutoHyphens/>
        <w:autoSpaceDE w:val="0"/>
        <w:autoSpaceDN w:val="0"/>
        <w:adjustRightInd w:val="0"/>
        <w:jc w:val="center"/>
        <w:rPr>
          <w:rFonts w:ascii="Times New Roman" w:eastAsia="Times New Roman" w:hAnsi="Times New Roman" w:cs="Times New Roman"/>
          <w:sz w:val="28"/>
          <w:szCs w:val="28"/>
          <w:lang w:eastAsia="ru-RU"/>
        </w:rPr>
      </w:pPr>
    </w:p>
    <w:p w:rsidR="002D0D40" w:rsidRPr="00EA201D" w:rsidRDefault="002D0D40" w:rsidP="000E2DBD">
      <w:pPr>
        <w:widowControl w:val="0"/>
        <w:suppressAutoHyphens/>
        <w:autoSpaceDE w:val="0"/>
        <w:autoSpaceDN w:val="0"/>
        <w:adjustRightInd w:val="0"/>
        <w:jc w:val="center"/>
        <w:rPr>
          <w:rFonts w:ascii="Times New Roman" w:eastAsia="Times New Roman" w:hAnsi="Times New Roman" w:cs="Times New Roman"/>
          <w:sz w:val="28"/>
          <w:szCs w:val="28"/>
          <w:lang w:eastAsia="ru-RU"/>
        </w:rPr>
      </w:pPr>
    </w:p>
    <w:p w:rsidR="002D0D40" w:rsidRPr="00EA201D" w:rsidRDefault="002D0D40" w:rsidP="000E2DBD">
      <w:pPr>
        <w:widowControl w:val="0"/>
        <w:suppressAutoHyphens/>
        <w:autoSpaceDE w:val="0"/>
        <w:autoSpaceDN w:val="0"/>
        <w:adjustRightInd w:val="0"/>
        <w:jc w:val="center"/>
        <w:rPr>
          <w:rFonts w:ascii="Times New Roman" w:eastAsia="Times New Roman" w:hAnsi="Times New Roman" w:cs="Times New Roman"/>
          <w:sz w:val="28"/>
          <w:szCs w:val="28"/>
          <w:lang w:eastAsia="ru-RU"/>
        </w:rPr>
      </w:pPr>
    </w:p>
    <w:p w:rsidR="002D0D40" w:rsidRPr="00EA201D" w:rsidRDefault="002D0D40" w:rsidP="000E2DBD">
      <w:pPr>
        <w:widowControl w:val="0"/>
        <w:suppressAutoHyphens/>
        <w:autoSpaceDE w:val="0"/>
        <w:autoSpaceDN w:val="0"/>
        <w:adjustRightInd w:val="0"/>
        <w:jc w:val="center"/>
        <w:rPr>
          <w:rFonts w:ascii="Times New Roman" w:eastAsia="Times New Roman" w:hAnsi="Times New Roman" w:cs="Times New Roman"/>
          <w:sz w:val="28"/>
          <w:szCs w:val="28"/>
          <w:lang w:eastAsia="ru-RU"/>
        </w:rPr>
      </w:pPr>
    </w:p>
    <w:p w:rsidR="002D0D40" w:rsidRPr="00EA201D" w:rsidRDefault="002D0D40" w:rsidP="000E2DBD">
      <w:pPr>
        <w:widowControl w:val="0"/>
        <w:suppressAutoHyphens/>
        <w:autoSpaceDE w:val="0"/>
        <w:autoSpaceDN w:val="0"/>
        <w:adjustRightInd w:val="0"/>
        <w:jc w:val="center"/>
        <w:rPr>
          <w:rFonts w:ascii="Times New Roman" w:eastAsia="Times New Roman" w:hAnsi="Times New Roman" w:cs="Times New Roman"/>
          <w:sz w:val="28"/>
          <w:szCs w:val="28"/>
          <w:lang w:eastAsia="ru-RU"/>
        </w:rPr>
      </w:pPr>
    </w:p>
    <w:p w:rsidR="002D0D40" w:rsidRPr="00EA201D" w:rsidRDefault="002D0D40" w:rsidP="000E2DBD">
      <w:pPr>
        <w:widowControl w:val="0"/>
        <w:suppressAutoHyphens/>
        <w:autoSpaceDE w:val="0"/>
        <w:autoSpaceDN w:val="0"/>
        <w:adjustRightInd w:val="0"/>
        <w:jc w:val="center"/>
        <w:rPr>
          <w:rFonts w:ascii="Times New Roman" w:eastAsia="Times New Roman" w:hAnsi="Times New Roman" w:cs="Times New Roman"/>
          <w:sz w:val="28"/>
          <w:szCs w:val="28"/>
          <w:lang w:eastAsia="ru-RU"/>
        </w:rPr>
      </w:pPr>
    </w:p>
    <w:p w:rsidR="002D0D40" w:rsidRPr="00EA201D" w:rsidRDefault="002D0D40" w:rsidP="000E2DBD">
      <w:pPr>
        <w:widowControl w:val="0"/>
        <w:suppressAutoHyphens/>
        <w:autoSpaceDE w:val="0"/>
        <w:autoSpaceDN w:val="0"/>
        <w:adjustRightInd w:val="0"/>
        <w:jc w:val="center"/>
        <w:rPr>
          <w:rFonts w:ascii="Times New Roman" w:eastAsia="Times New Roman" w:hAnsi="Times New Roman" w:cs="Times New Roman"/>
          <w:sz w:val="28"/>
          <w:szCs w:val="28"/>
          <w:lang w:eastAsia="ru-RU"/>
        </w:rPr>
      </w:pPr>
    </w:p>
    <w:p w:rsidR="002D0D40" w:rsidRPr="00EA201D" w:rsidRDefault="002D0D40" w:rsidP="000E2DBD">
      <w:pPr>
        <w:widowControl w:val="0"/>
        <w:suppressAutoHyphens/>
        <w:autoSpaceDE w:val="0"/>
        <w:autoSpaceDN w:val="0"/>
        <w:adjustRightInd w:val="0"/>
        <w:jc w:val="center"/>
        <w:rPr>
          <w:rFonts w:ascii="Times New Roman" w:eastAsia="Times New Roman" w:hAnsi="Times New Roman" w:cs="Times New Roman"/>
          <w:sz w:val="28"/>
          <w:szCs w:val="28"/>
          <w:lang w:eastAsia="ru-RU"/>
        </w:rPr>
      </w:pPr>
    </w:p>
    <w:p w:rsidR="002D0D40" w:rsidRPr="00EA201D" w:rsidRDefault="002D0D40" w:rsidP="000E2DBD">
      <w:pPr>
        <w:widowControl w:val="0"/>
        <w:suppressAutoHyphens/>
        <w:autoSpaceDE w:val="0"/>
        <w:autoSpaceDN w:val="0"/>
        <w:adjustRightInd w:val="0"/>
        <w:jc w:val="center"/>
        <w:rPr>
          <w:rFonts w:ascii="Times New Roman" w:eastAsia="Times New Roman" w:hAnsi="Times New Roman" w:cs="Times New Roman"/>
          <w:sz w:val="28"/>
          <w:szCs w:val="28"/>
          <w:lang w:eastAsia="ru-RU"/>
        </w:rPr>
      </w:pPr>
    </w:p>
    <w:p w:rsidR="000E2DBD" w:rsidRPr="00EA201D" w:rsidRDefault="000E2DBD" w:rsidP="000E2DBD">
      <w:pPr>
        <w:ind w:firstLine="709"/>
        <w:jc w:val="both"/>
        <w:rPr>
          <w:rFonts w:ascii="Times New Roman" w:hAnsi="Times New Roman" w:cs="Times New Roman"/>
          <w:bCs/>
          <w:sz w:val="28"/>
          <w:szCs w:val="28"/>
        </w:rPr>
      </w:pPr>
    </w:p>
    <w:p w:rsidR="00B17222" w:rsidRPr="00EA201D" w:rsidRDefault="00B17222" w:rsidP="00A544A2">
      <w:pPr>
        <w:rPr>
          <w:rFonts w:ascii="Times New Roman" w:hAnsi="Times New Roman" w:cs="Times New Roman"/>
          <w:b/>
          <w:sz w:val="28"/>
          <w:szCs w:val="28"/>
        </w:rPr>
      </w:pPr>
    </w:p>
    <w:p w:rsidR="00EA201D" w:rsidRPr="00EA201D" w:rsidRDefault="00EA201D" w:rsidP="00EA201D">
      <w:pPr>
        <w:pStyle w:val="1"/>
        <w:spacing w:before="83"/>
        <w:ind w:left="903"/>
        <w:jc w:val="center"/>
        <w:rPr>
          <w:rFonts w:ascii="Times New Roman" w:hAnsi="Times New Roman" w:cs="Times New Roman"/>
          <w:color w:val="auto"/>
          <w:sz w:val="28"/>
          <w:szCs w:val="28"/>
        </w:rPr>
      </w:pPr>
      <w:r w:rsidRPr="00EA201D">
        <w:rPr>
          <w:rFonts w:ascii="Times New Roman" w:hAnsi="Times New Roman" w:cs="Times New Roman"/>
          <w:color w:val="auto"/>
          <w:sz w:val="28"/>
          <w:szCs w:val="28"/>
        </w:rPr>
        <w:lastRenderedPageBreak/>
        <w:t>Содержание</w:t>
      </w:r>
    </w:p>
    <w:p w:rsidR="00EA201D" w:rsidRPr="00EA201D" w:rsidRDefault="00EA201D" w:rsidP="00EA201D">
      <w:pPr>
        <w:rPr>
          <w:rFonts w:ascii="Times New Roman" w:hAnsi="Times New Roman" w:cs="Times New Roman"/>
          <w:sz w:val="28"/>
          <w:szCs w:val="28"/>
        </w:rPr>
      </w:pPr>
    </w:p>
    <w:p w:rsidR="00EA201D" w:rsidRPr="00EA201D" w:rsidRDefault="00EA201D" w:rsidP="00EA201D">
      <w:pPr>
        <w:pStyle w:val="a8"/>
        <w:spacing w:before="9"/>
        <w:ind w:left="0" w:firstLine="0"/>
        <w:jc w:val="left"/>
        <w:rPr>
          <w:b/>
        </w:rPr>
      </w:pPr>
    </w:p>
    <w:tbl>
      <w:tblPr>
        <w:tblW w:w="0" w:type="auto"/>
        <w:tblInd w:w="109" w:type="dxa"/>
        <w:tblLayout w:type="fixed"/>
        <w:tblCellMar>
          <w:left w:w="0" w:type="dxa"/>
          <w:right w:w="0" w:type="dxa"/>
        </w:tblCellMar>
        <w:tblLook w:val="01E0" w:firstRow="1" w:lastRow="1" w:firstColumn="1" w:lastColumn="1" w:noHBand="0" w:noVBand="0"/>
      </w:tblPr>
      <w:tblGrid>
        <w:gridCol w:w="8737"/>
        <w:gridCol w:w="591"/>
      </w:tblGrid>
      <w:tr w:rsidR="00EA201D" w:rsidRPr="00EA201D" w:rsidTr="00EA201D">
        <w:trPr>
          <w:trHeight w:val="316"/>
        </w:trPr>
        <w:tc>
          <w:tcPr>
            <w:tcW w:w="8737" w:type="dxa"/>
            <w:shd w:val="clear" w:color="auto" w:fill="auto"/>
          </w:tcPr>
          <w:p w:rsidR="00EA201D" w:rsidRPr="00EA201D" w:rsidRDefault="00EA201D" w:rsidP="00EA201D">
            <w:pPr>
              <w:pStyle w:val="TableParagraph"/>
              <w:spacing w:line="276" w:lineRule="auto"/>
              <w:rPr>
                <w:sz w:val="28"/>
                <w:szCs w:val="28"/>
              </w:rPr>
            </w:pPr>
            <w:r w:rsidRPr="00EA201D">
              <w:rPr>
                <w:sz w:val="28"/>
                <w:szCs w:val="28"/>
              </w:rPr>
              <w:t xml:space="preserve">  </w:t>
            </w:r>
            <w:hyperlink w:anchor="_bookmark0" w:history="1">
              <w:r w:rsidRPr="00EA201D">
                <w:rPr>
                  <w:sz w:val="28"/>
                  <w:szCs w:val="28"/>
                </w:rPr>
                <w:t>Пояснительная</w:t>
              </w:r>
              <w:r w:rsidRPr="00EA201D">
                <w:rPr>
                  <w:spacing w:val="-2"/>
                  <w:sz w:val="28"/>
                  <w:szCs w:val="28"/>
                </w:rPr>
                <w:t xml:space="preserve"> </w:t>
              </w:r>
              <w:r w:rsidRPr="00EA201D">
                <w:rPr>
                  <w:sz w:val="28"/>
                  <w:szCs w:val="28"/>
                </w:rPr>
                <w:t>записка</w:t>
              </w:r>
            </w:hyperlink>
          </w:p>
        </w:tc>
        <w:tc>
          <w:tcPr>
            <w:tcW w:w="591" w:type="dxa"/>
            <w:shd w:val="clear" w:color="auto" w:fill="auto"/>
          </w:tcPr>
          <w:p w:rsidR="00EA201D" w:rsidRPr="00EA201D" w:rsidRDefault="00EA201D" w:rsidP="00EA201D">
            <w:pPr>
              <w:pStyle w:val="TableParagraph"/>
              <w:spacing w:line="296" w:lineRule="exact"/>
              <w:ind w:left="106"/>
              <w:rPr>
                <w:sz w:val="28"/>
                <w:szCs w:val="28"/>
              </w:rPr>
            </w:pPr>
            <w:r w:rsidRPr="00EA201D">
              <w:rPr>
                <w:sz w:val="28"/>
                <w:szCs w:val="28"/>
              </w:rPr>
              <w:t>3</w:t>
            </w:r>
          </w:p>
        </w:tc>
      </w:tr>
      <w:tr w:rsidR="00EA201D" w:rsidRPr="00EA201D" w:rsidTr="00EA201D">
        <w:trPr>
          <w:trHeight w:val="321"/>
        </w:trPr>
        <w:tc>
          <w:tcPr>
            <w:tcW w:w="8737" w:type="dxa"/>
            <w:shd w:val="clear" w:color="auto" w:fill="auto"/>
          </w:tcPr>
          <w:p w:rsidR="00EA201D" w:rsidRPr="00EA201D" w:rsidRDefault="00EA201D" w:rsidP="00EA201D">
            <w:pPr>
              <w:suppressAutoHyphens/>
              <w:spacing w:line="276" w:lineRule="auto"/>
              <w:jc w:val="center"/>
              <w:rPr>
                <w:rFonts w:ascii="Times New Roman" w:hAnsi="Times New Roman" w:cs="Times New Roman"/>
                <w:bCs/>
                <w:sz w:val="28"/>
                <w:szCs w:val="28"/>
                <w:lang w:eastAsia="ar-SA"/>
              </w:rPr>
            </w:pPr>
            <w:r w:rsidRPr="00EA201D">
              <w:rPr>
                <w:rFonts w:ascii="Times New Roman" w:hAnsi="Times New Roman" w:cs="Times New Roman"/>
                <w:sz w:val="28"/>
                <w:szCs w:val="28"/>
              </w:rPr>
              <w:t xml:space="preserve"> </w:t>
            </w:r>
            <w:hyperlink w:anchor="_bookmark1" w:history="1">
              <w:r w:rsidRPr="00EA201D">
                <w:rPr>
                  <w:rFonts w:ascii="Times New Roman" w:hAnsi="Times New Roman" w:cs="Times New Roman"/>
                  <w:sz w:val="28"/>
                  <w:szCs w:val="28"/>
                </w:rPr>
                <w:t>Общая</w:t>
              </w:r>
              <w:r w:rsidRPr="00EA201D">
                <w:rPr>
                  <w:rFonts w:ascii="Times New Roman" w:hAnsi="Times New Roman" w:cs="Times New Roman"/>
                  <w:spacing w:val="-6"/>
                  <w:sz w:val="28"/>
                  <w:szCs w:val="28"/>
                </w:rPr>
                <w:t xml:space="preserve"> </w:t>
              </w:r>
              <w:r w:rsidRPr="00EA201D">
                <w:rPr>
                  <w:rFonts w:ascii="Times New Roman" w:hAnsi="Times New Roman" w:cs="Times New Roman"/>
                  <w:sz w:val="28"/>
                  <w:szCs w:val="28"/>
                </w:rPr>
                <w:t>характеристика</w:t>
              </w:r>
              <w:r w:rsidRPr="00EA201D">
                <w:rPr>
                  <w:rFonts w:ascii="Times New Roman" w:hAnsi="Times New Roman" w:cs="Times New Roman"/>
                  <w:spacing w:val="-2"/>
                  <w:sz w:val="28"/>
                  <w:szCs w:val="28"/>
                </w:rPr>
                <w:t xml:space="preserve"> </w:t>
              </w:r>
              <w:r w:rsidRPr="00EA201D">
                <w:rPr>
                  <w:rFonts w:ascii="Times New Roman" w:hAnsi="Times New Roman" w:cs="Times New Roman"/>
                  <w:sz w:val="28"/>
                  <w:szCs w:val="28"/>
                </w:rPr>
                <w:t>учебного</w:t>
              </w:r>
              <w:r w:rsidRPr="00EA201D">
                <w:rPr>
                  <w:rFonts w:ascii="Times New Roman" w:hAnsi="Times New Roman" w:cs="Times New Roman"/>
                  <w:spacing w:val="-2"/>
                  <w:sz w:val="28"/>
                  <w:szCs w:val="28"/>
                </w:rPr>
                <w:t xml:space="preserve"> </w:t>
              </w:r>
              <w:r w:rsidRPr="00EA201D">
                <w:rPr>
                  <w:rFonts w:ascii="Times New Roman" w:hAnsi="Times New Roman" w:cs="Times New Roman"/>
                  <w:sz w:val="28"/>
                  <w:szCs w:val="28"/>
                </w:rPr>
                <w:t>предмета</w:t>
              </w:r>
              <w:r w:rsidRPr="00EA201D">
                <w:rPr>
                  <w:rFonts w:ascii="Times New Roman" w:hAnsi="Times New Roman" w:cs="Times New Roman"/>
                  <w:spacing w:val="-2"/>
                  <w:sz w:val="28"/>
                  <w:szCs w:val="28"/>
                </w:rPr>
                <w:t xml:space="preserve"> </w:t>
              </w:r>
              <w:r w:rsidR="00BA3850">
                <w:rPr>
                  <w:rFonts w:ascii="Times New Roman" w:hAnsi="Times New Roman" w:cs="Times New Roman"/>
                  <w:bCs/>
                  <w:sz w:val="28"/>
                  <w:szCs w:val="28"/>
                  <w:lang w:eastAsia="ar-SA"/>
                </w:rPr>
                <w:t>«Геометрия</w:t>
              </w:r>
              <w:r w:rsidRPr="00EA201D">
                <w:rPr>
                  <w:rFonts w:ascii="Times New Roman" w:hAnsi="Times New Roman" w:cs="Times New Roman"/>
                  <w:bCs/>
                  <w:sz w:val="28"/>
                  <w:szCs w:val="28"/>
                  <w:lang w:eastAsia="ar-SA"/>
                </w:rPr>
                <w:t>»</w:t>
              </w:r>
            </w:hyperlink>
          </w:p>
        </w:tc>
        <w:tc>
          <w:tcPr>
            <w:tcW w:w="591" w:type="dxa"/>
            <w:shd w:val="clear" w:color="auto" w:fill="auto"/>
          </w:tcPr>
          <w:p w:rsidR="00EA201D" w:rsidRPr="00EA201D" w:rsidRDefault="00EA201D" w:rsidP="00EA201D">
            <w:pPr>
              <w:pStyle w:val="TableParagraph"/>
              <w:spacing w:line="302" w:lineRule="exact"/>
              <w:ind w:left="106"/>
              <w:rPr>
                <w:sz w:val="28"/>
                <w:szCs w:val="28"/>
              </w:rPr>
            </w:pPr>
            <w:r>
              <w:rPr>
                <w:sz w:val="28"/>
                <w:szCs w:val="28"/>
              </w:rPr>
              <w:t>9</w:t>
            </w:r>
          </w:p>
        </w:tc>
      </w:tr>
      <w:tr w:rsidR="00EA201D" w:rsidRPr="00EA201D" w:rsidTr="00EA201D">
        <w:trPr>
          <w:trHeight w:val="321"/>
        </w:trPr>
        <w:tc>
          <w:tcPr>
            <w:tcW w:w="8737" w:type="dxa"/>
            <w:shd w:val="clear" w:color="auto" w:fill="auto"/>
          </w:tcPr>
          <w:p w:rsidR="00EA201D" w:rsidRPr="00EA201D" w:rsidRDefault="00EA201D" w:rsidP="00EA201D">
            <w:pPr>
              <w:pStyle w:val="TableParagraph"/>
              <w:spacing w:line="276" w:lineRule="auto"/>
              <w:ind w:left="200"/>
              <w:rPr>
                <w:sz w:val="28"/>
                <w:szCs w:val="28"/>
              </w:rPr>
            </w:pPr>
            <w:r w:rsidRPr="00EA201D">
              <w:rPr>
                <w:sz w:val="28"/>
                <w:szCs w:val="28"/>
              </w:rPr>
              <w:t>Цели</w:t>
            </w:r>
            <w:r w:rsidRPr="00EA201D">
              <w:rPr>
                <w:spacing w:val="-2"/>
                <w:sz w:val="28"/>
                <w:szCs w:val="28"/>
              </w:rPr>
              <w:t xml:space="preserve"> </w:t>
            </w:r>
            <w:r w:rsidRPr="00EA201D">
              <w:rPr>
                <w:sz w:val="28"/>
                <w:szCs w:val="28"/>
              </w:rPr>
              <w:t>изучения</w:t>
            </w:r>
            <w:r w:rsidRPr="00EA201D">
              <w:rPr>
                <w:spacing w:val="-2"/>
                <w:sz w:val="28"/>
                <w:szCs w:val="28"/>
              </w:rPr>
              <w:t xml:space="preserve"> </w:t>
            </w:r>
            <w:r w:rsidRPr="00EA201D">
              <w:rPr>
                <w:sz w:val="28"/>
                <w:szCs w:val="28"/>
              </w:rPr>
              <w:t>учебного</w:t>
            </w:r>
            <w:r w:rsidRPr="00EA201D">
              <w:rPr>
                <w:spacing w:val="-1"/>
                <w:sz w:val="28"/>
                <w:szCs w:val="28"/>
              </w:rPr>
              <w:t xml:space="preserve"> </w:t>
            </w:r>
            <w:r w:rsidRPr="00EA201D">
              <w:rPr>
                <w:sz w:val="28"/>
                <w:szCs w:val="28"/>
              </w:rPr>
              <w:t>предмета</w:t>
            </w:r>
            <w:r w:rsidRPr="00EA201D">
              <w:rPr>
                <w:spacing w:val="-2"/>
                <w:sz w:val="28"/>
                <w:szCs w:val="28"/>
              </w:rPr>
              <w:t xml:space="preserve"> </w:t>
            </w:r>
          </w:p>
        </w:tc>
        <w:tc>
          <w:tcPr>
            <w:tcW w:w="591" w:type="dxa"/>
            <w:shd w:val="clear" w:color="auto" w:fill="auto"/>
          </w:tcPr>
          <w:p w:rsidR="00EA201D" w:rsidRPr="00EA201D" w:rsidRDefault="00EA201D" w:rsidP="00EA201D">
            <w:pPr>
              <w:pStyle w:val="TableParagraph"/>
              <w:spacing w:line="302" w:lineRule="exact"/>
              <w:ind w:left="106"/>
              <w:rPr>
                <w:sz w:val="28"/>
                <w:szCs w:val="28"/>
              </w:rPr>
            </w:pPr>
            <w:r>
              <w:rPr>
                <w:sz w:val="28"/>
                <w:szCs w:val="28"/>
              </w:rPr>
              <w:t>10</w:t>
            </w:r>
          </w:p>
        </w:tc>
      </w:tr>
      <w:tr w:rsidR="00EA201D" w:rsidRPr="00EA201D" w:rsidTr="00EA201D">
        <w:trPr>
          <w:trHeight w:val="321"/>
        </w:trPr>
        <w:tc>
          <w:tcPr>
            <w:tcW w:w="8737" w:type="dxa"/>
            <w:shd w:val="clear" w:color="auto" w:fill="auto"/>
          </w:tcPr>
          <w:p w:rsidR="00EA201D" w:rsidRPr="00EA201D" w:rsidRDefault="000E5D9D" w:rsidP="00EA201D">
            <w:pPr>
              <w:pStyle w:val="TableParagraph"/>
              <w:spacing w:line="276" w:lineRule="auto"/>
              <w:ind w:left="200"/>
              <w:rPr>
                <w:sz w:val="28"/>
                <w:szCs w:val="28"/>
              </w:rPr>
            </w:pPr>
            <w:hyperlink w:anchor="_bookmark3" w:history="1">
              <w:r w:rsidR="00EA201D" w:rsidRPr="00EA201D">
                <w:rPr>
                  <w:sz w:val="28"/>
                  <w:szCs w:val="28"/>
                </w:rPr>
                <w:t>Место</w:t>
              </w:r>
              <w:r w:rsidR="00EA201D" w:rsidRPr="00EA201D">
                <w:rPr>
                  <w:spacing w:val="-2"/>
                  <w:sz w:val="28"/>
                  <w:szCs w:val="28"/>
                </w:rPr>
                <w:t xml:space="preserve"> </w:t>
              </w:r>
              <w:r w:rsidR="00EA201D" w:rsidRPr="00EA201D">
                <w:rPr>
                  <w:sz w:val="28"/>
                  <w:szCs w:val="28"/>
                </w:rPr>
                <w:t>учебного</w:t>
              </w:r>
              <w:r w:rsidR="00EA201D" w:rsidRPr="00EA201D">
                <w:rPr>
                  <w:spacing w:val="-1"/>
                  <w:sz w:val="28"/>
                  <w:szCs w:val="28"/>
                </w:rPr>
                <w:t xml:space="preserve"> </w:t>
              </w:r>
              <w:r w:rsidR="00EA201D" w:rsidRPr="00EA201D">
                <w:rPr>
                  <w:sz w:val="28"/>
                  <w:szCs w:val="28"/>
                </w:rPr>
                <w:t>предмета</w:t>
              </w:r>
              <w:r w:rsidR="00EA201D" w:rsidRPr="00EA201D">
                <w:rPr>
                  <w:spacing w:val="-2"/>
                  <w:sz w:val="28"/>
                  <w:szCs w:val="28"/>
                </w:rPr>
                <w:t xml:space="preserve"> </w:t>
              </w:r>
              <w:r w:rsidR="00EA201D" w:rsidRPr="00EA201D">
                <w:rPr>
                  <w:sz w:val="28"/>
                  <w:szCs w:val="28"/>
                </w:rPr>
                <w:t>в</w:t>
              </w:r>
              <w:r w:rsidR="00EA201D" w:rsidRPr="00EA201D">
                <w:rPr>
                  <w:spacing w:val="-3"/>
                  <w:sz w:val="28"/>
                  <w:szCs w:val="28"/>
                </w:rPr>
                <w:t xml:space="preserve"> </w:t>
              </w:r>
              <w:r w:rsidR="00EA201D" w:rsidRPr="00EA201D">
                <w:rPr>
                  <w:sz w:val="28"/>
                  <w:szCs w:val="28"/>
                </w:rPr>
                <w:t>учебном</w:t>
              </w:r>
              <w:r w:rsidR="00EA201D" w:rsidRPr="00EA201D">
                <w:rPr>
                  <w:spacing w:val="-3"/>
                  <w:sz w:val="28"/>
                  <w:szCs w:val="28"/>
                </w:rPr>
                <w:t xml:space="preserve"> </w:t>
              </w:r>
              <w:r w:rsidR="00EA201D" w:rsidRPr="00EA201D">
                <w:rPr>
                  <w:sz w:val="28"/>
                  <w:szCs w:val="28"/>
                </w:rPr>
                <w:t>плане</w:t>
              </w:r>
            </w:hyperlink>
          </w:p>
        </w:tc>
        <w:tc>
          <w:tcPr>
            <w:tcW w:w="591" w:type="dxa"/>
            <w:shd w:val="clear" w:color="auto" w:fill="auto"/>
          </w:tcPr>
          <w:p w:rsidR="00EA201D" w:rsidRPr="00EA201D" w:rsidRDefault="00EA201D" w:rsidP="00EA201D">
            <w:pPr>
              <w:pStyle w:val="TableParagraph"/>
              <w:spacing w:line="302" w:lineRule="exact"/>
              <w:rPr>
                <w:sz w:val="28"/>
                <w:szCs w:val="28"/>
              </w:rPr>
            </w:pPr>
            <w:r>
              <w:rPr>
                <w:sz w:val="28"/>
                <w:szCs w:val="28"/>
              </w:rPr>
              <w:t xml:space="preserve">  10</w:t>
            </w:r>
          </w:p>
        </w:tc>
      </w:tr>
      <w:tr w:rsidR="00EA201D" w:rsidRPr="00EA201D" w:rsidTr="00EA201D">
        <w:trPr>
          <w:trHeight w:val="322"/>
        </w:trPr>
        <w:tc>
          <w:tcPr>
            <w:tcW w:w="8737" w:type="dxa"/>
            <w:shd w:val="clear" w:color="auto" w:fill="auto"/>
          </w:tcPr>
          <w:p w:rsidR="00EA201D" w:rsidRDefault="00EA201D" w:rsidP="00EA201D">
            <w:pPr>
              <w:pStyle w:val="TableParagraph"/>
              <w:spacing w:line="276" w:lineRule="auto"/>
              <w:ind w:left="200"/>
              <w:rPr>
                <w:sz w:val="28"/>
                <w:szCs w:val="28"/>
              </w:rPr>
            </w:pPr>
            <w:r w:rsidRPr="002056BD">
              <w:rPr>
                <w:sz w:val="28"/>
                <w:szCs w:val="28"/>
              </w:rPr>
              <w:t>Содержание учебного предмета</w:t>
            </w:r>
          </w:p>
          <w:p w:rsidR="00EA201D" w:rsidRPr="00EA201D" w:rsidRDefault="000E5D9D" w:rsidP="00EA201D">
            <w:pPr>
              <w:pStyle w:val="TableParagraph"/>
              <w:spacing w:line="276" w:lineRule="auto"/>
              <w:ind w:left="200"/>
              <w:rPr>
                <w:sz w:val="28"/>
                <w:szCs w:val="28"/>
              </w:rPr>
            </w:pPr>
            <w:hyperlink w:anchor="_bookmark5" w:history="1">
              <w:r w:rsidR="00EA201D" w:rsidRPr="00EA201D">
                <w:rPr>
                  <w:sz w:val="28"/>
                  <w:szCs w:val="28"/>
                </w:rPr>
                <w:t>7</w:t>
              </w:r>
              <w:r w:rsidR="00EA201D" w:rsidRPr="00EA201D">
                <w:rPr>
                  <w:spacing w:val="1"/>
                  <w:sz w:val="28"/>
                  <w:szCs w:val="28"/>
                </w:rPr>
                <w:t xml:space="preserve"> </w:t>
              </w:r>
              <w:r w:rsidR="00EA201D" w:rsidRPr="00EA201D">
                <w:rPr>
                  <w:sz w:val="28"/>
                  <w:szCs w:val="28"/>
                </w:rPr>
                <w:t>класс</w:t>
              </w:r>
            </w:hyperlink>
            <w:r w:rsidR="00EA201D" w:rsidRPr="00EA201D">
              <w:rPr>
                <w:sz w:val="28"/>
                <w:szCs w:val="28"/>
              </w:rPr>
              <w:t xml:space="preserve">                                                                                                                                                                                                                                                                                                                                                                                                                                             </w:t>
            </w:r>
          </w:p>
        </w:tc>
        <w:tc>
          <w:tcPr>
            <w:tcW w:w="591" w:type="dxa"/>
            <w:shd w:val="clear" w:color="auto" w:fill="auto"/>
          </w:tcPr>
          <w:p w:rsidR="00EA201D" w:rsidRDefault="00EA201D" w:rsidP="00EA201D">
            <w:pPr>
              <w:pStyle w:val="TableParagraph"/>
              <w:spacing w:line="303" w:lineRule="exact"/>
              <w:rPr>
                <w:sz w:val="28"/>
                <w:szCs w:val="28"/>
              </w:rPr>
            </w:pPr>
            <w:r w:rsidRPr="00EA201D">
              <w:rPr>
                <w:sz w:val="28"/>
                <w:szCs w:val="28"/>
              </w:rPr>
              <w:t xml:space="preserve">  </w:t>
            </w:r>
          </w:p>
          <w:p w:rsidR="00EA201D" w:rsidRPr="00EA201D" w:rsidRDefault="00EA201D" w:rsidP="00EA201D">
            <w:pPr>
              <w:pStyle w:val="TableParagraph"/>
              <w:spacing w:line="303" w:lineRule="exact"/>
              <w:rPr>
                <w:sz w:val="28"/>
                <w:szCs w:val="28"/>
              </w:rPr>
            </w:pPr>
            <w:r>
              <w:rPr>
                <w:sz w:val="28"/>
                <w:szCs w:val="28"/>
              </w:rPr>
              <w:t xml:space="preserve">   </w:t>
            </w:r>
            <w:r w:rsidR="004758EA">
              <w:rPr>
                <w:sz w:val="28"/>
                <w:szCs w:val="28"/>
              </w:rPr>
              <w:t>10</w:t>
            </w:r>
            <w:r w:rsidRPr="00EA201D">
              <w:rPr>
                <w:sz w:val="28"/>
                <w:szCs w:val="28"/>
              </w:rPr>
              <w:t xml:space="preserve"> </w:t>
            </w:r>
          </w:p>
        </w:tc>
      </w:tr>
      <w:tr w:rsidR="00EA201D" w:rsidRPr="00EA201D" w:rsidTr="00EA201D">
        <w:trPr>
          <w:trHeight w:val="321"/>
        </w:trPr>
        <w:tc>
          <w:tcPr>
            <w:tcW w:w="8737" w:type="dxa"/>
            <w:shd w:val="clear" w:color="auto" w:fill="auto"/>
          </w:tcPr>
          <w:p w:rsidR="00EA201D" w:rsidRPr="00EA201D" w:rsidRDefault="000E5D9D" w:rsidP="00EA201D">
            <w:pPr>
              <w:pStyle w:val="TableParagraph"/>
              <w:spacing w:line="276" w:lineRule="auto"/>
              <w:ind w:left="200"/>
              <w:rPr>
                <w:sz w:val="28"/>
                <w:szCs w:val="28"/>
              </w:rPr>
            </w:pPr>
            <w:hyperlink w:anchor="_bookmark6" w:history="1">
              <w:r w:rsidR="00EA201D" w:rsidRPr="00EA201D">
                <w:rPr>
                  <w:sz w:val="28"/>
                  <w:szCs w:val="28"/>
                </w:rPr>
                <w:t>8</w:t>
              </w:r>
              <w:r w:rsidR="00EA201D" w:rsidRPr="00EA201D">
                <w:rPr>
                  <w:spacing w:val="1"/>
                  <w:sz w:val="28"/>
                  <w:szCs w:val="28"/>
                </w:rPr>
                <w:t xml:space="preserve"> </w:t>
              </w:r>
              <w:r w:rsidR="00EA201D" w:rsidRPr="00EA201D">
                <w:rPr>
                  <w:sz w:val="28"/>
                  <w:szCs w:val="28"/>
                </w:rPr>
                <w:t>класс</w:t>
              </w:r>
            </w:hyperlink>
          </w:p>
        </w:tc>
        <w:tc>
          <w:tcPr>
            <w:tcW w:w="591" w:type="dxa"/>
            <w:shd w:val="clear" w:color="auto" w:fill="auto"/>
          </w:tcPr>
          <w:p w:rsidR="00EA201D" w:rsidRPr="00EA201D" w:rsidRDefault="004758EA" w:rsidP="00EA201D">
            <w:pPr>
              <w:pStyle w:val="TableParagraph"/>
              <w:spacing w:line="302" w:lineRule="exact"/>
              <w:ind w:left="106"/>
              <w:rPr>
                <w:sz w:val="28"/>
                <w:szCs w:val="28"/>
              </w:rPr>
            </w:pPr>
            <w:r>
              <w:rPr>
                <w:sz w:val="28"/>
                <w:szCs w:val="28"/>
              </w:rPr>
              <w:t xml:space="preserve"> 11</w:t>
            </w:r>
          </w:p>
        </w:tc>
      </w:tr>
      <w:tr w:rsidR="00EA201D" w:rsidRPr="00EA201D" w:rsidTr="00EA201D">
        <w:trPr>
          <w:trHeight w:val="321"/>
        </w:trPr>
        <w:tc>
          <w:tcPr>
            <w:tcW w:w="8737" w:type="dxa"/>
            <w:shd w:val="clear" w:color="auto" w:fill="auto"/>
          </w:tcPr>
          <w:p w:rsidR="00EA201D" w:rsidRPr="00EA201D" w:rsidRDefault="000E5D9D" w:rsidP="00EA201D">
            <w:pPr>
              <w:pStyle w:val="TableParagraph"/>
              <w:spacing w:line="276" w:lineRule="auto"/>
              <w:ind w:left="200"/>
              <w:rPr>
                <w:sz w:val="28"/>
                <w:szCs w:val="28"/>
              </w:rPr>
            </w:pPr>
            <w:hyperlink w:anchor="_bookmark7" w:history="1">
              <w:r w:rsidR="00EA201D" w:rsidRPr="00EA201D">
                <w:rPr>
                  <w:sz w:val="28"/>
                  <w:szCs w:val="28"/>
                </w:rPr>
                <w:t>9</w:t>
              </w:r>
              <w:r w:rsidR="00EA201D" w:rsidRPr="00EA201D">
                <w:rPr>
                  <w:spacing w:val="1"/>
                  <w:sz w:val="28"/>
                  <w:szCs w:val="28"/>
                </w:rPr>
                <w:t xml:space="preserve"> </w:t>
              </w:r>
              <w:r w:rsidR="00EA201D" w:rsidRPr="00EA201D">
                <w:rPr>
                  <w:sz w:val="28"/>
                  <w:szCs w:val="28"/>
                </w:rPr>
                <w:t>класс</w:t>
              </w:r>
            </w:hyperlink>
          </w:p>
        </w:tc>
        <w:tc>
          <w:tcPr>
            <w:tcW w:w="591" w:type="dxa"/>
            <w:shd w:val="clear" w:color="auto" w:fill="auto"/>
          </w:tcPr>
          <w:p w:rsidR="00EA201D" w:rsidRPr="00EA201D" w:rsidRDefault="004758EA" w:rsidP="00EA201D">
            <w:pPr>
              <w:pStyle w:val="TableParagraph"/>
              <w:spacing w:line="302" w:lineRule="exact"/>
              <w:ind w:left="106"/>
              <w:rPr>
                <w:sz w:val="28"/>
                <w:szCs w:val="28"/>
              </w:rPr>
            </w:pPr>
            <w:r>
              <w:rPr>
                <w:sz w:val="28"/>
                <w:szCs w:val="28"/>
              </w:rPr>
              <w:t xml:space="preserve"> 12</w:t>
            </w:r>
          </w:p>
        </w:tc>
      </w:tr>
      <w:tr w:rsidR="00EA201D" w:rsidRPr="00EA201D" w:rsidTr="00EA201D">
        <w:trPr>
          <w:trHeight w:val="321"/>
        </w:trPr>
        <w:tc>
          <w:tcPr>
            <w:tcW w:w="8737" w:type="dxa"/>
            <w:shd w:val="clear" w:color="auto" w:fill="auto"/>
          </w:tcPr>
          <w:p w:rsidR="00EA201D" w:rsidRPr="00EA201D" w:rsidRDefault="000E5D9D" w:rsidP="00EA201D">
            <w:pPr>
              <w:pStyle w:val="TableParagraph"/>
              <w:spacing w:line="276" w:lineRule="auto"/>
              <w:ind w:left="200"/>
              <w:rPr>
                <w:sz w:val="28"/>
                <w:szCs w:val="28"/>
              </w:rPr>
            </w:pPr>
            <w:hyperlink w:anchor="_bookmark8" w:history="1">
              <w:r w:rsidR="00EA201D" w:rsidRPr="00EA201D">
                <w:rPr>
                  <w:sz w:val="28"/>
                  <w:szCs w:val="28"/>
                </w:rPr>
                <w:t>10</w:t>
              </w:r>
              <w:r w:rsidR="00EA201D" w:rsidRPr="00EA201D">
                <w:rPr>
                  <w:spacing w:val="-1"/>
                  <w:sz w:val="28"/>
                  <w:szCs w:val="28"/>
                </w:rPr>
                <w:t xml:space="preserve"> </w:t>
              </w:r>
              <w:r w:rsidR="00EA201D" w:rsidRPr="00EA201D">
                <w:rPr>
                  <w:sz w:val="28"/>
                  <w:szCs w:val="28"/>
                </w:rPr>
                <w:t>класс</w:t>
              </w:r>
            </w:hyperlink>
            <w:r w:rsidR="00EA201D" w:rsidRPr="00EA201D">
              <w:rPr>
                <w:sz w:val="28"/>
                <w:szCs w:val="28"/>
              </w:rPr>
              <w:t xml:space="preserve">                                                                                                           </w:t>
            </w:r>
          </w:p>
        </w:tc>
        <w:tc>
          <w:tcPr>
            <w:tcW w:w="591" w:type="dxa"/>
            <w:shd w:val="clear" w:color="auto" w:fill="auto"/>
          </w:tcPr>
          <w:p w:rsidR="00EA201D" w:rsidRPr="00EA201D" w:rsidRDefault="004758EA" w:rsidP="00EA201D">
            <w:pPr>
              <w:pStyle w:val="TableParagraph"/>
              <w:spacing w:line="302" w:lineRule="exact"/>
              <w:ind w:left="106"/>
              <w:rPr>
                <w:sz w:val="28"/>
                <w:szCs w:val="28"/>
              </w:rPr>
            </w:pPr>
            <w:r>
              <w:rPr>
                <w:sz w:val="28"/>
                <w:szCs w:val="28"/>
              </w:rPr>
              <w:t xml:space="preserve"> 13</w:t>
            </w:r>
          </w:p>
        </w:tc>
      </w:tr>
      <w:tr w:rsidR="00EA201D" w:rsidRPr="00EA201D" w:rsidTr="00EA201D">
        <w:trPr>
          <w:trHeight w:val="644"/>
        </w:trPr>
        <w:tc>
          <w:tcPr>
            <w:tcW w:w="8737" w:type="dxa"/>
            <w:shd w:val="clear" w:color="auto" w:fill="auto"/>
          </w:tcPr>
          <w:p w:rsidR="00EA201D" w:rsidRPr="00EA201D" w:rsidRDefault="00EA201D" w:rsidP="00EA201D">
            <w:pPr>
              <w:pStyle w:val="TableParagraph"/>
              <w:spacing w:line="276" w:lineRule="auto"/>
              <w:ind w:left="200"/>
              <w:rPr>
                <w:sz w:val="28"/>
                <w:szCs w:val="28"/>
              </w:rPr>
            </w:pPr>
          </w:p>
          <w:p w:rsidR="00EA201D" w:rsidRPr="00EA201D" w:rsidRDefault="000E5D9D" w:rsidP="00EA201D">
            <w:pPr>
              <w:pStyle w:val="TableParagraph"/>
              <w:spacing w:line="276" w:lineRule="auto"/>
              <w:ind w:left="200"/>
              <w:rPr>
                <w:sz w:val="28"/>
                <w:szCs w:val="28"/>
              </w:rPr>
            </w:pPr>
            <w:hyperlink w:anchor="_bookmark9" w:history="1">
              <w:r w:rsidR="00EA201D" w:rsidRPr="00EA201D">
                <w:rPr>
                  <w:sz w:val="28"/>
                  <w:szCs w:val="28"/>
                </w:rPr>
                <w:t>Планируемые</w:t>
              </w:r>
              <w:r w:rsidR="00EA201D" w:rsidRPr="00EA201D">
                <w:rPr>
                  <w:spacing w:val="66"/>
                  <w:sz w:val="28"/>
                  <w:szCs w:val="28"/>
                </w:rPr>
                <w:t xml:space="preserve"> </w:t>
              </w:r>
              <w:r w:rsidR="00EA201D" w:rsidRPr="00EA201D">
                <w:rPr>
                  <w:sz w:val="28"/>
                  <w:szCs w:val="28"/>
                </w:rPr>
                <w:t>результаты</w:t>
              </w:r>
              <w:r w:rsidR="00EA201D" w:rsidRPr="00EA201D">
                <w:rPr>
                  <w:spacing w:val="66"/>
                  <w:sz w:val="28"/>
                  <w:szCs w:val="28"/>
                </w:rPr>
                <w:t xml:space="preserve"> </w:t>
              </w:r>
              <w:r w:rsidR="00EA201D" w:rsidRPr="00EA201D">
                <w:rPr>
                  <w:sz w:val="28"/>
                  <w:szCs w:val="28"/>
                </w:rPr>
                <w:t>освоения</w:t>
              </w:r>
              <w:r w:rsidR="00EA201D" w:rsidRPr="00EA201D">
                <w:rPr>
                  <w:spacing w:val="67"/>
                  <w:sz w:val="28"/>
                  <w:szCs w:val="28"/>
                </w:rPr>
                <w:t xml:space="preserve"> </w:t>
              </w:r>
              <w:r w:rsidR="00EA201D" w:rsidRPr="00EA201D">
                <w:rPr>
                  <w:sz w:val="28"/>
                  <w:szCs w:val="28"/>
                </w:rPr>
                <w:t>учебного пред</w:t>
              </w:r>
              <w:r w:rsidR="00BA3850">
                <w:rPr>
                  <w:sz w:val="28"/>
                  <w:szCs w:val="28"/>
                </w:rPr>
                <w:t>мета   «Геометрия</w:t>
              </w:r>
              <w:r w:rsidR="00EA201D" w:rsidRPr="00EA201D">
                <w:rPr>
                  <w:sz w:val="28"/>
                  <w:szCs w:val="28"/>
                </w:rPr>
                <w:t>»  на</w:t>
              </w:r>
            </w:hyperlink>
            <w:r w:rsidR="00EA201D" w:rsidRPr="00EA201D">
              <w:rPr>
                <w:sz w:val="28"/>
                <w:szCs w:val="28"/>
              </w:rPr>
              <w:t xml:space="preserve"> </w:t>
            </w:r>
            <w:hyperlink w:anchor="_bookmark9" w:history="1">
              <w:r w:rsidR="00EA201D" w:rsidRPr="00EA201D">
                <w:rPr>
                  <w:sz w:val="28"/>
                  <w:szCs w:val="28"/>
                </w:rPr>
                <w:t>уровне</w:t>
              </w:r>
              <w:r w:rsidR="00EA201D" w:rsidRPr="00EA201D">
                <w:rPr>
                  <w:spacing w:val="-5"/>
                  <w:sz w:val="28"/>
                  <w:szCs w:val="28"/>
                </w:rPr>
                <w:t xml:space="preserve"> </w:t>
              </w:r>
              <w:r w:rsidR="00EA201D" w:rsidRPr="00EA201D">
                <w:rPr>
                  <w:sz w:val="28"/>
                  <w:szCs w:val="28"/>
                </w:rPr>
                <w:t>основного</w:t>
              </w:r>
              <w:r w:rsidR="00EA201D" w:rsidRPr="00EA201D">
                <w:rPr>
                  <w:spacing w:val="-3"/>
                  <w:sz w:val="28"/>
                  <w:szCs w:val="28"/>
                </w:rPr>
                <w:t xml:space="preserve"> </w:t>
              </w:r>
              <w:r w:rsidR="00EA201D" w:rsidRPr="00EA201D">
                <w:rPr>
                  <w:sz w:val="28"/>
                  <w:szCs w:val="28"/>
                </w:rPr>
                <w:t>общего</w:t>
              </w:r>
              <w:r w:rsidR="00EA201D" w:rsidRPr="00EA201D">
                <w:rPr>
                  <w:spacing w:val="-4"/>
                  <w:sz w:val="28"/>
                  <w:szCs w:val="28"/>
                </w:rPr>
                <w:t xml:space="preserve"> </w:t>
              </w:r>
              <w:r w:rsidR="00EA201D" w:rsidRPr="00EA201D">
                <w:rPr>
                  <w:sz w:val="28"/>
                  <w:szCs w:val="28"/>
                </w:rPr>
                <w:t>образования</w:t>
              </w:r>
            </w:hyperlink>
          </w:p>
        </w:tc>
        <w:tc>
          <w:tcPr>
            <w:tcW w:w="591" w:type="dxa"/>
            <w:shd w:val="clear" w:color="auto" w:fill="auto"/>
          </w:tcPr>
          <w:p w:rsidR="00EA201D" w:rsidRPr="00EA201D" w:rsidRDefault="00EA201D" w:rsidP="00EA201D">
            <w:pPr>
              <w:pStyle w:val="TableParagraph"/>
              <w:spacing w:line="316" w:lineRule="exact"/>
              <w:ind w:left="106"/>
              <w:rPr>
                <w:sz w:val="28"/>
                <w:szCs w:val="28"/>
              </w:rPr>
            </w:pPr>
          </w:p>
          <w:p w:rsidR="00EA201D" w:rsidRPr="00EA201D" w:rsidRDefault="00EA201D" w:rsidP="00EA201D">
            <w:pPr>
              <w:pStyle w:val="TableParagraph"/>
              <w:spacing w:line="316" w:lineRule="exact"/>
              <w:ind w:left="106"/>
              <w:rPr>
                <w:sz w:val="28"/>
                <w:szCs w:val="28"/>
              </w:rPr>
            </w:pPr>
            <w:r w:rsidRPr="00EA201D">
              <w:rPr>
                <w:sz w:val="28"/>
                <w:szCs w:val="28"/>
              </w:rPr>
              <w:t xml:space="preserve"> </w:t>
            </w:r>
          </w:p>
        </w:tc>
      </w:tr>
      <w:tr w:rsidR="00EA201D" w:rsidRPr="00EA201D" w:rsidTr="00EA201D">
        <w:trPr>
          <w:trHeight w:val="323"/>
        </w:trPr>
        <w:tc>
          <w:tcPr>
            <w:tcW w:w="8737" w:type="dxa"/>
            <w:shd w:val="clear" w:color="auto" w:fill="auto"/>
          </w:tcPr>
          <w:p w:rsidR="00EA201D" w:rsidRPr="00EA201D" w:rsidRDefault="000E5D9D" w:rsidP="00EA201D">
            <w:pPr>
              <w:pStyle w:val="TableParagraph"/>
              <w:spacing w:line="276" w:lineRule="auto"/>
              <w:ind w:left="200"/>
              <w:rPr>
                <w:sz w:val="28"/>
                <w:szCs w:val="28"/>
              </w:rPr>
            </w:pPr>
            <w:hyperlink w:anchor="_bookmark10" w:history="1">
              <w:r w:rsidR="00EA201D" w:rsidRPr="00EA201D">
                <w:rPr>
                  <w:sz w:val="28"/>
                  <w:szCs w:val="28"/>
                </w:rPr>
                <w:t>Личностные</w:t>
              </w:r>
              <w:r w:rsidR="00EA201D" w:rsidRPr="00EA201D">
                <w:rPr>
                  <w:spacing w:val="-3"/>
                  <w:sz w:val="28"/>
                  <w:szCs w:val="28"/>
                </w:rPr>
                <w:t xml:space="preserve"> </w:t>
              </w:r>
              <w:r w:rsidR="00EA201D" w:rsidRPr="00EA201D">
                <w:rPr>
                  <w:sz w:val="28"/>
                  <w:szCs w:val="28"/>
                </w:rPr>
                <w:t>результаты</w:t>
              </w:r>
            </w:hyperlink>
          </w:p>
        </w:tc>
        <w:tc>
          <w:tcPr>
            <w:tcW w:w="591" w:type="dxa"/>
            <w:shd w:val="clear" w:color="auto" w:fill="auto"/>
          </w:tcPr>
          <w:p w:rsidR="00EA201D" w:rsidRPr="00EA201D" w:rsidRDefault="004758EA" w:rsidP="00EA201D">
            <w:pPr>
              <w:pStyle w:val="TableParagraph"/>
              <w:spacing w:line="303" w:lineRule="exact"/>
              <w:ind w:left="106"/>
              <w:rPr>
                <w:sz w:val="28"/>
                <w:szCs w:val="28"/>
              </w:rPr>
            </w:pPr>
            <w:r>
              <w:rPr>
                <w:sz w:val="28"/>
                <w:szCs w:val="28"/>
              </w:rPr>
              <w:t xml:space="preserve"> 13</w:t>
            </w:r>
          </w:p>
        </w:tc>
      </w:tr>
      <w:tr w:rsidR="00EA201D" w:rsidRPr="00EA201D" w:rsidTr="00EA201D">
        <w:trPr>
          <w:trHeight w:val="321"/>
        </w:trPr>
        <w:tc>
          <w:tcPr>
            <w:tcW w:w="8737" w:type="dxa"/>
            <w:shd w:val="clear" w:color="auto" w:fill="auto"/>
          </w:tcPr>
          <w:p w:rsidR="00EA201D" w:rsidRPr="00EA201D" w:rsidRDefault="000E5D9D" w:rsidP="00EA201D">
            <w:pPr>
              <w:pStyle w:val="TableParagraph"/>
              <w:spacing w:line="276" w:lineRule="auto"/>
              <w:ind w:left="200"/>
              <w:rPr>
                <w:sz w:val="28"/>
                <w:szCs w:val="28"/>
              </w:rPr>
            </w:pPr>
            <w:hyperlink w:anchor="_bookmark11" w:history="1">
              <w:r w:rsidR="00EA201D" w:rsidRPr="00EA201D">
                <w:rPr>
                  <w:sz w:val="28"/>
                  <w:szCs w:val="28"/>
                </w:rPr>
                <w:t>Метапредметные</w:t>
              </w:r>
              <w:r w:rsidR="00EA201D" w:rsidRPr="00EA201D">
                <w:rPr>
                  <w:spacing w:val="-5"/>
                  <w:sz w:val="28"/>
                  <w:szCs w:val="28"/>
                </w:rPr>
                <w:t xml:space="preserve"> </w:t>
              </w:r>
              <w:r w:rsidR="00EA201D" w:rsidRPr="00EA201D">
                <w:rPr>
                  <w:sz w:val="28"/>
                  <w:szCs w:val="28"/>
                </w:rPr>
                <w:t>результаты</w:t>
              </w:r>
            </w:hyperlink>
          </w:p>
        </w:tc>
        <w:tc>
          <w:tcPr>
            <w:tcW w:w="591" w:type="dxa"/>
            <w:shd w:val="clear" w:color="auto" w:fill="auto"/>
          </w:tcPr>
          <w:p w:rsidR="00EA201D" w:rsidRPr="00EA201D" w:rsidRDefault="004758EA" w:rsidP="00EA201D">
            <w:pPr>
              <w:pStyle w:val="TableParagraph"/>
              <w:spacing w:line="302" w:lineRule="exact"/>
              <w:ind w:left="106"/>
              <w:rPr>
                <w:sz w:val="28"/>
                <w:szCs w:val="28"/>
              </w:rPr>
            </w:pPr>
            <w:r>
              <w:rPr>
                <w:sz w:val="28"/>
                <w:szCs w:val="28"/>
              </w:rPr>
              <w:t xml:space="preserve"> 14</w:t>
            </w:r>
          </w:p>
        </w:tc>
      </w:tr>
      <w:tr w:rsidR="00EA201D" w:rsidRPr="00EA201D" w:rsidTr="00EA201D">
        <w:trPr>
          <w:trHeight w:val="321"/>
        </w:trPr>
        <w:tc>
          <w:tcPr>
            <w:tcW w:w="8737" w:type="dxa"/>
            <w:shd w:val="clear" w:color="auto" w:fill="auto"/>
          </w:tcPr>
          <w:p w:rsidR="00EA201D" w:rsidRPr="00EA201D" w:rsidRDefault="000E5D9D" w:rsidP="00EA201D">
            <w:pPr>
              <w:pStyle w:val="TableParagraph"/>
              <w:spacing w:line="276" w:lineRule="auto"/>
              <w:ind w:left="200"/>
              <w:rPr>
                <w:sz w:val="28"/>
                <w:szCs w:val="28"/>
              </w:rPr>
            </w:pPr>
            <w:hyperlink w:anchor="_bookmark12" w:history="1">
              <w:r w:rsidR="00EA201D" w:rsidRPr="00EA201D">
                <w:rPr>
                  <w:sz w:val="28"/>
                  <w:szCs w:val="28"/>
                </w:rPr>
                <w:t>Предметные</w:t>
              </w:r>
              <w:r w:rsidR="00EA201D" w:rsidRPr="00EA201D">
                <w:rPr>
                  <w:spacing w:val="-5"/>
                  <w:sz w:val="28"/>
                  <w:szCs w:val="28"/>
                </w:rPr>
                <w:t xml:space="preserve"> </w:t>
              </w:r>
              <w:r w:rsidR="00EA201D" w:rsidRPr="00EA201D">
                <w:rPr>
                  <w:sz w:val="28"/>
                  <w:szCs w:val="28"/>
                </w:rPr>
                <w:t>результаты</w:t>
              </w:r>
            </w:hyperlink>
          </w:p>
        </w:tc>
        <w:tc>
          <w:tcPr>
            <w:tcW w:w="591" w:type="dxa"/>
            <w:shd w:val="clear" w:color="auto" w:fill="auto"/>
          </w:tcPr>
          <w:p w:rsidR="00EA201D" w:rsidRPr="00EA201D" w:rsidRDefault="004758EA" w:rsidP="00EA201D">
            <w:pPr>
              <w:pStyle w:val="TableParagraph"/>
              <w:spacing w:line="302" w:lineRule="exact"/>
              <w:ind w:left="106"/>
              <w:rPr>
                <w:sz w:val="28"/>
                <w:szCs w:val="28"/>
              </w:rPr>
            </w:pPr>
            <w:r>
              <w:rPr>
                <w:sz w:val="28"/>
                <w:szCs w:val="28"/>
              </w:rPr>
              <w:t>17</w:t>
            </w:r>
          </w:p>
        </w:tc>
      </w:tr>
      <w:tr w:rsidR="00EA201D" w:rsidRPr="00EA201D" w:rsidTr="00EA201D">
        <w:trPr>
          <w:trHeight w:val="321"/>
        </w:trPr>
        <w:tc>
          <w:tcPr>
            <w:tcW w:w="8737" w:type="dxa"/>
            <w:shd w:val="clear" w:color="auto" w:fill="auto"/>
          </w:tcPr>
          <w:p w:rsidR="00EA201D" w:rsidRPr="00EA201D" w:rsidRDefault="000E5D9D" w:rsidP="00EA201D">
            <w:pPr>
              <w:pStyle w:val="TableParagraph"/>
              <w:spacing w:line="276" w:lineRule="auto"/>
              <w:ind w:left="200"/>
              <w:rPr>
                <w:sz w:val="28"/>
                <w:szCs w:val="28"/>
              </w:rPr>
            </w:pPr>
            <w:hyperlink w:anchor="_bookmark13" w:history="1">
              <w:r w:rsidR="00EA201D" w:rsidRPr="00EA201D">
                <w:rPr>
                  <w:sz w:val="28"/>
                  <w:szCs w:val="28"/>
                </w:rPr>
                <w:t>7</w:t>
              </w:r>
              <w:r w:rsidR="00EA201D" w:rsidRPr="00EA201D">
                <w:rPr>
                  <w:spacing w:val="1"/>
                  <w:sz w:val="28"/>
                  <w:szCs w:val="28"/>
                </w:rPr>
                <w:t xml:space="preserve"> </w:t>
              </w:r>
              <w:r w:rsidR="00EA201D" w:rsidRPr="00EA201D">
                <w:rPr>
                  <w:sz w:val="28"/>
                  <w:szCs w:val="28"/>
                </w:rPr>
                <w:t>класс</w:t>
              </w:r>
            </w:hyperlink>
          </w:p>
        </w:tc>
        <w:tc>
          <w:tcPr>
            <w:tcW w:w="591" w:type="dxa"/>
            <w:shd w:val="clear" w:color="auto" w:fill="auto"/>
          </w:tcPr>
          <w:p w:rsidR="00EA201D" w:rsidRPr="00EA201D" w:rsidRDefault="004758EA" w:rsidP="00EA201D">
            <w:pPr>
              <w:pStyle w:val="TableParagraph"/>
              <w:spacing w:line="302" w:lineRule="exact"/>
              <w:ind w:left="106"/>
              <w:rPr>
                <w:sz w:val="28"/>
                <w:szCs w:val="28"/>
              </w:rPr>
            </w:pPr>
            <w:r>
              <w:rPr>
                <w:sz w:val="28"/>
                <w:szCs w:val="28"/>
              </w:rPr>
              <w:t>17</w:t>
            </w:r>
          </w:p>
        </w:tc>
      </w:tr>
      <w:tr w:rsidR="00EA201D" w:rsidRPr="00EA201D" w:rsidTr="00EA201D">
        <w:trPr>
          <w:trHeight w:val="321"/>
        </w:trPr>
        <w:tc>
          <w:tcPr>
            <w:tcW w:w="8737" w:type="dxa"/>
            <w:shd w:val="clear" w:color="auto" w:fill="auto"/>
          </w:tcPr>
          <w:p w:rsidR="00EA201D" w:rsidRPr="00EA201D" w:rsidRDefault="000E5D9D" w:rsidP="00EA201D">
            <w:pPr>
              <w:pStyle w:val="TableParagraph"/>
              <w:spacing w:line="276" w:lineRule="auto"/>
              <w:ind w:left="200"/>
              <w:rPr>
                <w:sz w:val="28"/>
                <w:szCs w:val="28"/>
              </w:rPr>
            </w:pPr>
            <w:hyperlink w:anchor="_bookmark14" w:history="1">
              <w:r w:rsidR="00EA201D" w:rsidRPr="00EA201D">
                <w:rPr>
                  <w:sz w:val="28"/>
                  <w:szCs w:val="28"/>
                </w:rPr>
                <w:t>8</w:t>
              </w:r>
              <w:r w:rsidR="00EA201D" w:rsidRPr="00EA201D">
                <w:rPr>
                  <w:spacing w:val="1"/>
                  <w:sz w:val="28"/>
                  <w:szCs w:val="28"/>
                </w:rPr>
                <w:t xml:space="preserve"> </w:t>
              </w:r>
              <w:r w:rsidR="00EA201D" w:rsidRPr="00EA201D">
                <w:rPr>
                  <w:sz w:val="28"/>
                  <w:szCs w:val="28"/>
                </w:rPr>
                <w:t>класс</w:t>
              </w:r>
            </w:hyperlink>
            <w:r w:rsidR="00EA201D" w:rsidRPr="00EA201D">
              <w:rPr>
                <w:sz w:val="28"/>
                <w:szCs w:val="28"/>
              </w:rPr>
              <w:t xml:space="preserve">                                                                                                              </w:t>
            </w:r>
          </w:p>
        </w:tc>
        <w:tc>
          <w:tcPr>
            <w:tcW w:w="591" w:type="dxa"/>
            <w:shd w:val="clear" w:color="auto" w:fill="auto"/>
          </w:tcPr>
          <w:p w:rsidR="00EA201D" w:rsidRPr="00EA201D" w:rsidRDefault="004758EA" w:rsidP="00EA201D">
            <w:pPr>
              <w:pStyle w:val="TableParagraph"/>
              <w:spacing w:line="302" w:lineRule="exact"/>
              <w:ind w:left="106"/>
              <w:rPr>
                <w:sz w:val="28"/>
                <w:szCs w:val="28"/>
              </w:rPr>
            </w:pPr>
            <w:r>
              <w:rPr>
                <w:sz w:val="28"/>
                <w:szCs w:val="28"/>
              </w:rPr>
              <w:t>18</w:t>
            </w:r>
          </w:p>
        </w:tc>
      </w:tr>
      <w:tr w:rsidR="00EA201D" w:rsidRPr="00EA201D" w:rsidTr="00EA201D">
        <w:trPr>
          <w:trHeight w:val="321"/>
        </w:trPr>
        <w:tc>
          <w:tcPr>
            <w:tcW w:w="8737" w:type="dxa"/>
            <w:shd w:val="clear" w:color="auto" w:fill="auto"/>
          </w:tcPr>
          <w:p w:rsidR="00EA201D" w:rsidRPr="00EA201D" w:rsidRDefault="000E5D9D" w:rsidP="00EA201D">
            <w:pPr>
              <w:pStyle w:val="TableParagraph"/>
              <w:spacing w:line="276" w:lineRule="auto"/>
              <w:ind w:left="200"/>
              <w:rPr>
                <w:sz w:val="28"/>
                <w:szCs w:val="28"/>
              </w:rPr>
            </w:pPr>
            <w:hyperlink w:anchor="_bookmark15" w:history="1">
              <w:r w:rsidR="00EA201D" w:rsidRPr="00EA201D">
                <w:rPr>
                  <w:sz w:val="28"/>
                  <w:szCs w:val="28"/>
                </w:rPr>
                <w:t>9</w:t>
              </w:r>
              <w:r w:rsidR="00EA201D" w:rsidRPr="00EA201D">
                <w:rPr>
                  <w:spacing w:val="1"/>
                  <w:sz w:val="28"/>
                  <w:szCs w:val="28"/>
                </w:rPr>
                <w:t xml:space="preserve"> </w:t>
              </w:r>
              <w:r w:rsidR="00EA201D" w:rsidRPr="00EA201D">
                <w:rPr>
                  <w:sz w:val="28"/>
                  <w:szCs w:val="28"/>
                </w:rPr>
                <w:t>класс</w:t>
              </w:r>
            </w:hyperlink>
          </w:p>
        </w:tc>
        <w:tc>
          <w:tcPr>
            <w:tcW w:w="591" w:type="dxa"/>
            <w:shd w:val="clear" w:color="auto" w:fill="auto"/>
          </w:tcPr>
          <w:p w:rsidR="00EA201D" w:rsidRPr="00EA201D" w:rsidRDefault="004758EA" w:rsidP="00EA201D">
            <w:pPr>
              <w:pStyle w:val="TableParagraph"/>
              <w:spacing w:line="302" w:lineRule="exact"/>
              <w:ind w:left="106"/>
              <w:rPr>
                <w:sz w:val="28"/>
                <w:szCs w:val="28"/>
              </w:rPr>
            </w:pPr>
            <w:r>
              <w:rPr>
                <w:sz w:val="28"/>
                <w:szCs w:val="28"/>
              </w:rPr>
              <w:t>18</w:t>
            </w:r>
          </w:p>
        </w:tc>
      </w:tr>
      <w:tr w:rsidR="00EA201D" w:rsidRPr="00EA201D" w:rsidTr="00EA201D">
        <w:trPr>
          <w:trHeight w:val="322"/>
        </w:trPr>
        <w:tc>
          <w:tcPr>
            <w:tcW w:w="8737" w:type="dxa"/>
            <w:shd w:val="clear" w:color="auto" w:fill="auto"/>
          </w:tcPr>
          <w:p w:rsidR="00EA201D" w:rsidRPr="00EA201D" w:rsidRDefault="000E5D9D" w:rsidP="00EA201D">
            <w:pPr>
              <w:pStyle w:val="TableParagraph"/>
              <w:spacing w:line="276" w:lineRule="auto"/>
              <w:ind w:left="200"/>
              <w:rPr>
                <w:sz w:val="28"/>
                <w:szCs w:val="28"/>
              </w:rPr>
            </w:pPr>
            <w:hyperlink w:anchor="_bookmark16" w:history="1">
              <w:r w:rsidR="00EA201D" w:rsidRPr="00EA201D">
                <w:rPr>
                  <w:sz w:val="28"/>
                  <w:szCs w:val="28"/>
                </w:rPr>
                <w:t>10</w:t>
              </w:r>
              <w:r w:rsidR="00EA201D" w:rsidRPr="00EA201D">
                <w:rPr>
                  <w:spacing w:val="-1"/>
                  <w:sz w:val="28"/>
                  <w:szCs w:val="28"/>
                </w:rPr>
                <w:t xml:space="preserve"> </w:t>
              </w:r>
              <w:r w:rsidR="00EA201D" w:rsidRPr="00EA201D">
                <w:rPr>
                  <w:sz w:val="28"/>
                  <w:szCs w:val="28"/>
                </w:rPr>
                <w:t>класс</w:t>
              </w:r>
            </w:hyperlink>
          </w:p>
        </w:tc>
        <w:tc>
          <w:tcPr>
            <w:tcW w:w="591" w:type="dxa"/>
            <w:shd w:val="clear" w:color="auto" w:fill="auto"/>
          </w:tcPr>
          <w:p w:rsidR="00EA201D" w:rsidRPr="00EA201D" w:rsidRDefault="004758EA" w:rsidP="00EA201D">
            <w:pPr>
              <w:pStyle w:val="TableParagraph"/>
              <w:spacing w:line="303" w:lineRule="exact"/>
              <w:ind w:left="106"/>
              <w:rPr>
                <w:sz w:val="28"/>
                <w:szCs w:val="28"/>
              </w:rPr>
            </w:pPr>
            <w:r>
              <w:rPr>
                <w:sz w:val="28"/>
                <w:szCs w:val="28"/>
              </w:rPr>
              <w:t>19</w:t>
            </w:r>
          </w:p>
        </w:tc>
      </w:tr>
      <w:tr w:rsidR="00EA201D" w:rsidRPr="00EA201D" w:rsidTr="00EA201D">
        <w:trPr>
          <w:trHeight w:val="322"/>
        </w:trPr>
        <w:tc>
          <w:tcPr>
            <w:tcW w:w="8737" w:type="dxa"/>
            <w:shd w:val="clear" w:color="auto" w:fill="auto"/>
          </w:tcPr>
          <w:p w:rsidR="00EA201D" w:rsidRPr="00EA201D" w:rsidRDefault="000E5D9D" w:rsidP="00EA201D">
            <w:pPr>
              <w:pStyle w:val="TableParagraph"/>
              <w:spacing w:line="276" w:lineRule="auto"/>
              <w:ind w:left="200"/>
              <w:rPr>
                <w:sz w:val="28"/>
                <w:szCs w:val="28"/>
              </w:rPr>
            </w:pPr>
            <w:hyperlink w:anchor="_bookmark17" w:history="1">
              <w:r w:rsidR="00EA201D" w:rsidRPr="00EA201D">
                <w:rPr>
                  <w:sz w:val="28"/>
                  <w:szCs w:val="28"/>
                </w:rPr>
                <w:t>Тематическое</w:t>
              </w:r>
              <w:r w:rsidR="00EA201D" w:rsidRPr="00EA201D">
                <w:rPr>
                  <w:spacing w:val="-2"/>
                  <w:sz w:val="28"/>
                  <w:szCs w:val="28"/>
                </w:rPr>
                <w:t xml:space="preserve"> </w:t>
              </w:r>
              <w:r w:rsidR="00EA201D" w:rsidRPr="00EA201D">
                <w:rPr>
                  <w:sz w:val="28"/>
                  <w:szCs w:val="28"/>
                </w:rPr>
                <w:t>планирование</w:t>
              </w:r>
              <w:r w:rsidR="00EA201D" w:rsidRPr="00EA201D">
                <w:rPr>
                  <w:spacing w:val="-2"/>
                  <w:sz w:val="28"/>
                  <w:szCs w:val="28"/>
                </w:rPr>
                <w:t xml:space="preserve"> </w:t>
              </w:r>
              <w:r w:rsidR="00EA201D" w:rsidRPr="00EA201D">
                <w:rPr>
                  <w:sz w:val="28"/>
                  <w:szCs w:val="28"/>
                </w:rPr>
                <w:t>7</w:t>
              </w:r>
              <w:r w:rsidR="00EA201D" w:rsidRPr="00EA201D">
                <w:rPr>
                  <w:spacing w:val="-2"/>
                  <w:sz w:val="28"/>
                  <w:szCs w:val="28"/>
                </w:rPr>
                <w:t xml:space="preserve"> </w:t>
              </w:r>
              <w:r w:rsidR="00EA201D" w:rsidRPr="00EA201D">
                <w:rPr>
                  <w:sz w:val="28"/>
                  <w:szCs w:val="28"/>
                </w:rPr>
                <w:t>класс</w:t>
              </w:r>
              <w:r w:rsidR="00EA201D" w:rsidRPr="00EA201D">
                <w:rPr>
                  <w:spacing w:val="-1"/>
                  <w:sz w:val="28"/>
                  <w:szCs w:val="28"/>
                </w:rPr>
                <w:t xml:space="preserve"> </w:t>
              </w:r>
              <w:r w:rsidR="00EA201D" w:rsidRPr="00EA201D">
                <w:rPr>
                  <w:sz w:val="28"/>
                  <w:szCs w:val="28"/>
                </w:rPr>
                <w:t>(34</w:t>
              </w:r>
              <w:r w:rsidR="00EA201D" w:rsidRPr="00EA201D">
                <w:rPr>
                  <w:spacing w:val="-5"/>
                  <w:sz w:val="28"/>
                  <w:szCs w:val="28"/>
                </w:rPr>
                <w:t xml:space="preserve"> </w:t>
              </w:r>
              <w:r w:rsidR="00EA201D" w:rsidRPr="00EA201D">
                <w:rPr>
                  <w:sz w:val="28"/>
                  <w:szCs w:val="28"/>
                </w:rPr>
                <w:t>часа)</w:t>
              </w:r>
            </w:hyperlink>
          </w:p>
        </w:tc>
        <w:tc>
          <w:tcPr>
            <w:tcW w:w="591" w:type="dxa"/>
            <w:shd w:val="clear" w:color="auto" w:fill="auto"/>
          </w:tcPr>
          <w:p w:rsidR="00EA201D" w:rsidRPr="00EA201D" w:rsidRDefault="004758EA" w:rsidP="00EA201D">
            <w:pPr>
              <w:pStyle w:val="TableParagraph"/>
              <w:spacing w:line="303" w:lineRule="exact"/>
              <w:ind w:left="106"/>
              <w:rPr>
                <w:sz w:val="28"/>
                <w:szCs w:val="28"/>
              </w:rPr>
            </w:pPr>
            <w:r>
              <w:rPr>
                <w:sz w:val="28"/>
                <w:szCs w:val="28"/>
              </w:rPr>
              <w:t>20</w:t>
            </w:r>
          </w:p>
        </w:tc>
      </w:tr>
      <w:tr w:rsidR="00EA201D" w:rsidRPr="00EA201D" w:rsidTr="00EA201D">
        <w:trPr>
          <w:trHeight w:val="321"/>
        </w:trPr>
        <w:tc>
          <w:tcPr>
            <w:tcW w:w="8737" w:type="dxa"/>
            <w:shd w:val="clear" w:color="auto" w:fill="auto"/>
          </w:tcPr>
          <w:p w:rsidR="00EA201D" w:rsidRPr="00EA201D" w:rsidRDefault="000E5D9D" w:rsidP="00EA201D">
            <w:pPr>
              <w:pStyle w:val="TableParagraph"/>
              <w:spacing w:line="276" w:lineRule="auto"/>
              <w:ind w:left="200"/>
              <w:rPr>
                <w:sz w:val="28"/>
                <w:szCs w:val="28"/>
              </w:rPr>
            </w:pPr>
            <w:hyperlink w:anchor="_bookmark18" w:history="1">
              <w:r w:rsidR="00EA201D" w:rsidRPr="00EA201D">
                <w:rPr>
                  <w:sz w:val="28"/>
                  <w:szCs w:val="28"/>
                </w:rPr>
                <w:t>Тематическое</w:t>
              </w:r>
              <w:r w:rsidR="00EA201D" w:rsidRPr="00EA201D">
                <w:rPr>
                  <w:spacing w:val="-2"/>
                  <w:sz w:val="28"/>
                  <w:szCs w:val="28"/>
                </w:rPr>
                <w:t xml:space="preserve"> </w:t>
              </w:r>
              <w:r w:rsidR="00EA201D" w:rsidRPr="00EA201D">
                <w:rPr>
                  <w:sz w:val="28"/>
                  <w:szCs w:val="28"/>
                </w:rPr>
                <w:t>планирование</w:t>
              </w:r>
              <w:r w:rsidR="00EA201D" w:rsidRPr="00EA201D">
                <w:rPr>
                  <w:spacing w:val="-2"/>
                  <w:sz w:val="28"/>
                  <w:szCs w:val="28"/>
                </w:rPr>
                <w:t xml:space="preserve"> </w:t>
              </w:r>
              <w:r w:rsidR="00EA201D" w:rsidRPr="00EA201D">
                <w:rPr>
                  <w:sz w:val="28"/>
                  <w:szCs w:val="28"/>
                </w:rPr>
                <w:t>8</w:t>
              </w:r>
              <w:r w:rsidR="00EA201D" w:rsidRPr="00EA201D">
                <w:rPr>
                  <w:spacing w:val="-2"/>
                  <w:sz w:val="28"/>
                  <w:szCs w:val="28"/>
                </w:rPr>
                <w:t xml:space="preserve"> </w:t>
              </w:r>
              <w:r w:rsidR="00EA201D" w:rsidRPr="00EA201D">
                <w:rPr>
                  <w:sz w:val="28"/>
                  <w:szCs w:val="28"/>
                </w:rPr>
                <w:t>класс</w:t>
              </w:r>
              <w:r w:rsidR="00EA201D" w:rsidRPr="00EA201D">
                <w:rPr>
                  <w:spacing w:val="-1"/>
                  <w:sz w:val="28"/>
                  <w:szCs w:val="28"/>
                </w:rPr>
                <w:t xml:space="preserve"> </w:t>
              </w:r>
              <w:r w:rsidR="00EA201D" w:rsidRPr="00EA201D">
                <w:rPr>
                  <w:sz w:val="28"/>
                  <w:szCs w:val="28"/>
                </w:rPr>
                <w:t>(34 часа)</w:t>
              </w:r>
            </w:hyperlink>
          </w:p>
        </w:tc>
        <w:tc>
          <w:tcPr>
            <w:tcW w:w="591" w:type="dxa"/>
            <w:shd w:val="clear" w:color="auto" w:fill="auto"/>
          </w:tcPr>
          <w:p w:rsidR="00EA201D" w:rsidRPr="00EA201D" w:rsidRDefault="004758EA" w:rsidP="00EA201D">
            <w:pPr>
              <w:pStyle w:val="TableParagraph"/>
              <w:spacing w:line="302" w:lineRule="exact"/>
              <w:ind w:left="106"/>
              <w:rPr>
                <w:sz w:val="28"/>
                <w:szCs w:val="28"/>
              </w:rPr>
            </w:pPr>
            <w:r>
              <w:rPr>
                <w:sz w:val="28"/>
                <w:szCs w:val="28"/>
              </w:rPr>
              <w:t>22</w:t>
            </w:r>
          </w:p>
        </w:tc>
      </w:tr>
      <w:tr w:rsidR="00EA201D" w:rsidRPr="00EA201D" w:rsidTr="00EA201D">
        <w:trPr>
          <w:trHeight w:val="321"/>
        </w:trPr>
        <w:tc>
          <w:tcPr>
            <w:tcW w:w="8737" w:type="dxa"/>
            <w:shd w:val="clear" w:color="auto" w:fill="auto"/>
          </w:tcPr>
          <w:p w:rsidR="00EA201D" w:rsidRPr="00EA201D" w:rsidRDefault="000E5D9D" w:rsidP="00EA201D">
            <w:pPr>
              <w:pStyle w:val="TableParagraph"/>
              <w:spacing w:line="276" w:lineRule="auto"/>
              <w:ind w:left="200"/>
              <w:rPr>
                <w:sz w:val="28"/>
                <w:szCs w:val="28"/>
              </w:rPr>
            </w:pPr>
            <w:hyperlink w:anchor="_bookmark19" w:history="1">
              <w:r w:rsidR="00EA201D" w:rsidRPr="00EA201D">
                <w:rPr>
                  <w:sz w:val="28"/>
                  <w:szCs w:val="28"/>
                </w:rPr>
                <w:t>Тематическое</w:t>
              </w:r>
              <w:r w:rsidR="00EA201D" w:rsidRPr="00EA201D">
                <w:rPr>
                  <w:spacing w:val="-2"/>
                  <w:sz w:val="28"/>
                  <w:szCs w:val="28"/>
                </w:rPr>
                <w:t xml:space="preserve"> </w:t>
              </w:r>
              <w:r w:rsidR="00EA201D" w:rsidRPr="00EA201D">
                <w:rPr>
                  <w:sz w:val="28"/>
                  <w:szCs w:val="28"/>
                </w:rPr>
                <w:t>планирование</w:t>
              </w:r>
              <w:r w:rsidR="00EA201D" w:rsidRPr="00EA201D">
                <w:rPr>
                  <w:spacing w:val="-2"/>
                  <w:sz w:val="28"/>
                  <w:szCs w:val="28"/>
                </w:rPr>
                <w:t xml:space="preserve"> </w:t>
              </w:r>
              <w:r w:rsidR="00EA201D" w:rsidRPr="00EA201D">
                <w:rPr>
                  <w:sz w:val="28"/>
                  <w:szCs w:val="28"/>
                </w:rPr>
                <w:t>9</w:t>
              </w:r>
              <w:r w:rsidR="00EA201D" w:rsidRPr="00EA201D">
                <w:rPr>
                  <w:spacing w:val="-2"/>
                  <w:sz w:val="28"/>
                  <w:szCs w:val="28"/>
                </w:rPr>
                <w:t xml:space="preserve"> </w:t>
              </w:r>
              <w:r w:rsidR="00EA201D" w:rsidRPr="00EA201D">
                <w:rPr>
                  <w:sz w:val="28"/>
                  <w:szCs w:val="28"/>
                </w:rPr>
                <w:t>класс</w:t>
              </w:r>
              <w:r w:rsidR="00EA201D" w:rsidRPr="00EA201D">
                <w:rPr>
                  <w:spacing w:val="-1"/>
                  <w:sz w:val="28"/>
                  <w:szCs w:val="28"/>
                </w:rPr>
                <w:t xml:space="preserve"> </w:t>
              </w:r>
              <w:r w:rsidR="00EA201D" w:rsidRPr="00EA201D">
                <w:rPr>
                  <w:sz w:val="28"/>
                  <w:szCs w:val="28"/>
                </w:rPr>
                <w:t>(34 часа)</w:t>
              </w:r>
            </w:hyperlink>
          </w:p>
        </w:tc>
        <w:tc>
          <w:tcPr>
            <w:tcW w:w="591" w:type="dxa"/>
            <w:shd w:val="clear" w:color="auto" w:fill="auto"/>
          </w:tcPr>
          <w:p w:rsidR="00EA201D" w:rsidRPr="00EA201D" w:rsidRDefault="004758EA" w:rsidP="00EA201D">
            <w:pPr>
              <w:pStyle w:val="TableParagraph"/>
              <w:spacing w:line="302" w:lineRule="exact"/>
              <w:ind w:left="106"/>
              <w:rPr>
                <w:sz w:val="28"/>
                <w:szCs w:val="28"/>
              </w:rPr>
            </w:pPr>
            <w:r>
              <w:rPr>
                <w:sz w:val="28"/>
                <w:szCs w:val="28"/>
              </w:rPr>
              <w:t>24</w:t>
            </w:r>
          </w:p>
        </w:tc>
      </w:tr>
      <w:tr w:rsidR="00EA201D" w:rsidRPr="00EA201D" w:rsidTr="00EA201D">
        <w:trPr>
          <w:trHeight w:val="316"/>
        </w:trPr>
        <w:tc>
          <w:tcPr>
            <w:tcW w:w="8737" w:type="dxa"/>
            <w:shd w:val="clear" w:color="auto" w:fill="auto"/>
          </w:tcPr>
          <w:p w:rsidR="00EA201D" w:rsidRPr="00EA201D" w:rsidRDefault="000E5D9D" w:rsidP="00EA201D">
            <w:pPr>
              <w:pStyle w:val="TableParagraph"/>
              <w:spacing w:line="276" w:lineRule="auto"/>
              <w:ind w:left="200"/>
              <w:rPr>
                <w:sz w:val="28"/>
                <w:szCs w:val="28"/>
              </w:rPr>
            </w:pPr>
            <w:hyperlink w:anchor="_bookmark20" w:history="1">
              <w:r w:rsidR="00EA201D" w:rsidRPr="00EA201D">
                <w:rPr>
                  <w:sz w:val="28"/>
                  <w:szCs w:val="28"/>
                </w:rPr>
                <w:t>Тематическое</w:t>
              </w:r>
              <w:r w:rsidR="00EA201D" w:rsidRPr="00EA201D">
                <w:rPr>
                  <w:spacing w:val="-3"/>
                  <w:sz w:val="28"/>
                  <w:szCs w:val="28"/>
                </w:rPr>
                <w:t xml:space="preserve"> </w:t>
              </w:r>
              <w:r w:rsidR="00EA201D" w:rsidRPr="00EA201D">
                <w:rPr>
                  <w:sz w:val="28"/>
                  <w:szCs w:val="28"/>
                </w:rPr>
                <w:t>планирование</w:t>
              </w:r>
              <w:r w:rsidR="00EA201D" w:rsidRPr="00EA201D">
                <w:rPr>
                  <w:spacing w:val="-3"/>
                  <w:sz w:val="28"/>
                  <w:szCs w:val="28"/>
                </w:rPr>
                <w:t xml:space="preserve"> </w:t>
              </w:r>
              <w:r w:rsidR="00EA201D" w:rsidRPr="00EA201D">
                <w:rPr>
                  <w:sz w:val="28"/>
                  <w:szCs w:val="28"/>
                </w:rPr>
                <w:t>10</w:t>
              </w:r>
              <w:r w:rsidR="00EA201D" w:rsidRPr="00EA201D">
                <w:rPr>
                  <w:spacing w:val="-1"/>
                  <w:sz w:val="28"/>
                  <w:szCs w:val="28"/>
                </w:rPr>
                <w:t xml:space="preserve"> </w:t>
              </w:r>
              <w:r w:rsidR="00EA201D" w:rsidRPr="00EA201D">
                <w:rPr>
                  <w:sz w:val="28"/>
                  <w:szCs w:val="28"/>
                </w:rPr>
                <w:t>класс</w:t>
              </w:r>
              <w:r w:rsidR="00EA201D" w:rsidRPr="00EA201D">
                <w:rPr>
                  <w:spacing w:val="-3"/>
                  <w:sz w:val="28"/>
                  <w:szCs w:val="28"/>
                </w:rPr>
                <w:t xml:space="preserve"> </w:t>
              </w:r>
              <w:r w:rsidR="00EA201D" w:rsidRPr="00EA201D">
                <w:rPr>
                  <w:sz w:val="28"/>
                  <w:szCs w:val="28"/>
                </w:rPr>
                <w:t>(34 часа)</w:t>
              </w:r>
            </w:hyperlink>
          </w:p>
          <w:p w:rsidR="00EA201D" w:rsidRPr="00EA201D" w:rsidRDefault="00EA201D" w:rsidP="00EA201D">
            <w:pPr>
              <w:pStyle w:val="TableParagraph"/>
              <w:spacing w:line="276" w:lineRule="auto"/>
              <w:ind w:left="200"/>
              <w:rPr>
                <w:sz w:val="28"/>
                <w:szCs w:val="28"/>
              </w:rPr>
            </w:pPr>
            <w:r w:rsidRPr="00EA201D">
              <w:rPr>
                <w:rFonts w:eastAsiaTheme="minorHAnsi"/>
                <w:sz w:val="28"/>
                <w:szCs w:val="28"/>
              </w:rPr>
              <w:t xml:space="preserve">Перечень учебно-методического и </w:t>
            </w:r>
            <w:r w:rsidRPr="00EA201D">
              <w:rPr>
                <w:sz w:val="28"/>
                <w:szCs w:val="28"/>
              </w:rPr>
              <w:t>материально-технического             обеспечения</w:t>
            </w:r>
          </w:p>
          <w:p w:rsidR="00EA201D" w:rsidRPr="00EA201D" w:rsidRDefault="00EA201D" w:rsidP="00EA201D">
            <w:pPr>
              <w:pStyle w:val="TableParagraph"/>
              <w:spacing w:line="276" w:lineRule="auto"/>
              <w:ind w:left="200"/>
              <w:rPr>
                <w:sz w:val="28"/>
                <w:szCs w:val="28"/>
              </w:rPr>
            </w:pPr>
          </w:p>
          <w:p w:rsidR="00EA201D" w:rsidRPr="00EA201D" w:rsidRDefault="00EA201D" w:rsidP="00EA201D">
            <w:pPr>
              <w:pStyle w:val="TableParagraph"/>
              <w:spacing w:line="276" w:lineRule="auto"/>
              <w:ind w:left="200"/>
              <w:rPr>
                <w:sz w:val="28"/>
                <w:szCs w:val="28"/>
              </w:rPr>
            </w:pPr>
          </w:p>
          <w:p w:rsidR="00EA201D" w:rsidRPr="00EA201D" w:rsidRDefault="00EA201D" w:rsidP="00EA201D">
            <w:pPr>
              <w:pStyle w:val="TableParagraph"/>
              <w:spacing w:line="276" w:lineRule="auto"/>
              <w:ind w:left="200"/>
              <w:rPr>
                <w:sz w:val="28"/>
                <w:szCs w:val="28"/>
              </w:rPr>
            </w:pPr>
          </w:p>
          <w:p w:rsidR="00EA201D" w:rsidRPr="00EA201D" w:rsidRDefault="00EA201D" w:rsidP="00EA201D">
            <w:pPr>
              <w:pStyle w:val="TableParagraph"/>
              <w:spacing w:line="276" w:lineRule="auto"/>
              <w:ind w:left="200"/>
              <w:rPr>
                <w:sz w:val="28"/>
                <w:szCs w:val="28"/>
              </w:rPr>
            </w:pPr>
          </w:p>
          <w:p w:rsidR="00EA201D" w:rsidRPr="00EA201D" w:rsidRDefault="00EA201D" w:rsidP="00EA201D">
            <w:pPr>
              <w:pStyle w:val="TableParagraph"/>
              <w:spacing w:line="276" w:lineRule="auto"/>
              <w:ind w:left="200"/>
              <w:rPr>
                <w:sz w:val="28"/>
                <w:szCs w:val="28"/>
              </w:rPr>
            </w:pPr>
          </w:p>
          <w:p w:rsidR="00EA201D" w:rsidRPr="00EA201D" w:rsidRDefault="00EA201D" w:rsidP="00EA201D">
            <w:pPr>
              <w:pStyle w:val="TableParagraph"/>
              <w:spacing w:line="276" w:lineRule="auto"/>
              <w:ind w:left="200"/>
              <w:rPr>
                <w:sz w:val="28"/>
                <w:szCs w:val="28"/>
              </w:rPr>
            </w:pPr>
          </w:p>
          <w:p w:rsidR="00EA201D" w:rsidRPr="00EA201D" w:rsidRDefault="00EA201D" w:rsidP="00EA201D">
            <w:pPr>
              <w:pStyle w:val="TableParagraph"/>
              <w:spacing w:line="276" w:lineRule="auto"/>
              <w:ind w:left="200"/>
              <w:rPr>
                <w:sz w:val="28"/>
                <w:szCs w:val="28"/>
              </w:rPr>
            </w:pPr>
          </w:p>
          <w:p w:rsidR="00EA201D" w:rsidRPr="00EA201D" w:rsidRDefault="00EA201D" w:rsidP="00EA201D">
            <w:pPr>
              <w:pStyle w:val="TableParagraph"/>
              <w:spacing w:line="276" w:lineRule="auto"/>
              <w:ind w:left="200"/>
              <w:rPr>
                <w:sz w:val="28"/>
                <w:szCs w:val="28"/>
              </w:rPr>
            </w:pPr>
          </w:p>
          <w:p w:rsidR="00EA201D" w:rsidRPr="00EA201D" w:rsidRDefault="00EA201D" w:rsidP="00EA201D">
            <w:pPr>
              <w:pStyle w:val="TableParagraph"/>
              <w:spacing w:line="276" w:lineRule="auto"/>
              <w:ind w:left="200"/>
              <w:rPr>
                <w:sz w:val="28"/>
                <w:szCs w:val="28"/>
              </w:rPr>
            </w:pPr>
          </w:p>
          <w:p w:rsidR="00EA201D" w:rsidRPr="00EA201D" w:rsidRDefault="00EA201D" w:rsidP="00EA201D">
            <w:pPr>
              <w:pStyle w:val="TableParagraph"/>
              <w:spacing w:line="276" w:lineRule="auto"/>
              <w:ind w:left="200"/>
              <w:rPr>
                <w:sz w:val="28"/>
                <w:szCs w:val="28"/>
              </w:rPr>
            </w:pPr>
          </w:p>
          <w:p w:rsidR="00EA201D" w:rsidRPr="00EA201D" w:rsidRDefault="00EA201D" w:rsidP="00EA201D">
            <w:pPr>
              <w:pStyle w:val="TableParagraph"/>
              <w:spacing w:line="276" w:lineRule="auto"/>
              <w:ind w:left="200"/>
              <w:rPr>
                <w:sz w:val="28"/>
                <w:szCs w:val="28"/>
              </w:rPr>
            </w:pPr>
          </w:p>
          <w:p w:rsidR="00EA201D" w:rsidRPr="00EA201D" w:rsidRDefault="00EA201D" w:rsidP="00EA201D">
            <w:pPr>
              <w:pStyle w:val="TableParagraph"/>
              <w:spacing w:line="276" w:lineRule="auto"/>
              <w:ind w:left="200"/>
              <w:rPr>
                <w:sz w:val="28"/>
                <w:szCs w:val="28"/>
              </w:rPr>
            </w:pPr>
            <w:r w:rsidRPr="00EA201D">
              <w:rPr>
                <w:sz w:val="28"/>
                <w:szCs w:val="28"/>
              </w:rPr>
              <w:t xml:space="preserve">                                           </w:t>
            </w:r>
          </w:p>
        </w:tc>
        <w:tc>
          <w:tcPr>
            <w:tcW w:w="591" w:type="dxa"/>
            <w:shd w:val="clear" w:color="auto" w:fill="auto"/>
          </w:tcPr>
          <w:p w:rsidR="00EA201D" w:rsidRPr="00EA201D" w:rsidRDefault="004758EA" w:rsidP="00EA201D">
            <w:pPr>
              <w:pStyle w:val="TableParagraph"/>
              <w:spacing w:line="276" w:lineRule="auto"/>
              <w:ind w:left="106"/>
              <w:rPr>
                <w:sz w:val="28"/>
                <w:szCs w:val="28"/>
              </w:rPr>
            </w:pPr>
            <w:r>
              <w:rPr>
                <w:sz w:val="28"/>
                <w:szCs w:val="28"/>
              </w:rPr>
              <w:t>26</w:t>
            </w:r>
          </w:p>
          <w:p w:rsidR="00EA201D" w:rsidRPr="00EA201D" w:rsidRDefault="001333D8" w:rsidP="00EA201D">
            <w:pPr>
              <w:pStyle w:val="TableParagraph"/>
              <w:spacing w:line="276" w:lineRule="auto"/>
              <w:rPr>
                <w:sz w:val="28"/>
                <w:szCs w:val="28"/>
              </w:rPr>
            </w:pPr>
            <w:r>
              <w:rPr>
                <w:sz w:val="28"/>
                <w:szCs w:val="28"/>
              </w:rPr>
              <w:t xml:space="preserve">  28</w:t>
            </w:r>
          </w:p>
          <w:p w:rsidR="00EA201D" w:rsidRPr="00EA201D" w:rsidRDefault="00EA201D" w:rsidP="00EA201D">
            <w:pPr>
              <w:pStyle w:val="TableParagraph"/>
              <w:spacing w:line="296" w:lineRule="exact"/>
              <w:ind w:left="106"/>
              <w:rPr>
                <w:sz w:val="28"/>
                <w:szCs w:val="28"/>
              </w:rPr>
            </w:pPr>
          </w:p>
        </w:tc>
      </w:tr>
    </w:tbl>
    <w:p w:rsidR="00B17222" w:rsidRPr="00EA201D" w:rsidRDefault="00B17222" w:rsidP="00B17222">
      <w:pPr>
        <w:widowControl w:val="0"/>
        <w:autoSpaceDE w:val="0"/>
        <w:autoSpaceDN w:val="0"/>
        <w:adjustRightInd w:val="0"/>
        <w:jc w:val="center"/>
        <w:rPr>
          <w:rFonts w:ascii="Times New Roman" w:eastAsia="Times New Roman" w:hAnsi="Times New Roman" w:cs="Times New Roman"/>
          <w:b/>
          <w:bCs/>
          <w:sz w:val="28"/>
          <w:szCs w:val="28"/>
          <w:lang w:eastAsia="ru-RU"/>
        </w:rPr>
      </w:pPr>
      <w:r w:rsidRPr="00EA201D">
        <w:rPr>
          <w:rFonts w:ascii="Times New Roman" w:eastAsia="Times New Roman" w:hAnsi="Times New Roman" w:cs="Times New Roman"/>
          <w:b/>
          <w:bCs/>
          <w:sz w:val="28"/>
          <w:szCs w:val="28"/>
          <w:lang w:eastAsia="ru-RU"/>
        </w:rPr>
        <w:lastRenderedPageBreak/>
        <w:t>ПОЯСНИТЕЛЬНАЯ ЗАПИСКА</w:t>
      </w:r>
    </w:p>
    <w:p w:rsidR="00EA201D" w:rsidRPr="00EA201D" w:rsidRDefault="00EA201D" w:rsidP="00B17222">
      <w:pPr>
        <w:widowControl w:val="0"/>
        <w:autoSpaceDE w:val="0"/>
        <w:autoSpaceDN w:val="0"/>
        <w:adjustRightInd w:val="0"/>
        <w:jc w:val="center"/>
        <w:rPr>
          <w:rFonts w:ascii="Times New Roman" w:eastAsia="Times New Roman" w:hAnsi="Times New Roman" w:cs="Times New Roman"/>
          <w:b/>
          <w:bCs/>
          <w:sz w:val="28"/>
          <w:szCs w:val="28"/>
          <w:lang w:eastAsia="ru-RU"/>
        </w:rPr>
      </w:pPr>
    </w:p>
    <w:p w:rsidR="00EA201D" w:rsidRPr="00EA201D" w:rsidRDefault="00EA201D" w:rsidP="00B17222">
      <w:pPr>
        <w:widowControl w:val="0"/>
        <w:autoSpaceDE w:val="0"/>
        <w:autoSpaceDN w:val="0"/>
        <w:adjustRightInd w:val="0"/>
        <w:jc w:val="center"/>
        <w:rPr>
          <w:rFonts w:ascii="Times New Roman" w:eastAsia="Times New Roman" w:hAnsi="Times New Roman" w:cs="Times New Roman"/>
          <w:b/>
          <w:bCs/>
          <w:sz w:val="28"/>
          <w:szCs w:val="28"/>
          <w:lang w:eastAsia="ru-RU"/>
        </w:rPr>
      </w:pPr>
    </w:p>
    <w:p w:rsidR="00EA201D" w:rsidRPr="00EA201D" w:rsidRDefault="00EA201D" w:rsidP="00EA201D">
      <w:pPr>
        <w:spacing w:line="276" w:lineRule="auto"/>
        <w:ind w:left="426"/>
        <w:jc w:val="both"/>
        <w:rPr>
          <w:rFonts w:ascii="Times New Roman" w:hAnsi="Times New Roman" w:cs="Times New Roman"/>
          <w:sz w:val="28"/>
          <w:szCs w:val="28"/>
        </w:rPr>
      </w:pPr>
      <w:r w:rsidRPr="00EA201D">
        <w:rPr>
          <w:rFonts w:ascii="Times New Roman" w:hAnsi="Times New Roman" w:cs="Times New Roman"/>
          <w:sz w:val="28"/>
          <w:szCs w:val="28"/>
        </w:rPr>
        <w:t xml:space="preserve"> </w:t>
      </w:r>
      <w:bookmarkStart w:id="0" w:name="_GoBack"/>
      <w:r w:rsidRPr="00EA201D">
        <w:rPr>
          <w:rFonts w:ascii="Times New Roman" w:hAnsi="Times New Roman" w:cs="Times New Roman"/>
          <w:sz w:val="28"/>
          <w:szCs w:val="28"/>
        </w:rPr>
        <w:t>Рабочая  программа (далее – Программа)по предмету «Геометрия» адресована обучающимся с</w:t>
      </w:r>
      <w:r w:rsidRPr="00EA201D">
        <w:rPr>
          <w:rFonts w:ascii="Times New Roman" w:eastAsia="Calibri" w:hAnsi="Times New Roman" w:cs="Times New Roman"/>
          <w:sz w:val="28"/>
          <w:szCs w:val="28"/>
        </w:rPr>
        <w:t xml:space="preserve"> нарушением слуха, </w:t>
      </w:r>
      <w:r w:rsidRPr="00EA201D">
        <w:rPr>
          <w:rFonts w:ascii="Times New Roman" w:hAnsi="Times New Roman" w:cs="Times New Roman"/>
          <w:sz w:val="28"/>
          <w:szCs w:val="28"/>
        </w:rPr>
        <w:t>получающим основное общее образование.</w:t>
      </w:r>
    </w:p>
    <w:bookmarkEnd w:id="0"/>
    <w:p w:rsidR="00E7600C" w:rsidRPr="00EA201D" w:rsidRDefault="00B17222" w:rsidP="00EA201D">
      <w:pPr>
        <w:widowControl w:val="0"/>
        <w:autoSpaceDE w:val="0"/>
        <w:autoSpaceDN w:val="0"/>
        <w:adjustRightInd w:val="0"/>
        <w:ind w:right="142"/>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 xml:space="preserve"> </w:t>
      </w:r>
    </w:p>
    <w:p w:rsidR="00B17222" w:rsidRPr="00EA201D" w:rsidRDefault="00B17222" w:rsidP="00EA201D">
      <w:pPr>
        <w:widowControl w:val="0"/>
        <w:autoSpaceDE w:val="0"/>
        <w:autoSpaceDN w:val="0"/>
        <w:adjustRightInd w:val="0"/>
        <w:ind w:left="142" w:right="142"/>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Рабочая программа разработана в соответствии с:</w:t>
      </w:r>
    </w:p>
    <w:p w:rsidR="00B17222" w:rsidRPr="00EA201D" w:rsidRDefault="00B17222" w:rsidP="00EA201D">
      <w:pPr>
        <w:ind w:firstLine="709"/>
        <w:jc w:val="center"/>
        <w:rPr>
          <w:rFonts w:ascii="Times New Roman" w:hAnsi="Times New Roman" w:cs="Times New Roman"/>
          <w:b/>
          <w:sz w:val="28"/>
          <w:szCs w:val="28"/>
        </w:rPr>
      </w:pPr>
    </w:p>
    <w:p w:rsidR="002E286D" w:rsidRPr="00EA201D" w:rsidRDefault="002E286D" w:rsidP="00EA201D">
      <w:pPr>
        <w:pStyle w:val="ac"/>
        <w:numPr>
          <w:ilvl w:val="0"/>
          <w:numId w:val="3"/>
        </w:numPr>
        <w:spacing w:line="240" w:lineRule="auto"/>
        <w:ind w:right="142"/>
        <w:jc w:val="both"/>
        <w:rPr>
          <w:rFonts w:ascii="Times New Roman" w:hAnsi="Times New Roman" w:cs="Times New Roman"/>
          <w:sz w:val="28"/>
          <w:szCs w:val="28"/>
        </w:rPr>
      </w:pPr>
      <w:r w:rsidRPr="00EA201D">
        <w:rPr>
          <w:rFonts w:ascii="Times New Roman" w:hAnsi="Times New Roman" w:cs="Times New Roman"/>
          <w:sz w:val="28"/>
          <w:szCs w:val="28"/>
        </w:rPr>
        <w:t>Федеральным законом от 29.12.2012 г. № 273-ФЗ «Об Образовании в Российской Федерации» (ст.28);</w:t>
      </w:r>
    </w:p>
    <w:p w:rsidR="002E286D" w:rsidRPr="00EA201D" w:rsidRDefault="002E286D" w:rsidP="00EA201D">
      <w:pPr>
        <w:pStyle w:val="ac"/>
        <w:numPr>
          <w:ilvl w:val="0"/>
          <w:numId w:val="3"/>
        </w:numPr>
        <w:spacing w:line="240" w:lineRule="auto"/>
        <w:ind w:right="142"/>
        <w:jc w:val="both"/>
        <w:rPr>
          <w:rFonts w:ascii="Times New Roman" w:hAnsi="Times New Roman" w:cs="Times New Roman"/>
          <w:sz w:val="28"/>
          <w:szCs w:val="28"/>
        </w:rPr>
      </w:pPr>
      <w:r w:rsidRPr="00EA201D">
        <w:rPr>
          <w:rFonts w:ascii="Times New Roman" w:hAnsi="Times New Roman" w:cs="Times New Roman"/>
          <w:sz w:val="28"/>
          <w:szCs w:val="28"/>
        </w:rPr>
        <w:t>Федеральным законом от 19 декабря 2023 г. №618~ФЗ «О внесении изменений в Федеральный закон «Об образовании в  Российской Федерации»;</w:t>
      </w:r>
    </w:p>
    <w:p w:rsidR="002E286D" w:rsidRPr="00EA201D" w:rsidRDefault="002E286D" w:rsidP="00EA201D">
      <w:pPr>
        <w:pStyle w:val="ac"/>
        <w:numPr>
          <w:ilvl w:val="0"/>
          <w:numId w:val="3"/>
        </w:numPr>
        <w:spacing w:line="240" w:lineRule="auto"/>
        <w:ind w:right="142"/>
        <w:jc w:val="both"/>
        <w:rPr>
          <w:rFonts w:ascii="Times New Roman" w:hAnsi="Times New Roman" w:cs="Times New Roman"/>
          <w:sz w:val="28"/>
          <w:szCs w:val="28"/>
        </w:rPr>
      </w:pPr>
      <w:r w:rsidRPr="00EA201D">
        <w:rPr>
          <w:rFonts w:ascii="Times New Roman" w:hAnsi="Times New Roman" w:cs="Times New Roman"/>
          <w:sz w:val="28"/>
          <w:szCs w:val="28"/>
        </w:rPr>
        <w:t>основными положениями Федерального государственного образовательного стандарта основного общего образования (далее – ФГОС ООО), утвержденного приказом Министерства просвещения РФ от 31 мая 2021 г. № 287;</w:t>
      </w:r>
    </w:p>
    <w:p w:rsidR="002E286D" w:rsidRPr="00EA201D" w:rsidRDefault="002E286D" w:rsidP="00EA201D">
      <w:pPr>
        <w:pStyle w:val="ac"/>
        <w:numPr>
          <w:ilvl w:val="0"/>
          <w:numId w:val="3"/>
        </w:numPr>
        <w:spacing w:line="240" w:lineRule="auto"/>
        <w:ind w:right="283"/>
        <w:jc w:val="both"/>
        <w:rPr>
          <w:rFonts w:ascii="Times New Roman" w:hAnsi="Times New Roman" w:cs="Times New Roman"/>
          <w:sz w:val="28"/>
          <w:szCs w:val="28"/>
        </w:rPr>
      </w:pPr>
      <w:r w:rsidRPr="00EA201D">
        <w:rPr>
          <w:rFonts w:ascii="Times New Roman" w:hAnsi="Times New Roman" w:cs="Times New Roman"/>
          <w:sz w:val="28"/>
          <w:szCs w:val="28"/>
        </w:rPr>
        <w:t>Федеральной, адаптированной образовательной программой основного общего образования для обучающихся с ограниченными возможностями здоровья;</w:t>
      </w:r>
    </w:p>
    <w:p w:rsidR="002E286D" w:rsidRPr="00EA201D" w:rsidRDefault="002E286D" w:rsidP="00EA201D">
      <w:pPr>
        <w:pStyle w:val="ac"/>
        <w:numPr>
          <w:ilvl w:val="0"/>
          <w:numId w:val="3"/>
        </w:numPr>
        <w:spacing w:line="240" w:lineRule="auto"/>
        <w:ind w:right="283"/>
        <w:jc w:val="both"/>
        <w:rPr>
          <w:rFonts w:ascii="Times New Roman" w:hAnsi="Times New Roman" w:cs="Times New Roman"/>
          <w:sz w:val="28"/>
          <w:szCs w:val="28"/>
        </w:rPr>
      </w:pPr>
      <w:r w:rsidRPr="00EA201D">
        <w:rPr>
          <w:rFonts w:ascii="Times New Roman" w:hAnsi="Times New Roman" w:cs="Times New Roman"/>
          <w:sz w:val="28"/>
          <w:szCs w:val="28"/>
        </w:rPr>
        <w:t>Концепцией развития математического образования в Российской Федерации (утверждена распоряжением Правительства   Российской Федерации от 24 декабря 2013 г. № 2506-р);</w:t>
      </w:r>
    </w:p>
    <w:p w:rsidR="002E286D" w:rsidRPr="00EA201D" w:rsidRDefault="002E286D" w:rsidP="00EA201D">
      <w:pPr>
        <w:pStyle w:val="ac"/>
        <w:numPr>
          <w:ilvl w:val="0"/>
          <w:numId w:val="3"/>
        </w:numPr>
        <w:spacing w:line="240" w:lineRule="auto"/>
        <w:ind w:right="283"/>
        <w:jc w:val="both"/>
        <w:rPr>
          <w:rFonts w:ascii="Times New Roman" w:hAnsi="Times New Roman" w:cs="Times New Roman"/>
          <w:sz w:val="28"/>
          <w:szCs w:val="28"/>
        </w:rPr>
      </w:pPr>
      <w:r w:rsidRPr="00EA201D">
        <w:rPr>
          <w:rFonts w:ascii="Times New Roman" w:hAnsi="Times New Roman" w:cs="Times New Roman"/>
          <w:sz w:val="28"/>
          <w:szCs w:val="28"/>
        </w:rPr>
        <w:t>примерной Федеральной рабочей программы учебного предмета «Математика»;</w:t>
      </w:r>
    </w:p>
    <w:p w:rsidR="002E286D" w:rsidRPr="00EA201D" w:rsidRDefault="002E286D" w:rsidP="00EA201D">
      <w:pPr>
        <w:pStyle w:val="ac"/>
        <w:numPr>
          <w:ilvl w:val="0"/>
          <w:numId w:val="3"/>
        </w:numPr>
        <w:spacing w:line="240" w:lineRule="auto"/>
        <w:ind w:right="283"/>
        <w:jc w:val="both"/>
        <w:rPr>
          <w:rFonts w:ascii="Times New Roman" w:hAnsi="Times New Roman" w:cs="Times New Roman"/>
          <w:sz w:val="28"/>
          <w:szCs w:val="28"/>
        </w:rPr>
      </w:pPr>
      <w:r w:rsidRPr="00EA201D">
        <w:rPr>
          <w:rFonts w:ascii="Times New Roman" w:hAnsi="Times New Roman" w:cs="Times New Roman"/>
          <w:sz w:val="28"/>
          <w:szCs w:val="28"/>
        </w:rPr>
        <w:t xml:space="preserve">санитарными правилами СП 2.4.3648–20 "Санитарно-эпидемиологические требования к организациям воспитания и обучения, отдыха и оздоровления детей и молодежи"; </w:t>
      </w:r>
    </w:p>
    <w:p w:rsidR="002E286D" w:rsidRPr="00EA201D" w:rsidRDefault="002E286D" w:rsidP="00EA201D">
      <w:pPr>
        <w:pStyle w:val="ac"/>
        <w:spacing w:line="240" w:lineRule="auto"/>
        <w:ind w:left="862" w:right="283"/>
        <w:jc w:val="both"/>
        <w:rPr>
          <w:rFonts w:ascii="Times New Roman" w:hAnsi="Times New Roman" w:cs="Times New Roman"/>
          <w:sz w:val="28"/>
          <w:szCs w:val="28"/>
        </w:rPr>
      </w:pPr>
      <w:r w:rsidRPr="00EA201D">
        <w:rPr>
          <w:rFonts w:ascii="Times New Roman" w:hAnsi="Times New Roman" w:cs="Times New Roman"/>
          <w:sz w:val="28"/>
          <w:szCs w:val="28"/>
        </w:rPr>
        <w:t>санитарных правил и норм СанПиН 1.2.3685–21 "Гигиенические нормативы и требования к обеспечению безопасности и (или) безвредности для человека факторов среды обитания" (с изменениями от 01.03.2021 г.);</w:t>
      </w:r>
    </w:p>
    <w:p w:rsidR="00127BAD" w:rsidRPr="00EA201D" w:rsidRDefault="002E286D" w:rsidP="00EA201D">
      <w:pPr>
        <w:pStyle w:val="ac"/>
        <w:numPr>
          <w:ilvl w:val="0"/>
          <w:numId w:val="3"/>
        </w:numPr>
        <w:spacing w:line="240" w:lineRule="auto"/>
        <w:ind w:right="283"/>
        <w:jc w:val="both"/>
        <w:rPr>
          <w:rFonts w:ascii="Times New Roman" w:hAnsi="Times New Roman" w:cs="Times New Roman"/>
          <w:sz w:val="28"/>
          <w:szCs w:val="28"/>
        </w:rPr>
      </w:pPr>
      <w:r w:rsidRPr="00EA201D">
        <w:rPr>
          <w:rFonts w:ascii="Times New Roman" w:hAnsi="Times New Roman" w:cs="Times New Roman"/>
          <w:bCs/>
          <w:sz w:val="28"/>
          <w:szCs w:val="28"/>
        </w:rPr>
        <w:t>рабочей программой воспитания начального общего образования, основного общего образования государственного казенного общеобразовательного учреждения «Специальная (коррекционная) общеобразовательная школа-интернат № 36 города Ставрополя» на 2022–2026 годы.</w:t>
      </w:r>
    </w:p>
    <w:p w:rsidR="004758EA" w:rsidRDefault="004758EA" w:rsidP="00127BAD">
      <w:pPr>
        <w:ind w:firstLine="567"/>
        <w:jc w:val="both"/>
        <w:rPr>
          <w:rFonts w:ascii="Times New Roman" w:eastAsia="Calibri" w:hAnsi="Times New Roman" w:cs="Times New Roman"/>
          <w:bCs/>
          <w:iCs/>
          <w:sz w:val="28"/>
          <w:szCs w:val="28"/>
        </w:rPr>
      </w:pPr>
    </w:p>
    <w:p w:rsidR="00127BAD" w:rsidRPr="00EA201D" w:rsidRDefault="00127BAD" w:rsidP="00127BAD">
      <w:pPr>
        <w:ind w:firstLine="567"/>
        <w:jc w:val="both"/>
        <w:rPr>
          <w:rFonts w:ascii="Times New Roman" w:eastAsia="Calibri" w:hAnsi="Times New Roman" w:cs="Times New Roman"/>
          <w:bCs/>
          <w:iCs/>
          <w:sz w:val="28"/>
          <w:szCs w:val="28"/>
        </w:rPr>
      </w:pPr>
      <w:r w:rsidRPr="00EA201D">
        <w:rPr>
          <w:rFonts w:ascii="Times New Roman" w:eastAsia="Calibri" w:hAnsi="Times New Roman" w:cs="Times New Roman"/>
          <w:bCs/>
          <w:iCs/>
          <w:sz w:val="28"/>
          <w:szCs w:val="28"/>
        </w:rPr>
        <w:t xml:space="preserve">Геометрия как один из основных разделов школьной математики, имеющий своей целью обеспечить изучение свойств и размеров фигур, их отношений и взаимное расположение, опирается на логическую, доказательную линию. Ценность изучения геометрии на уровне основного общего образования заключается в том, что обучающийся учится проводить доказательные рассуждения, строить логические умозаключения, доказывать истинные </w:t>
      </w:r>
      <w:r w:rsidRPr="00EA201D">
        <w:rPr>
          <w:rFonts w:ascii="Times New Roman" w:eastAsia="Calibri" w:hAnsi="Times New Roman" w:cs="Times New Roman"/>
          <w:bCs/>
          <w:iCs/>
          <w:sz w:val="28"/>
          <w:szCs w:val="28"/>
        </w:rPr>
        <w:lastRenderedPageBreak/>
        <w:t>утверждения и строить контрпримеры к ложным, проводить рассуждения «от противного», отличать свойства от признаков, формулировать обратные утверждения.</w:t>
      </w:r>
    </w:p>
    <w:p w:rsidR="00127BAD" w:rsidRPr="00EA201D" w:rsidRDefault="00127BAD" w:rsidP="00127BAD">
      <w:pPr>
        <w:ind w:firstLine="567"/>
        <w:jc w:val="both"/>
        <w:rPr>
          <w:rFonts w:ascii="Times New Roman" w:eastAsia="Calibri" w:hAnsi="Times New Roman" w:cs="Times New Roman"/>
          <w:bCs/>
          <w:iCs/>
          <w:sz w:val="28"/>
          <w:szCs w:val="28"/>
        </w:rPr>
      </w:pPr>
      <w:r w:rsidRPr="00EA201D">
        <w:rPr>
          <w:rFonts w:ascii="Times New Roman" w:eastAsia="Calibri" w:hAnsi="Times New Roman" w:cs="Times New Roman"/>
          <w:bCs/>
          <w:iCs/>
          <w:sz w:val="28"/>
          <w:szCs w:val="28"/>
        </w:rPr>
        <w:t xml:space="preserve">Второй ценностью изучения геометрии является использование её как инструмента при решении как математических, так и практических задач, встречающихся в реальной жизни. Обучающийся должен научиться определить геометрическую фигуру, описать словами данный чертёж или рисунок, найти площадь земельного участка, рассчитать необходимую длину оптоволоконного кабеля или требуемые размеры гаража для автомобиля. Этому соответствует вторая, вычислительная линия в изучении геометрии. При решении задач практического характера обучающийся учится строить математические модели реальных жизненных ситуаций, проводить вычисления и оценивать адекватность полученного результата. </w:t>
      </w:r>
    </w:p>
    <w:p w:rsidR="00127BAD" w:rsidRPr="00EA201D" w:rsidRDefault="00127BAD" w:rsidP="00127BAD">
      <w:pPr>
        <w:ind w:firstLine="567"/>
        <w:jc w:val="both"/>
        <w:rPr>
          <w:rFonts w:ascii="Times New Roman" w:eastAsia="Calibri" w:hAnsi="Times New Roman" w:cs="Times New Roman"/>
          <w:bCs/>
          <w:iCs/>
          <w:sz w:val="28"/>
          <w:szCs w:val="28"/>
        </w:rPr>
      </w:pPr>
      <w:r w:rsidRPr="00EA201D">
        <w:rPr>
          <w:rFonts w:ascii="Times New Roman" w:eastAsia="Calibri" w:hAnsi="Times New Roman" w:cs="Times New Roman"/>
          <w:bCs/>
          <w:iCs/>
          <w:sz w:val="28"/>
          <w:szCs w:val="28"/>
        </w:rPr>
        <w:t>Крайне важно подчёркивать связи геометрии с другими учебными предметами, мотивировать использовать определения геометрических фигур и понятий, демонстрировать применение полученных умений в физике и технике.</w:t>
      </w:r>
    </w:p>
    <w:p w:rsidR="00127BAD" w:rsidRPr="00EA201D" w:rsidRDefault="00127BAD" w:rsidP="00127BAD">
      <w:pPr>
        <w:ind w:firstLine="567"/>
        <w:jc w:val="both"/>
        <w:rPr>
          <w:rFonts w:ascii="Times New Roman" w:eastAsia="Calibri" w:hAnsi="Times New Roman" w:cs="Times New Roman"/>
          <w:sz w:val="28"/>
          <w:szCs w:val="28"/>
        </w:rPr>
      </w:pPr>
      <w:r w:rsidRPr="00EA201D">
        <w:rPr>
          <w:rFonts w:ascii="Times New Roman" w:eastAsia="Calibri" w:hAnsi="Times New Roman" w:cs="Times New Roman"/>
          <w:sz w:val="28"/>
          <w:szCs w:val="28"/>
        </w:rPr>
        <w:t>Курс имеет ярко выраженную воспитательную направленность. Благодаря разнообразным видам деятельности и формам организации работы обучающихся на уроках происходит воспитание целеустремлённости, воли, настойчивости, осознанной потребности доводить начатое дело до конца. Выполняя те или иные задания, глухие обучающиеся осознают, что небрежное отношение к работе, отсутствие сосредоточенности при решении примеров, задач, осуществлении графических работ и др. обусловливает возникновение ошибок. Осуществляя деятельность в группе, в подгруппах, парах, обучающиеся с нарушением слуха учатся бесконфликтным способам решения проблемных ситуаций, спорных вопросов, принятию иного мнения, уважению к точке зрения другого человека.</w:t>
      </w:r>
    </w:p>
    <w:p w:rsidR="00127BAD" w:rsidRPr="00EA201D" w:rsidRDefault="00127BAD" w:rsidP="00127BAD">
      <w:pPr>
        <w:ind w:firstLine="567"/>
        <w:jc w:val="both"/>
        <w:rPr>
          <w:rFonts w:ascii="Times New Roman" w:eastAsia="Calibri" w:hAnsi="Times New Roman" w:cs="Times New Roman"/>
          <w:sz w:val="28"/>
          <w:szCs w:val="28"/>
        </w:rPr>
      </w:pPr>
      <w:r w:rsidRPr="00EA201D">
        <w:rPr>
          <w:rFonts w:ascii="Times New Roman" w:eastAsia="Calibri" w:hAnsi="Times New Roman" w:cs="Times New Roman"/>
          <w:sz w:val="28"/>
          <w:szCs w:val="28"/>
        </w:rPr>
        <w:t>Содержание уроков позволяет также обеспечивать эстетическое воздействие на личность, в частности, за счёт предъявления аккуратно выполненных дидактических пособий, анализа изображений, представленных в учебнике, включая геометрический материал.</w:t>
      </w:r>
    </w:p>
    <w:p w:rsidR="00B17222" w:rsidRPr="00EA201D" w:rsidRDefault="00127BAD" w:rsidP="00127BAD">
      <w:pPr>
        <w:autoSpaceDE w:val="0"/>
        <w:autoSpaceDN w:val="0"/>
        <w:adjustRightInd w:val="0"/>
        <w:ind w:firstLine="567"/>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На уроках геометрии используются приобретенные знания и умения в практической деятельности и повседневной жизни для описания реальных ситуаций на языке геометрии, решения геометрических задач, решения практических задач, связанных с нахождением геометрических величин.</w:t>
      </w:r>
    </w:p>
    <w:p w:rsidR="003641D4" w:rsidRPr="00EA201D" w:rsidRDefault="00A544A2" w:rsidP="003641D4">
      <w:pPr>
        <w:ind w:firstLine="709"/>
        <w:jc w:val="both"/>
        <w:rPr>
          <w:rFonts w:ascii="Times New Roman" w:hAnsi="Times New Roman" w:cs="Times New Roman"/>
          <w:sz w:val="28"/>
          <w:szCs w:val="28"/>
        </w:rPr>
      </w:pPr>
      <w:r w:rsidRPr="00EA201D">
        <w:rPr>
          <w:rFonts w:ascii="Times New Roman" w:hAnsi="Times New Roman" w:cs="Times New Roman"/>
          <w:sz w:val="28"/>
          <w:szCs w:val="28"/>
        </w:rPr>
        <w:t>Содержание уроков геометрии</w:t>
      </w:r>
      <w:r w:rsidR="003641D4" w:rsidRPr="00EA201D">
        <w:rPr>
          <w:rFonts w:ascii="Times New Roman" w:hAnsi="Times New Roman" w:cs="Times New Roman"/>
          <w:sz w:val="28"/>
          <w:szCs w:val="28"/>
        </w:rPr>
        <w:t xml:space="preserve"> позволяет также обеспечивать эстетическое воздействие на личность, в частности, за счёт предъявления аккуратно выполненных дидактических пособий, анализа изображений, представленных в учебнике, включая геометрический материал.</w:t>
      </w:r>
    </w:p>
    <w:p w:rsidR="003641D4" w:rsidRPr="00EA201D" w:rsidRDefault="003641D4" w:rsidP="003641D4">
      <w:pPr>
        <w:ind w:firstLine="709"/>
        <w:jc w:val="both"/>
        <w:rPr>
          <w:rFonts w:ascii="Times New Roman" w:hAnsi="Times New Roman" w:cs="Times New Roman"/>
          <w:sz w:val="28"/>
          <w:szCs w:val="28"/>
        </w:rPr>
      </w:pPr>
      <w:r w:rsidRPr="00EA201D">
        <w:rPr>
          <w:rFonts w:ascii="Times New Roman" w:hAnsi="Times New Roman" w:cs="Times New Roman"/>
          <w:sz w:val="28"/>
          <w:szCs w:val="28"/>
        </w:rPr>
        <w:t>Освоение глухими обучающимися программного материала по математике осуществляется преимущественно на уроках под руководством учителя. Однако для прочного освоения содержания курса требуется предусмотреть регулярное выполнение домашних заданий, исключая дни проведения контрольных работ. При определении содержания и объёма домашнего задания необходимо учесть недопустимость перегрузки обучающихся учебным материалом.</w:t>
      </w:r>
    </w:p>
    <w:p w:rsidR="003641D4" w:rsidRPr="00EA201D" w:rsidRDefault="003641D4" w:rsidP="003641D4">
      <w:pPr>
        <w:ind w:firstLine="709"/>
        <w:jc w:val="both"/>
        <w:rPr>
          <w:rFonts w:ascii="Times New Roman" w:hAnsi="Times New Roman" w:cs="Times New Roman"/>
          <w:sz w:val="28"/>
          <w:szCs w:val="28"/>
        </w:rPr>
      </w:pPr>
      <w:r w:rsidRPr="00EA201D">
        <w:rPr>
          <w:rFonts w:ascii="Times New Roman" w:eastAsia="Times New Roman" w:hAnsi="Times New Roman" w:cs="Times New Roman"/>
          <w:color w:val="0D0D0D"/>
          <w:sz w:val="28"/>
          <w:szCs w:val="28"/>
          <w:lang w:eastAsia="ru-RU"/>
        </w:rPr>
        <w:lastRenderedPageBreak/>
        <w:t xml:space="preserve">Программа предусматривает овладение тематической и терминологической лексики, </w:t>
      </w:r>
      <w:r w:rsidRPr="00EA201D">
        <w:rPr>
          <w:rFonts w:ascii="Times New Roman" w:eastAsia="Times New Roman" w:hAnsi="Times New Roman" w:cs="Times New Roman"/>
          <w:sz w:val="28"/>
          <w:szCs w:val="28"/>
          <w:lang w:eastAsia="ru-RU"/>
        </w:rPr>
        <w:t xml:space="preserve">которая должна войти в словарный запас глухих обучающихся за счёт </w:t>
      </w:r>
      <w:r w:rsidRPr="00EA201D">
        <w:rPr>
          <w:rFonts w:ascii="Times New Roman" w:eastAsia="Calibri" w:hAnsi="Times New Roman" w:cs="Times New Roman"/>
          <w:bCs/>
          <w:iCs/>
          <w:sz w:val="28"/>
          <w:szCs w:val="28"/>
        </w:rPr>
        <w:t>целенаправленной отработки, прежде всего, за счёт включения в структуру словосочетаний, предложений, текстов, в т. ч. в связи с формулировкой выводов, выдвижением гипотез, оформлением логических рассуждений, приведением доказательств и т.п.</w:t>
      </w:r>
    </w:p>
    <w:p w:rsidR="003641D4" w:rsidRPr="00EA201D" w:rsidRDefault="003641D4" w:rsidP="003641D4">
      <w:pPr>
        <w:ind w:firstLine="709"/>
        <w:jc w:val="both"/>
        <w:rPr>
          <w:rFonts w:ascii="Times New Roman" w:hAnsi="Times New Roman" w:cs="Times New Roman"/>
          <w:sz w:val="28"/>
          <w:szCs w:val="28"/>
        </w:rPr>
      </w:pPr>
      <w:r w:rsidRPr="00EA201D">
        <w:rPr>
          <w:rFonts w:ascii="Times New Roman" w:hAnsi="Times New Roman" w:cs="Times New Roman"/>
          <w:i/>
          <w:sz w:val="28"/>
          <w:szCs w:val="28"/>
        </w:rPr>
        <w:t>Принципы реализации-образовательно-коррекционной работы на уроках.</w:t>
      </w:r>
    </w:p>
    <w:p w:rsidR="003641D4" w:rsidRPr="00EA201D" w:rsidRDefault="003641D4" w:rsidP="003641D4">
      <w:pPr>
        <w:ind w:firstLine="709"/>
        <w:jc w:val="both"/>
        <w:rPr>
          <w:rFonts w:ascii="Times New Roman" w:hAnsi="Times New Roman" w:cs="Times New Roman"/>
          <w:sz w:val="28"/>
          <w:szCs w:val="28"/>
        </w:rPr>
      </w:pPr>
      <w:r w:rsidRPr="00EA201D">
        <w:rPr>
          <w:rFonts w:ascii="Times New Roman" w:hAnsi="Times New Roman" w:cs="Times New Roman"/>
          <w:sz w:val="28"/>
          <w:szCs w:val="28"/>
        </w:rPr>
        <w:t xml:space="preserve">В соответствии с </w:t>
      </w:r>
      <w:r w:rsidRPr="00EA201D">
        <w:rPr>
          <w:rFonts w:ascii="Times New Roman" w:hAnsi="Times New Roman" w:cs="Times New Roman"/>
          <w:i/>
          <w:sz w:val="28"/>
          <w:szCs w:val="28"/>
        </w:rPr>
        <w:t>принципом научности</w:t>
      </w:r>
      <w:r w:rsidRPr="00EA201D">
        <w:rPr>
          <w:rFonts w:ascii="Times New Roman" w:hAnsi="Times New Roman" w:cs="Times New Roman"/>
          <w:sz w:val="28"/>
          <w:szCs w:val="28"/>
        </w:rPr>
        <w:t xml:space="preserve"> в ходе образовательно-коррекционного процесса предусматривается, во-первых, выбор и предъявление материала в соответствии с требованиями и достижениями современной науки, включая математику, педагогику, сурдопедагогику и др. Во-вторых, приобретаемые обучающимися знания должны быть системными. Восприятие нового представляет собой процесс, в котором каждое впервые осваиваемое явление, тот или иной незнакомый объект рассматриваются в системе разнообразных связей с иными явлениями и объектами: сходными и отличными. В-третьих, предъявляемый материал должен быть достоверным, располагать подлинным научным объяснением. В коррекционно-образовательном процессе на уроках математики не допускается вульгаризация, чрезмерная упрощённость изложения знаний со ссылкой на особенности обучающихся, обусловленные нарушением слуха. В соответствии с данным принципом предусматривается воплощение математических представлений и понятий в точных словесных обозначениях, определениях. Кроме того, важным условием принципа научности является такая организация образовательно-коррекционного процесса, когда у глухих обучающихся формируются абстракции и обобщения как эмпирического, так и теоретического типа. Это предполагает постижение внутренних связей и закономерностей математических явлений, отношений, зависимостей. Научность в обучении математике (алгебре, геометрии) обеспечивается также за счёт предоставления материала, касающегося исторического развития этой науки и её современных достижений.</w:t>
      </w:r>
    </w:p>
    <w:p w:rsidR="003641D4" w:rsidRPr="00EA201D" w:rsidRDefault="003641D4" w:rsidP="003641D4">
      <w:pPr>
        <w:ind w:firstLine="709"/>
        <w:jc w:val="both"/>
        <w:rPr>
          <w:rFonts w:ascii="Times New Roman" w:hAnsi="Times New Roman" w:cs="Times New Roman"/>
          <w:sz w:val="28"/>
          <w:szCs w:val="28"/>
        </w:rPr>
      </w:pPr>
      <w:r w:rsidRPr="00EA201D">
        <w:rPr>
          <w:rFonts w:ascii="Times New Roman" w:hAnsi="Times New Roman" w:cs="Times New Roman"/>
          <w:sz w:val="28"/>
          <w:szCs w:val="28"/>
        </w:rPr>
        <w:t xml:space="preserve">В соответствии с </w:t>
      </w:r>
      <w:r w:rsidRPr="00EA201D">
        <w:rPr>
          <w:rFonts w:ascii="Times New Roman" w:hAnsi="Times New Roman" w:cs="Times New Roman"/>
          <w:i/>
          <w:sz w:val="28"/>
          <w:szCs w:val="28"/>
        </w:rPr>
        <w:t>принципом развивающего обучения</w:t>
      </w:r>
      <w:r w:rsidRPr="00EA201D">
        <w:rPr>
          <w:rFonts w:ascii="Times New Roman" w:hAnsi="Times New Roman" w:cs="Times New Roman"/>
          <w:sz w:val="28"/>
          <w:szCs w:val="28"/>
        </w:rPr>
        <w:t xml:space="preserve"> требуется обеспечивать становление познавательных и творческих способностей обучающихся, управление темпами и содержанием их математического развития за счёт соответствующих воздействий. В результате обучение будет «вести» за собой развитие. При этом требуется предъявление материала с учётом особых образовательных потребностей, речевых и познавательных возможностей, индивидуальных особенностей глухих обучающихся. Кроме того, предусматривается включение в содержание уроков как репродуктивных заданий, так и создание ситуаций познавательного затруднения, заданий проблемного характера. В числе типов заданий предусматривается высокий удельный вес таких, которые требуют активного использования словесной речи.</w:t>
      </w:r>
    </w:p>
    <w:p w:rsidR="003641D4" w:rsidRPr="00EA201D" w:rsidRDefault="003641D4" w:rsidP="003641D4">
      <w:pPr>
        <w:ind w:firstLine="709"/>
        <w:jc w:val="both"/>
        <w:rPr>
          <w:rFonts w:ascii="Times New Roman" w:hAnsi="Times New Roman" w:cs="Times New Roman"/>
          <w:sz w:val="28"/>
          <w:szCs w:val="28"/>
        </w:rPr>
      </w:pPr>
      <w:r w:rsidRPr="00EA201D">
        <w:rPr>
          <w:rFonts w:ascii="Times New Roman" w:hAnsi="Times New Roman" w:cs="Times New Roman"/>
          <w:sz w:val="28"/>
          <w:szCs w:val="28"/>
        </w:rPr>
        <w:t xml:space="preserve">С учётом </w:t>
      </w:r>
      <w:r w:rsidRPr="00EA201D">
        <w:rPr>
          <w:rFonts w:ascii="Times New Roman" w:hAnsi="Times New Roman" w:cs="Times New Roman"/>
          <w:i/>
          <w:sz w:val="28"/>
          <w:szCs w:val="28"/>
        </w:rPr>
        <w:t>принципа воспитывающего обучения</w:t>
      </w:r>
      <w:r w:rsidRPr="00EA201D">
        <w:rPr>
          <w:rFonts w:ascii="Times New Roman" w:hAnsi="Times New Roman" w:cs="Times New Roman"/>
          <w:sz w:val="28"/>
          <w:szCs w:val="28"/>
        </w:rPr>
        <w:t xml:space="preserve"> программный материал должен быть ориентирован на развитие у глухих обучающихся положительных моральных и нравственных качеств. Учебный материал названного курса обладает значительным воспитательным потенциалом, в связи с чем должен использоваться для расширения кругозора обучающихся, развития культуры умственного труда, </w:t>
      </w:r>
      <w:r w:rsidRPr="00EA201D">
        <w:rPr>
          <w:rFonts w:ascii="Times New Roman" w:hAnsi="Times New Roman" w:cs="Times New Roman"/>
          <w:sz w:val="28"/>
          <w:szCs w:val="28"/>
        </w:rPr>
        <w:lastRenderedPageBreak/>
        <w:t>совершенствования навыков рациональной организации работы и др. К значимым факторам реализации принципа воспитывающего обучения относятся глубокое знание предмета учителем, интересное и доступное для обучающихся изложение материала.</w:t>
      </w:r>
    </w:p>
    <w:p w:rsidR="003641D4" w:rsidRPr="00EA201D" w:rsidRDefault="003641D4" w:rsidP="003641D4">
      <w:pPr>
        <w:ind w:firstLine="709"/>
        <w:jc w:val="both"/>
        <w:rPr>
          <w:rFonts w:ascii="Times New Roman" w:hAnsi="Times New Roman" w:cs="Times New Roman"/>
          <w:sz w:val="28"/>
          <w:szCs w:val="28"/>
        </w:rPr>
      </w:pPr>
      <w:r w:rsidRPr="00EA201D">
        <w:rPr>
          <w:rFonts w:ascii="Times New Roman" w:hAnsi="Times New Roman" w:cs="Times New Roman"/>
          <w:i/>
          <w:sz w:val="28"/>
          <w:szCs w:val="28"/>
        </w:rPr>
        <w:t>Принцип связи обучения с жизнью</w:t>
      </w:r>
      <w:r w:rsidRPr="00EA201D">
        <w:rPr>
          <w:rFonts w:ascii="Times New Roman" w:hAnsi="Times New Roman" w:cs="Times New Roman"/>
          <w:sz w:val="28"/>
          <w:szCs w:val="28"/>
        </w:rPr>
        <w:t xml:space="preserve"> требует, чтобы при освоении знаний глухие обучающиеся, с одной стороны, опирались на собственный жизненный и практический опыт. С другой стороны, важно обеспечивать привлечение приобретённых знаний и умений в повседневной жизненной практике, в разных видах деятельности. Предусматривается регулярное ознакомление обучающихся с тем, как человек использует математические знания в различных социально-бытовых ситуациях, на производстве и т.п.</w:t>
      </w:r>
    </w:p>
    <w:p w:rsidR="003641D4" w:rsidRPr="00EA201D" w:rsidRDefault="003641D4" w:rsidP="003641D4">
      <w:pPr>
        <w:ind w:firstLine="709"/>
        <w:jc w:val="both"/>
        <w:rPr>
          <w:rFonts w:ascii="Times New Roman" w:hAnsi="Times New Roman" w:cs="Times New Roman"/>
          <w:sz w:val="28"/>
          <w:szCs w:val="28"/>
        </w:rPr>
      </w:pPr>
      <w:r w:rsidRPr="00EA201D">
        <w:rPr>
          <w:rFonts w:ascii="Times New Roman" w:hAnsi="Times New Roman" w:cs="Times New Roman"/>
          <w:i/>
          <w:sz w:val="28"/>
          <w:szCs w:val="28"/>
        </w:rPr>
        <w:t>Принцип прочного усвоения знаний</w:t>
      </w:r>
      <w:r w:rsidRPr="00EA201D">
        <w:rPr>
          <w:rFonts w:ascii="Times New Roman" w:hAnsi="Times New Roman" w:cs="Times New Roman"/>
          <w:sz w:val="28"/>
          <w:szCs w:val="28"/>
        </w:rPr>
        <w:t xml:space="preserve"> особо значим в образовательно-коррекционной работе в связи с особенностью обучающихся с нарушением слуха сравнительно быстро забывать осваиваемый учебный материал. В данной связи для адекватного осознания и прочного запоминания материала требуется опора на все сохранные анализаторы, использование кинестезических ощущений в восприятии математических объектов. Важным также является увязывание вновь запоминаемого с ранее полученными знаниями, включение нового знания в уже сложившуюся систему; развитие способности к опосредованному запоминанию, совершенствование соответствующих мыслительных приёмов. Требуется предусмотреть систематическое использование упражнений на повторение и закрепление пройденного материала с включением в повторение элементов новизны.</w:t>
      </w:r>
    </w:p>
    <w:p w:rsidR="003641D4" w:rsidRPr="00EA201D" w:rsidRDefault="003641D4" w:rsidP="003641D4">
      <w:pPr>
        <w:ind w:firstLine="709"/>
        <w:jc w:val="both"/>
        <w:rPr>
          <w:rFonts w:ascii="Times New Roman" w:hAnsi="Times New Roman" w:cs="Times New Roman"/>
          <w:sz w:val="28"/>
          <w:szCs w:val="28"/>
        </w:rPr>
      </w:pPr>
      <w:r w:rsidRPr="00EA201D">
        <w:rPr>
          <w:rFonts w:ascii="Times New Roman" w:hAnsi="Times New Roman" w:cs="Times New Roman"/>
          <w:i/>
          <w:sz w:val="28"/>
          <w:szCs w:val="28"/>
        </w:rPr>
        <w:t>Принцип использования наглядности</w:t>
      </w:r>
      <w:r w:rsidRPr="00EA201D">
        <w:rPr>
          <w:rFonts w:ascii="Times New Roman" w:hAnsi="Times New Roman" w:cs="Times New Roman"/>
          <w:sz w:val="28"/>
          <w:szCs w:val="28"/>
        </w:rPr>
        <w:t xml:space="preserve"> предусматривает постепенный переход от наглядности к слову, сочетание наглядности со словом. Реализация данного принципа требует учёта того, что наглядные виды мышления находятся в тесном взаимодействии со словесно-логическим мышлением. Данное взаимодействие начинается с мысленного формирования наглядных образов на основе словесного текста (например, условия задачи) в форме перевода на язык образов содержания этого текста (задачи) – устного либо письменного. В данном случае наглядный материал предстаёт в виде внешней опоры внутренних действий, которые выполняет глухой обучающийся под руководством педагога. По мере овладения математическими понятиями, абстрактно-логическим мышлением главное содержание в обучении математики составляют не сами предметы, явления, а существующие между ними связи и отношения. Обычной наглядности становится недостаточно, в связи с чем вступает в силу </w:t>
      </w:r>
      <w:r w:rsidRPr="00EA201D">
        <w:rPr>
          <w:rFonts w:ascii="Times New Roman" w:hAnsi="Times New Roman" w:cs="Times New Roman"/>
          <w:i/>
          <w:sz w:val="28"/>
          <w:szCs w:val="28"/>
        </w:rPr>
        <w:t>принцип моделирования</w:t>
      </w:r>
      <w:r w:rsidRPr="00EA201D">
        <w:rPr>
          <w:rFonts w:ascii="Times New Roman" w:hAnsi="Times New Roman" w:cs="Times New Roman"/>
          <w:sz w:val="28"/>
          <w:szCs w:val="28"/>
        </w:rPr>
        <w:t xml:space="preserve">. Он не противопоставлен принципу наглядности, а является его высшей ступенью. Благодаря моделированию глухие обучающиеся в наглядном виде (посредством схем, графиков, чертежей) осваивают методы и способы познания изучаемых отвлечённых связей и отношений между предметами, явлениями, поиска новых внутренних отношений и зависимостей. В свою очередь, неумеренное использование средств наглядности может отвлекать обучающихся от поставленной перед ними учебной задачи. В соответствии с этим не предусматривается задержка на наглядных формах действий, способов выполнения заданий в тех случаях, когда у глухих обучающихся сформированы мысленные </w:t>
      </w:r>
      <w:r w:rsidRPr="00EA201D">
        <w:rPr>
          <w:rFonts w:ascii="Times New Roman" w:hAnsi="Times New Roman" w:cs="Times New Roman"/>
          <w:sz w:val="28"/>
          <w:szCs w:val="28"/>
        </w:rPr>
        <w:lastRenderedPageBreak/>
        <w:t>образы этих действий. Однако при возникновении трудностей в связи с освоением материала, представленного в отвлечённой форме, предусматривается возвращение к наглядно-практической основе задания.</w:t>
      </w:r>
    </w:p>
    <w:p w:rsidR="003641D4" w:rsidRPr="00EA201D" w:rsidRDefault="003641D4" w:rsidP="003641D4">
      <w:pPr>
        <w:ind w:firstLine="709"/>
        <w:jc w:val="both"/>
        <w:rPr>
          <w:rFonts w:ascii="Times New Roman" w:hAnsi="Times New Roman" w:cs="Times New Roman"/>
          <w:sz w:val="28"/>
          <w:szCs w:val="28"/>
        </w:rPr>
      </w:pPr>
      <w:r w:rsidRPr="00EA201D">
        <w:rPr>
          <w:rFonts w:ascii="Times New Roman" w:hAnsi="Times New Roman" w:cs="Times New Roman"/>
          <w:i/>
          <w:sz w:val="28"/>
          <w:szCs w:val="28"/>
        </w:rPr>
        <w:t>Принцип индивидуального подхода к обучающимся</w:t>
      </w:r>
      <w:r w:rsidRPr="00EA201D">
        <w:rPr>
          <w:rFonts w:ascii="Times New Roman" w:hAnsi="Times New Roman" w:cs="Times New Roman"/>
          <w:sz w:val="28"/>
          <w:szCs w:val="28"/>
        </w:rPr>
        <w:t xml:space="preserve"> в условиях коллективного обучения математике предусматривает учёт того, что умственные, речевые, компенсаторные возможности глухих обучающихся различны. В этой связи требуется индивидуализация заданий по количеству и содержанию, предусматриваются различные меры помощи разным обучающимся.</w:t>
      </w:r>
    </w:p>
    <w:p w:rsidR="003641D4" w:rsidRPr="00EA201D" w:rsidRDefault="003641D4" w:rsidP="003641D4">
      <w:pPr>
        <w:ind w:firstLine="709"/>
        <w:jc w:val="both"/>
        <w:rPr>
          <w:rFonts w:ascii="Times New Roman" w:hAnsi="Times New Roman" w:cs="Times New Roman"/>
          <w:sz w:val="28"/>
          <w:szCs w:val="28"/>
        </w:rPr>
      </w:pPr>
      <w:r w:rsidRPr="00EA201D">
        <w:rPr>
          <w:rFonts w:ascii="Times New Roman" w:hAnsi="Times New Roman" w:cs="Times New Roman"/>
          <w:i/>
          <w:sz w:val="28"/>
          <w:szCs w:val="28"/>
        </w:rPr>
        <w:t>Принцип опоры в обучении математике на здоровые силы обучающегося</w:t>
      </w:r>
      <w:r w:rsidRPr="00EA201D">
        <w:rPr>
          <w:rFonts w:ascii="Times New Roman" w:hAnsi="Times New Roman" w:cs="Times New Roman"/>
          <w:sz w:val="28"/>
          <w:szCs w:val="28"/>
        </w:rPr>
        <w:t xml:space="preserve"> требует коррекционной направленности образовательного процесса. Глухие обучающиеся овладевают математическими знаниями преимущественно посредством слухозрительного восприятия учебного материала с активным привлечением сохранных анализаторов, подкрепляя и расширяя получаемые знания благодаря практической деятельности, чувственно, двигательно, осязательно воспринимая математические объекты и явления. Разнообразные виды деятельности, нагружая различные анализаторы, чаще их сочетания, позволяют создавать в сознании более ясные и прочные образы понятия изучаемого математического материала.</w:t>
      </w:r>
    </w:p>
    <w:p w:rsidR="003641D4" w:rsidRPr="00EA201D" w:rsidRDefault="003641D4" w:rsidP="003641D4">
      <w:pPr>
        <w:ind w:firstLine="709"/>
        <w:jc w:val="both"/>
        <w:rPr>
          <w:rFonts w:ascii="Times New Roman" w:hAnsi="Times New Roman" w:cs="Times New Roman"/>
          <w:sz w:val="28"/>
          <w:szCs w:val="28"/>
        </w:rPr>
      </w:pPr>
      <w:r w:rsidRPr="00EA201D">
        <w:rPr>
          <w:rFonts w:ascii="Times New Roman" w:hAnsi="Times New Roman" w:cs="Times New Roman"/>
          <w:bCs/>
          <w:i/>
          <w:iCs/>
          <w:sz w:val="28"/>
          <w:szCs w:val="28"/>
        </w:rPr>
        <w:t>Принцип деятельностного подхода</w:t>
      </w:r>
      <w:r w:rsidRPr="00EA201D">
        <w:rPr>
          <w:rFonts w:ascii="Times New Roman" w:hAnsi="Times New Roman" w:cs="Times New Roman"/>
          <w:i/>
          <w:iCs/>
          <w:sz w:val="28"/>
          <w:szCs w:val="28"/>
        </w:rPr>
        <w:t xml:space="preserve"> </w:t>
      </w:r>
      <w:r w:rsidRPr="00EA201D">
        <w:rPr>
          <w:rFonts w:ascii="Times New Roman" w:hAnsi="Times New Roman" w:cs="Times New Roman"/>
          <w:sz w:val="28"/>
          <w:szCs w:val="28"/>
        </w:rPr>
        <w:t>отражает основную направленность современной системы образования глухого обучающегося, в которой деятельность рассматривается как процесс формирования знаний, умений и навыков и как условие, обеспечивающее коррекционно-развивающую направленность образовательного процесса. Особое место в реализации данного принципа отводится предметно-практической деятельности, которая рассматривается как средство коррекции и компенсации всех сторон психики глухого обучающегося – в соответствии с психологической теорией о деятельностной детерминации психики.</w:t>
      </w:r>
    </w:p>
    <w:p w:rsidR="003641D4" w:rsidRPr="00EA201D" w:rsidRDefault="003641D4" w:rsidP="003641D4">
      <w:pPr>
        <w:ind w:firstLine="709"/>
        <w:jc w:val="both"/>
        <w:rPr>
          <w:rFonts w:ascii="Times New Roman" w:hAnsi="Times New Roman" w:cs="Times New Roman"/>
          <w:sz w:val="28"/>
          <w:szCs w:val="28"/>
        </w:rPr>
      </w:pPr>
      <w:r w:rsidRPr="00EA201D">
        <w:rPr>
          <w:rFonts w:ascii="Times New Roman" w:hAnsi="Times New Roman" w:cs="Times New Roman"/>
          <w:i/>
          <w:sz w:val="28"/>
          <w:szCs w:val="28"/>
        </w:rPr>
        <w:t>Принцип единства обучения математике с развитием словесной речи</w:t>
      </w:r>
      <w:r w:rsidRPr="00EA201D">
        <w:rPr>
          <w:rFonts w:ascii="Times New Roman" w:hAnsi="Times New Roman" w:cs="Times New Roman"/>
          <w:sz w:val="28"/>
          <w:szCs w:val="28"/>
        </w:rPr>
        <w:t xml:space="preserve"> </w:t>
      </w:r>
      <w:r w:rsidRPr="00EA201D">
        <w:rPr>
          <w:rFonts w:ascii="Times New Roman" w:hAnsi="Times New Roman" w:cs="Times New Roman"/>
          <w:i/>
          <w:sz w:val="28"/>
          <w:szCs w:val="28"/>
        </w:rPr>
        <w:t xml:space="preserve">и неречевых психических процессов </w:t>
      </w:r>
      <w:r w:rsidRPr="00EA201D">
        <w:rPr>
          <w:rFonts w:ascii="Times New Roman" w:hAnsi="Times New Roman" w:cs="Times New Roman"/>
          <w:sz w:val="28"/>
          <w:szCs w:val="28"/>
        </w:rPr>
        <w:t>обусловлен структурой нарушения, особыми образовательными потребностями глухих обучающихся. В соответствии с этим в ходе уроков требуется уделять внимание работе над математической терминологией, расширять запас моделей и вариантов высказываний математического содержания. Овладение словесной речью в ходе уроков математики (алгебры, геометрии) является условием дальнейшего изучения этой дисциплины, а также освоения широкого круга математических и житейских понятий, используемых в обиходе.</w:t>
      </w:r>
    </w:p>
    <w:p w:rsidR="00A544A2" w:rsidRPr="00EA201D" w:rsidRDefault="003641D4" w:rsidP="00A544A2">
      <w:pPr>
        <w:ind w:firstLine="709"/>
        <w:jc w:val="both"/>
        <w:rPr>
          <w:rFonts w:ascii="Times New Roman" w:hAnsi="Times New Roman" w:cs="Times New Roman"/>
          <w:sz w:val="28"/>
          <w:szCs w:val="28"/>
        </w:rPr>
      </w:pPr>
      <w:r w:rsidRPr="00EA201D">
        <w:rPr>
          <w:rFonts w:ascii="Times New Roman" w:hAnsi="Times New Roman" w:cs="Times New Roman"/>
          <w:sz w:val="28"/>
          <w:szCs w:val="28"/>
        </w:rPr>
        <w:t xml:space="preserve">Целенаправленная работа по развитию словесной речи (в устной и письменной формах), в том числе слухозрительного восприятия устной речи, речевого слуха, произносительной стороны речи (прежде всего, тематической и терминологической лексики учебной дисциплины и лексики по организации учебной деятельности) предусматривается на каждом уроке. </w:t>
      </w:r>
    </w:p>
    <w:p w:rsidR="003641D4" w:rsidRPr="00EA201D" w:rsidRDefault="003641D4" w:rsidP="003641D4">
      <w:pPr>
        <w:ind w:firstLine="709"/>
        <w:jc w:val="both"/>
        <w:rPr>
          <w:rFonts w:ascii="Times New Roman" w:hAnsi="Times New Roman" w:cs="Times New Roman"/>
          <w:sz w:val="28"/>
          <w:szCs w:val="28"/>
        </w:rPr>
      </w:pPr>
      <w:r w:rsidRPr="00EA201D">
        <w:rPr>
          <w:rFonts w:ascii="Times New Roman" w:hAnsi="Times New Roman" w:cs="Times New Roman"/>
          <w:sz w:val="28"/>
          <w:szCs w:val="28"/>
        </w:rPr>
        <w:t xml:space="preserve">В процессе уроков математики требуется одновременно с развитием словесной речи обеспечивать развитие у глухих обучающихся других психических процессов. В частности, предусматривается руководство вниманием обучающихся через постановку и анализ учебных задач, а также сосредоточение и поддержание внимания за счёт привлечения средств наглядности, видеоматериалов, доступных </w:t>
      </w:r>
      <w:r w:rsidRPr="00EA201D">
        <w:rPr>
          <w:rFonts w:ascii="Times New Roman" w:hAnsi="Times New Roman" w:cs="Times New Roman"/>
          <w:sz w:val="28"/>
          <w:szCs w:val="28"/>
        </w:rPr>
        <w:lastRenderedPageBreak/>
        <w:t>по структуре и содержанию словесных инструкций. Развитие памяти обеспечивается посредством составления схем, анализа содержания таблиц, текстовых задач. Развитие мышления и его операций обеспечивается за счёт установления последовательности выполнения вычислительных действий, причинно-следственных связей и др. В образовательно-коррекционной работе следует сделать акцент на развитии у обучающихся словесно-логического мышления, без чего невозможно полноценно рассуждать, делать выводы, осуществлять выдвижение и проверку гипотез. В данной связи программный материал должен излагаться учителем ясно, последовательно, с включением системы аргументов и полным охватом темы. Важная роль в развитии у глухих обучающихся словесно-логического мышления принадлежит обсуждению и выведению формул, моделированию практических задач с помощью формул, выполнению вычислений по формулам и др.</w:t>
      </w:r>
    </w:p>
    <w:p w:rsidR="003641D4" w:rsidRPr="00EA201D" w:rsidRDefault="003641D4" w:rsidP="003641D4">
      <w:pPr>
        <w:ind w:firstLine="709"/>
        <w:jc w:val="both"/>
        <w:rPr>
          <w:rFonts w:ascii="Times New Roman" w:hAnsi="Times New Roman" w:cs="Times New Roman"/>
          <w:sz w:val="28"/>
          <w:szCs w:val="28"/>
        </w:rPr>
      </w:pPr>
      <w:r w:rsidRPr="00EA201D">
        <w:rPr>
          <w:rFonts w:ascii="Times New Roman" w:hAnsi="Times New Roman" w:cs="Times New Roman"/>
          <w:sz w:val="28"/>
          <w:szCs w:val="28"/>
        </w:rPr>
        <w:t xml:space="preserve">В соответствии с </w:t>
      </w:r>
      <w:r w:rsidRPr="00EA201D">
        <w:rPr>
          <w:rFonts w:ascii="Times New Roman" w:hAnsi="Times New Roman" w:cs="Times New Roman"/>
          <w:i/>
          <w:sz w:val="28"/>
          <w:szCs w:val="28"/>
        </w:rPr>
        <w:t>принципом интенсификации речевого общения</w:t>
      </w:r>
      <w:r w:rsidRPr="00EA201D">
        <w:rPr>
          <w:rFonts w:ascii="Times New Roman" w:hAnsi="Times New Roman" w:cs="Times New Roman"/>
          <w:sz w:val="28"/>
          <w:szCs w:val="28"/>
        </w:rPr>
        <w:t xml:space="preserve"> (коммуникативности) требуется создание на уроках ситуаций речевого общения. Для этого важно практиковать различные формы работы глухих обучающихся: парами, бригадами и др. Данные формы работы, наряду с иными, позволяют осуществлять коммуникативность учебного математического материала и самой организации работы на уроке, активизировать «математический» словарь, «математическую» фразеологию, совершенствовать у обучающихся умения доказывать, рассуждать, формулировать выводы, извлекать и анализировать информацию математического содержания.</w:t>
      </w:r>
    </w:p>
    <w:p w:rsidR="003641D4" w:rsidRPr="00EA201D" w:rsidRDefault="003641D4" w:rsidP="003641D4">
      <w:pPr>
        <w:ind w:firstLine="709"/>
        <w:jc w:val="both"/>
        <w:rPr>
          <w:rFonts w:ascii="Times New Roman" w:hAnsi="Times New Roman" w:cs="Times New Roman"/>
          <w:sz w:val="28"/>
          <w:szCs w:val="28"/>
        </w:rPr>
      </w:pPr>
      <w:r w:rsidRPr="00EA201D">
        <w:rPr>
          <w:rFonts w:ascii="Times New Roman" w:hAnsi="Times New Roman" w:cs="Times New Roman"/>
          <w:sz w:val="28"/>
          <w:szCs w:val="28"/>
        </w:rPr>
        <w:t xml:space="preserve">В процессе образовательно-коррекционной работы могут быть использованы цифровые технологии, к которым относят информационно-образовательные среды, электронный образовательный ресурс, дистанционные образовательные технологии, электронное обучение с помощью интернета и мультимедиа. </w:t>
      </w:r>
    </w:p>
    <w:p w:rsidR="003641D4" w:rsidRPr="00EA201D" w:rsidRDefault="003641D4" w:rsidP="003641D4">
      <w:pPr>
        <w:ind w:firstLine="709"/>
        <w:jc w:val="both"/>
        <w:rPr>
          <w:rFonts w:ascii="Times New Roman" w:hAnsi="Times New Roman" w:cs="Times New Roman"/>
          <w:sz w:val="28"/>
          <w:szCs w:val="28"/>
        </w:rPr>
      </w:pPr>
      <w:r w:rsidRPr="00EA201D">
        <w:rPr>
          <w:rFonts w:ascii="Times New Roman" w:hAnsi="Times New Roman" w:cs="Times New Roman"/>
          <w:sz w:val="28"/>
          <w:szCs w:val="28"/>
        </w:rPr>
        <w:t>Преимуществами использования цифровых технологий в образовательно-реабилитационном процессе являются</w:t>
      </w:r>
      <w:r w:rsidRPr="00EA201D">
        <w:rPr>
          <w:rFonts w:ascii="Times New Roman" w:hAnsi="Times New Roman" w:cs="Times New Roman"/>
          <w:bCs/>
          <w:sz w:val="28"/>
          <w:szCs w:val="28"/>
        </w:rPr>
        <w:t xml:space="preserve"> доступность, вариативность, наглядность обучения, обратная связь учителя с обучающимися, построение индивидуальной траектории изучения учебного материала, обучение с применением интеллектуальных систем поддержки (для адаптации учебного материала к особым образовательным потребностям обучающихся).</w:t>
      </w:r>
      <w:r w:rsidRPr="00EA201D">
        <w:rPr>
          <w:rFonts w:ascii="Times New Roman" w:hAnsi="Times New Roman" w:cs="Times New Roman"/>
          <w:sz w:val="28"/>
          <w:szCs w:val="28"/>
        </w:rPr>
        <w:t xml:space="preserve"> Организация обучения на основе цифровых технологий позволяет активизировать компенсаторные механизмы обучающихся, осуществлять образовательно-реабилитационный процесс на основе полисенсорного подхода к преодолению вторичных нарушений в развитии.</w:t>
      </w:r>
    </w:p>
    <w:p w:rsidR="003641D4" w:rsidRPr="00EA201D" w:rsidRDefault="003641D4" w:rsidP="003641D4">
      <w:pPr>
        <w:ind w:firstLine="709"/>
        <w:jc w:val="both"/>
        <w:rPr>
          <w:rFonts w:ascii="Times New Roman" w:hAnsi="Times New Roman" w:cs="Times New Roman"/>
          <w:sz w:val="28"/>
          <w:szCs w:val="28"/>
        </w:rPr>
      </w:pPr>
      <w:r w:rsidRPr="00EA201D">
        <w:rPr>
          <w:rFonts w:ascii="Times New Roman" w:hAnsi="Times New Roman" w:cs="Times New Roman"/>
          <w:bCs/>
          <w:sz w:val="28"/>
          <w:szCs w:val="28"/>
        </w:rPr>
        <w:t>Цифровые технологии</w:t>
      </w:r>
      <w:r w:rsidRPr="00EA201D">
        <w:rPr>
          <w:rFonts w:ascii="Times New Roman" w:hAnsi="Times New Roman" w:cs="Times New Roman"/>
          <w:sz w:val="28"/>
          <w:szCs w:val="28"/>
        </w:rPr>
        <w:t xml:space="preserve"> могут использоваться в различных вариациях: в виде мультимедийных презентаций, как учебник и рабочая тетрадь, в качестве словаря или справочника с учебными видеофильмами, как тренажёр для закрепления новых знаний или в виде практического пособия.</w:t>
      </w:r>
    </w:p>
    <w:p w:rsidR="003641D4" w:rsidRPr="00EA201D" w:rsidRDefault="003641D4" w:rsidP="003641D4">
      <w:pPr>
        <w:ind w:firstLine="709"/>
        <w:jc w:val="both"/>
        <w:rPr>
          <w:rFonts w:ascii="Times New Roman" w:hAnsi="Times New Roman" w:cs="Times New Roman"/>
          <w:sz w:val="28"/>
          <w:szCs w:val="28"/>
        </w:rPr>
      </w:pPr>
      <w:r w:rsidRPr="00EA201D">
        <w:rPr>
          <w:rFonts w:ascii="Times New Roman" w:hAnsi="Times New Roman" w:cs="Times New Roman"/>
          <w:sz w:val="28"/>
          <w:szCs w:val="28"/>
        </w:rPr>
        <w:t>Информационно-образовательная среда образовательного учреждения, организованная с использованием цифровых технологий, должна обеспечивать:</w:t>
      </w:r>
    </w:p>
    <w:p w:rsidR="003641D4" w:rsidRPr="00EA201D" w:rsidRDefault="005E1696" w:rsidP="005E1696">
      <w:pPr>
        <w:jc w:val="both"/>
        <w:rPr>
          <w:rFonts w:ascii="Times New Roman" w:hAnsi="Times New Roman" w:cs="Times New Roman"/>
          <w:sz w:val="28"/>
          <w:szCs w:val="28"/>
        </w:rPr>
      </w:pPr>
      <w:r w:rsidRPr="00EA201D">
        <w:rPr>
          <w:rFonts w:ascii="Times New Roman" w:hAnsi="Times New Roman" w:cs="Times New Roman"/>
          <w:sz w:val="28"/>
          <w:szCs w:val="28"/>
        </w:rPr>
        <w:t xml:space="preserve">- </w:t>
      </w:r>
      <w:r w:rsidR="003641D4" w:rsidRPr="00EA201D">
        <w:rPr>
          <w:rFonts w:ascii="Times New Roman" w:hAnsi="Times New Roman" w:cs="Times New Roman"/>
          <w:sz w:val="28"/>
          <w:szCs w:val="28"/>
        </w:rPr>
        <w:t>информационно-методическую поддержку образовательного процесса с учётом особых образовательных потребностей обучающихся с нарушением слуха;</w:t>
      </w:r>
    </w:p>
    <w:p w:rsidR="003641D4" w:rsidRPr="00EA201D" w:rsidRDefault="005E1696" w:rsidP="005E1696">
      <w:pPr>
        <w:tabs>
          <w:tab w:val="left" w:pos="142"/>
        </w:tabs>
        <w:jc w:val="both"/>
        <w:rPr>
          <w:rFonts w:ascii="Times New Roman" w:hAnsi="Times New Roman" w:cs="Times New Roman"/>
          <w:sz w:val="28"/>
          <w:szCs w:val="28"/>
        </w:rPr>
      </w:pPr>
      <w:r w:rsidRPr="00EA201D">
        <w:rPr>
          <w:rFonts w:ascii="Times New Roman" w:hAnsi="Times New Roman" w:cs="Times New Roman"/>
          <w:sz w:val="28"/>
          <w:szCs w:val="28"/>
        </w:rPr>
        <w:t xml:space="preserve">- </w:t>
      </w:r>
      <w:r w:rsidR="003641D4" w:rsidRPr="00EA201D">
        <w:rPr>
          <w:rFonts w:ascii="Times New Roman" w:hAnsi="Times New Roman" w:cs="Times New Roman"/>
          <w:sz w:val="28"/>
          <w:szCs w:val="28"/>
        </w:rPr>
        <w:t>планирование образовательного процесса и его ресурсного обеспечения в соответствии с федеральными требованиями основного общего образования;</w:t>
      </w:r>
    </w:p>
    <w:p w:rsidR="003641D4" w:rsidRPr="00EA201D" w:rsidRDefault="005E1696" w:rsidP="005E1696">
      <w:pPr>
        <w:jc w:val="both"/>
        <w:rPr>
          <w:rFonts w:ascii="Times New Roman" w:hAnsi="Times New Roman" w:cs="Times New Roman"/>
          <w:sz w:val="28"/>
          <w:szCs w:val="28"/>
        </w:rPr>
      </w:pPr>
      <w:r w:rsidRPr="00EA201D">
        <w:rPr>
          <w:rFonts w:ascii="Times New Roman" w:hAnsi="Times New Roman" w:cs="Times New Roman"/>
          <w:sz w:val="28"/>
          <w:szCs w:val="28"/>
        </w:rPr>
        <w:lastRenderedPageBreak/>
        <w:t xml:space="preserve"> - </w:t>
      </w:r>
      <w:r w:rsidR="003641D4" w:rsidRPr="00EA201D">
        <w:rPr>
          <w:rFonts w:ascii="Times New Roman" w:hAnsi="Times New Roman" w:cs="Times New Roman"/>
          <w:sz w:val="28"/>
          <w:szCs w:val="28"/>
        </w:rPr>
        <w:t>мониторинг и фиксацию хода и результатов образовательного процесса для отслеживания динамики усвоения учебного материала обучающимися с нарушением слуха;</w:t>
      </w:r>
    </w:p>
    <w:p w:rsidR="003641D4" w:rsidRPr="00EA201D" w:rsidRDefault="005E1696" w:rsidP="005E1696">
      <w:pPr>
        <w:jc w:val="both"/>
        <w:rPr>
          <w:rFonts w:ascii="Times New Roman" w:hAnsi="Times New Roman" w:cs="Times New Roman"/>
          <w:sz w:val="28"/>
          <w:szCs w:val="28"/>
        </w:rPr>
      </w:pPr>
      <w:r w:rsidRPr="00EA201D">
        <w:rPr>
          <w:rFonts w:ascii="Times New Roman" w:hAnsi="Times New Roman" w:cs="Times New Roman"/>
          <w:sz w:val="28"/>
          <w:szCs w:val="28"/>
        </w:rPr>
        <w:t xml:space="preserve"> - </w:t>
      </w:r>
      <w:r w:rsidR="003641D4" w:rsidRPr="00EA201D">
        <w:rPr>
          <w:rFonts w:ascii="Times New Roman" w:hAnsi="Times New Roman" w:cs="Times New Roman"/>
          <w:sz w:val="28"/>
          <w:szCs w:val="28"/>
        </w:rPr>
        <w:t>учёт санитарно-эпидемиологических требований при обучении школьников с ограниченными возможностями здоровья (с нарушениями слуха);</w:t>
      </w:r>
    </w:p>
    <w:p w:rsidR="003641D4" w:rsidRPr="00EA201D" w:rsidRDefault="005E1696" w:rsidP="005E1696">
      <w:pPr>
        <w:jc w:val="both"/>
        <w:rPr>
          <w:rFonts w:ascii="Times New Roman" w:hAnsi="Times New Roman" w:cs="Times New Roman"/>
          <w:sz w:val="28"/>
          <w:szCs w:val="28"/>
        </w:rPr>
      </w:pPr>
      <w:r w:rsidRPr="00EA201D">
        <w:rPr>
          <w:rFonts w:ascii="Times New Roman" w:hAnsi="Times New Roman" w:cs="Times New Roman"/>
          <w:sz w:val="28"/>
          <w:szCs w:val="28"/>
        </w:rPr>
        <w:t xml:space="preserve"> - </w:t>
      </w:r>
      <w:r w:rsidR="003641D4" w:rsidRPr="00EA201D">
        <w:rPr>
          <w:rFonts w:ascii="Times New Roman" w:hAnsi="Times New Roman" w:cs="Times New Roman"/>
          <w:sz w:val="28"/>
          <w:szCs w:val="28"/>
        </w:rPr>
        <w:t>современные процедуры создания, поиска, сбора, анализа, обработки, хранения и представления информации;</w:t>
      </w:r>
    </w:p>
    <w:p w:rsidR="003641D4" w:rsidRPr="00EA201D" w:rsidRDefault="005E1696" w:rsidP="005E1696">
      <w:pPr>
        <w:jc w:val="both"/>
        <w:rPr>
          <w:rFonts w:ascii="Times New Roman" w:hAnsi="Times New Roman" w:cs="Times New Roman"/>
          <w:sz w:val="28"/>
          <w:szCs w:val="28"/>
        </w:rPr>
      </w:pPr>
      <w:r w:rsidRPr="00EA201D">
        <w:rPr>
          <w:rFonts w:ascii="Times New Roman" w:hAnsi="Times New Roman" w:cs="Times New Roman"/>
          <w:sz w:val="28"/>
          <w:szCs w:val="28"/>
        </w:rPr>
        <w:t xml:space="preserve"> - </w:t>
      </w:r>
      <w:r w:rsidR="003641D4" w:rsidRPr="00EA201D">
        <w:rPr>
          <w:rFonts w:ascii="Times New Roman" w:hAnsi="Times New Roman" w:cs="Times New Roman"/>
          <w:sz w:val="28"/>
          <w:szCs w:val="28"/>
        </w:rPr>
        <w:t>дистанционное взаимодействие всех участников образовательного процесса (обучающихся с нарушением слуха, их родителей (законных представителей), педагогических работников, органов управления в сфере образования, общественности), в том числе при реализации дистанционного образования.</w:t>
      </w:r>
    </w:p>
    <w:p w:rsidR="003641D4" w:rsidRPr="00EA201D" w:rsidRDefault="003641D4" w:rsidP="003641D4">
      <w:pPr>
        <w:ind w:firstLine="709"/>
        <w:jc w:val="both"/>
        <w:rPr>
          <w:rFonts w:ascii="Times New Roman" w:hAnsi="Times New Roman" w:cs="Times New Roman"/>
          <w:sz w:val="28"/>
          <w:szCs w:val="28"/>
        </w:rPr>
      </w:pPr>
      <w:r w:rsidRPr="00EA201D">
        <w:rPr>
          <w:rFonts w:ascii="Times New Roman" w:hAnsi="Times New Roman" w:cs="Times New Roman"/>
          <w:sz w:val="28"/>
          <w:szCs w:val="28"/>
        </w:rPr>
        <w:t xml:space="preserve">В результате использования цифровых технологий в образовательном процессе у обучающихся с нарушением слуха формируются четыре вида цифровой компетентности: </w:t>
      </w:r>
    </w:p>
    <w:p w:rsidR="003641D4" w:rsidRPr="00EA201D" w:rsidRDefault="005E1696" w:rsidP="005E1696">
      <w:pPr>
        <w:jc w:val="both"/>
        <w:rPr>
          <w:rFonts w:ascii="Times New Roman" w:hAnsi="Times New Roman" w:cs="Times New Roman"/>
          <w:sz w:val="28"/>
          <w:szCs w:val="28"/>
        </w:rPr>
      </w:pPr>
      <w:r w:rsidRPr="00EA201D">
        <w:rPr>
          <w:rFonts w:ascii="Times New Roman" w:hAnsi="Times New Roman" w:cs="Times New Roman"/>
          <w:sz w:val="28"/>
          <w:szCs w:val="28"/>
        </w:rPr>
        <w:t xml:space="preserve">- </w:t>
      </w:r>
      <w:r w:rsidR="003641D4" w:rsidRPr="00EA201D">
        <w:rPr>
          <w:rFonts w:ascii="Times New Roman" w:hAnsi="Times New Roman" w:cs="Times New Roman"/>
          <w:sz w:val="28"/>
          <w:szCs w:val="28"/>
        </w:rPr>
        <w:t>информационная и медиакомпетентность (способность работать с разными цифровыми ресурсами),</w:t>
      </w:r>
    </w:p>
    <w:p w:rsidR="003641D4" w:rsidRPr="00EA201D" w:rsidRDefault="005E1696" w:rsidP="005E1696">
      <w:pPr>
        <w:jc w:val="both"/>
        <w:rPr>
          <w:rFonts w:ascii="Times New Roman" w:hAnsi="Times New Roman" w:cs="Times New Roman"/>
          <w:sz w:val="28"/>
          <w:szCs w:val="28"/>
        </w:rPr>
      </w:pPr>
      <w:r w:rsidRPr="00EA201D">
        <w:rPr>
          <w:rFonts w:ascii="Times New Roman" w:hAnsi="Times New Roman" w:cs="Times New Roman"/>
          <w:sz w:val="28"/>
          <w:szCs w:val="28"/>
        </w:rPr>
        <w:t xml:space="preserve">- </w:t>
      </w:r>
      <w:r w:rsidR="003641D4" w:rsidRPr="00EA201D">
        <w:rPr>
          <w:rFonts w:ascii="Times New Roman" w:hAnsi="Times New Roman" w:cs="Times New Roman"/>
          <w:sz w:val="28"/>
          <w:szCs w:val="28"/>
        </w:rPr>
        <w:t>коммуникативная (способность взаимодействовать посредством блогов, форумов, чатов и др.),</w:t>
      </w:r>
    </w:p>
    <w:p w:rsidR="003641D4" w:rsidRPr="00EA201D" w:rsidRDefault="005E1696" w:rsidP="005E1696">
      <w:pPr>
        <w:jc w:val="both"/>
        <w:rPr>
          <w:rFonts w:ascii="Times New Roman" w:hAnsi="Times New Roman" w:cs="Times New Roman"/>
          <w:sz w:val="28"/>
          <w:szCs w:val="28"/>
        </w:rPr>
      </w:pPr>
      <w:r w:rsidRPr="00EA201D">
        <w:rPr>
          <w:rFonts w:ascii="Times New Roman" w:hAnsi="Times New Roman" w:cs="Times New Roman"/>
          <w:sz w:val="28"/>
          <w:szCs w:val="28"/>
        </w:rPr>
        <w:t xml:space="preserve"> -  </w:t>
      </w:r>
      <w:r w:rsidR="003641D4" w:rsidRPr="00EA201D">
        <w:rPr>
          <w:rFonts w:ascii="Times New Roman" w:hAnsi="Times New Roman" w:cs="Times New Roman"/>
          <w:sz w:val="28"/>
          <w:szCs w:val="28"/>
        </w:rPr>
        <w:t>техническая (способность использовать технические и программные средства),</w:t>
      </w:r>
    </w:p>
    <w:p w:rsidR="00127BAD" w:rsidRPr="00EA201D" w:rsidRDefault="005E1696" w:rsidP="005E1696">
      <w:pPr>
        <w:jc w:val="both"/>
        <w:rPr>
          <w:rFonts w:ascii="Times New Roman" w:hAnsi="Times New Roman" w:cs="Times New Roman"/>
          <w:sz w:val="28"/>
          <w:szCs w:val="28"/>
        </w:rPr>
      </w:pPr>
      <w:r w:rsidRPr="00EA201D">
        <w:rPr>
          <w:rFonts w:ascii="Times New Roman" w:hAnsi="Times New Roman" w:cs="Times New Roman"/>
          <w:sz w:val="28"/>
          <w:szCs w:val="28"/>
        </w:rPr>
        <w:t xml:space="preserve"> -  </w:t>
      </w:r>
      <w:r w:rsidR="003641D4" w:rsidRPr="00EA201D">
        <w:rPr>
          <w:rFonts w:ascii="Times New Roman" w:hAnsi="Times New Roman" w:cs="Times New Roman"/>
          <w:sz w:val="28"/>
          <w:szCs w:val="28"/>
        </w:rPr>
        <w:t>потребительская (способность решать с помощью цифровых устройств и интернета различные образовательные задачи).</w:t>
      </w:r>
    </w:p>
    <w:p w:rsidR="00127BAD" w:rsidRPr="00EA201D" w:rsidRDefault="00127BAD" w:rsidP="005E1696">
      <w:pPr>
        <w:jc w:val="both"/>
        <w:rPr>
          <w:rFonts w:ascii="Times New Roman" w:hAnsi="Times New Roman" w:cs="Times New Roman"/>
          <w:sz w:val="28"/>
          <w:szCs w:val="28"/>
        </w:rPr>
      </w:pPr>
    </w:p>
    <w:p w:rsidR="00127BAD" w:rsidRPr="00EA201D" w:rsidRDefault="00127BAD" w:rsidP="00127BAD">
      <w:pPr>
        <w:ind w:firstLine="709"/>
        <w:jc w:val="center"/>
        <w:rPr>
          <w:rFonts w:ascii="Times New Roman" w:hAnsi="Times New Roman" w:cs="Times New Roman"/>
          <w:b/>
          <w:bCs/>
          <w:sz w:val="28"/>
          <w:szCs w:val="28"/>
        </w:rPr>
      </w:pPr>
      <w:r w:rsidRPr="00EA201D">
        <w:rPr>
          <w:rFonts w:ascii="Times New Roman" w:hAnsi="Times New Roman" w:cs="Times New Roman"/>
          <w:b/>
          <w:sz w:val="28"/>
          <w:szCs w:val="28"/>
        </w:rPr>
        <w:t>Общая</w:t>
      </w:r>
      <w:r w:rsidRPr="00EA201D">
        <w:rPr>
          <w:rFonts w:ascii="Times New Roman" w:hAnsi="Times New Roman" w:cs="Times New Roman"/>
          <w:b/>
          <w:spacing w:val="-6"/>
          <w:sz w:val="28"/>
          <w:szCs w:val="28"/>
        </w:rPr>
        <w:t xml:space="preserve"> </w:t>
      </w:r>
      <w:r w:rsidRPr="00EA201D">
        <w:rPr>
          <w:rFonts w:ascii="Times New Roman" w:hAnsi="Times New Roman" w:cs="Times New Roman"/>
          <w:b/>
          <w:sz w:val="28"/>
          <w:szCs w:val="28"/>
        </w:rPr>
        <w:t>характеристика</w:t>
      </w:r>
      <w:r w:rsidRPr="00EA201D">
        <w:rPr>
          <w:rFonts w:ascii="Times New Roman" w:hAnsi="Times New Roman" w:cs="Times New Roman"/>
          <w:b/>
          <w:spacing w:val="-2"/>
          <w:sz w:val="28"/>
          <w:szCs w:val="28"/>
        </w:rPr>
        <w:t xml:space="preserve"> </w:t>
      </w:r>
      <w:r w:rsidRPr="00EA201D">
        <w:rPr>
          <w:rFonts w:ascii="Times New Roman" w:hAnsi="Times New Roman" w:cs="Times New Roman"/>
          <w:b/>
          <w:sz w:val="28"/>
          <w:szCs w:val="28"/>
        </w:rPr>
        <w:t>учебного</w:t>
      </w:r>
      <w:r w:rsidRPr="00EA201D">
        <w:rPr>
          <w:rFonts w:ascii="Times New Roman" w:hAnsi="Times New Roman" w:cs="Times New Roman"/>
          <w:b/>
          <w:spacing w:val="-3"/>
          <w:sz w:val="28"/>
          <w:szCs w:val="28"/>
        </w:rPr>
        <w:t xml:space="preserve"> </w:t>
      </w:r>
      <w:r w:rsidRPr="00EA201D">
        <w:rPr>
          <w:rFonts w:ascii="Times New Roman" w:hAnsi="Times New Roman" w:cs="Times New Roman"/>
          <w:b/>
          <w:sz w:val="28"/>
          <w:szCs w:val="28"/>
        </w:rPr>
        <w:t>предмета</w:t>
      </w:r>
    </w:p>
    <w:p w:rsidR="00127BAD" w:rsidRPr="00EA201D" w:rsidRDefault="00127BAD" w:rsidP="005E1696">
      <w:pPr>
        <w:jc w:val="both"/>
        <w:rPr>
          <w:rFonts w:ascii="Times New Roman" w:hAnsi="Times New Roman" w:cs="Times New Roman"/>
          <w:sz w:val="28"/>
          <w:szCs w:val="28"/>
        </w:rPr>
      </w:pPr>
    </w:p>
    <w:p w:rsidR="00127BAD" w:rsidRPr="00EA201D" w:rsidRDefault="00127BAD" w:rsidP="00127BAD">
      <w:pPr>
        <w:ind w:firstLine="567"/>
        <w:jc w:val="both"/>
        <w:rPr>
          <w:rFonts w:ascii="Times New Roman" w:eastAsia="Calibri" w:hAnsi="Times New Roman" w:cs="Times New Roman"/>
          <w:bCs/>
          <w:iCs/>
          <w:sz w:val="28"/>
          <w:szCs w:val="28"/>
        </w:rPr>
      </w:pPr>
      <w:r w:rsidRPr="00EA201D">
        <w:rPr>
          <w:rFonts w:ascii="Times New Roman" w:eastAsia="Calibri" w:hAnsi="Times New Roman" w:cs="Times New Roman"/>
          <w:bCs/>
          <w:iCs/>
          <w:sz w:val="28"/>
          <w:szCs w:val="28"/>
        </w:rPr>
        <w:t>Учебный курс «Геометрия» включает следующие основные разделы содержания: «Геометрические фигуры и их свойства», «Измерение геометрических величин», «Декартовы координаты на плоскости», «Векторы», «Движения плоскости», «Преобразования подобия».</w:t>
      </w:r>
    </w:p>
    <w:p w:rsidR="00B91ECE" w:rsidRPr="00EA201D" w:rsidRDefault="00B91ECE" w:rsidP="00B91ECE">
      <w:pPr>
        <w:ind w:firstLine="709"/>
        <w:jc w:val="both"/>
        <w:rPr>
          <w:rFonts w:ascii="Times New Roman" w:eastAsia="Calibri" w:hAnsi="Times New Roman" w:cs="Times New Roman"/>
          <w:bCs/>
          <w:iCs/>
          <w:sz w:val="28"/>
          <w:szCs w:val="28"/>
        </w:rPr>
      </w:pPr>
      <w:r w:rsidRPr="00EA201D">
        <w:rPr>
          <w:rFonts w:ascii="Times New Roman" w:eastAsia="Calibri" w:hAnsi="Times New Roman" w:cs="Times New Roman"/>
          <w:bCs/>
          <w:iCs/>
          <w:sz w:val="28"/>
          <w:szCs w:val="28"/>
        </w:rPr>
        <w:t xml:space="preserve">Крайне важно подчёркивать связи геометрии с другими учебными предметами, мотивировать использовать определения геометрических фигур и понятий, демонстрировать применение полученных умений в физике и технике. Эти связи наиболее ярко видны в темах «Векторы», «Тригонометрические соотношения», «Метод координат» и «Теорема Пифагора». </w:t>
      </w:r>
    </w:p>
    <w:p w:rsidR="00127BAD" w:rsidRPr="00EA201D" w:rsidRDefault="00127BAD" w:rsidP="00B91ECE">
      <w:pPr>
        <w:autoSpaceDE w:val="0"/>
        <w:autoSpaceDN w:val="0"/>
        <w:adjustRightInd w:val="0"/>
        <w:ind w:firstLine="424"/>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 xml:space="preserve"> Основным способом восприятия учебного материала на уроках геометрии является слухо-зрительный и проводится работа по развитию остаточного слуха школьников. Работа по развитию способов восприятия речи обучающимися на уроках математики ведётся в соответствии с основными сурдопедагогическими требованиями к этому процессу.</w:t>
      </w:r>
    </w:p>
    <w:p w:rsidR="00B91ECE" w:rsidRPr="00EA201D" w:rsidRDefault="00127BAD" w:rsidP="00B91ECE">
      <w:pPr>
        <w:autoSpaceDE w:val="0"/>
        <w:autoSpaceDN w:val="0"/>
        <w:adjustRightInd w:val="0"/>
        <w:ind w:firstLine="424"/>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Для эффективного усвоения учебного материала по геометрии при изучении нового материала используются готовые опорные конспекты, тесты на печатной основе.</w:t>
      </w:r>
    </w:p>
    <w:p w:rsidR="005F72EC" w:rsidRPr="00EA201D" w:rsidRDefault="00127BAD" w:rsidP="00F1365E">
      <w:pPr>
        <w:ind w:firstLine="424"/>
        <w:jc w:val="both"/>
        <w:rPr>
          <w:rFonts w:ascii="Times New Roman" w:eastAsia="Calibri" w:hAnsi="Times New Roman" w:cs="Times New Roman"/>
          <w:bCs/>
          <w:iCs/>
          <w:sz w:val="28"/>
          <w:szCs w:val="28"/>
        </w:rPr>
      </w:pPr>
      <w:r w:rsidRPr="00EA201D">
        <w:rPr>
          <w:rFonts w:ascii="Times New Roman" w:eastAsia="Times New Roman" w:hAnsi="Times New Roman" w:cs="Times New Roman"/>
          <w:sz w:val="28"/>
          <w:szCs w:val="28"/>
          <w:lang w:eastAsia="ru-RU"/>
        </w:rPr>
        <w:t xml:space="preserve">Программа включает примерную тематическую и терминологическую лексику, которая должна войти в словарный запас глухих обучающихся за счёт </w:t>
      </w:r>
      <w:r w:rsidRPr="00EA201D">
        <w:rPr>
          <w:rFonts w:ascii="Times New Roman" w:eastAsia="Calibri" w:hAnsi="Times New Roman" w:cs="Times New Roman"/>
          <w:bCs/>
          <w:iCs/>
          <w:sz w:val="28"/>
          <w:szCs w:val="28"/>
        </w:rPr>
        <w:t xml:space="preserve">целенаправленной отработки, прежде всего, за счёт включения в структуру словосочетаний, предложений, текстов, в т. ч. в связи с формулировкой выводов, </w:t>
      </w:r>
      <w:r w:rsidRPr="00EA201D">
        <w:rPr>
          <w:rFonts w:ascii="Times New Roman" w:eastAsia="Calibri" w:hAnsi="Times New Roman" w:cs="Times New Roman"/>
          <w:bCs/>
          <w:iCs/>
          <w:sz w:val="28"/>
          <w:szCs w:val="28"/>
        </w:rPr>
        <w:lastRenderedPageBreak/>
        <w:t>выдвижением гипотез, оформлением логических рассуждений, приведением доказательств.</w:t>
      </w:r>
    </w:p>
    <w:p w:rsidR="00CC315F" w:rsidRPr="00EA201D" w:rsidRDefault="00CC315F" w:rsidP="00CC315F">
      <w:pPr>
        <w:ind w:firstLine="709"/>
        <w:jc w:val="both"/>
        <w:rPr>
          <w:rFonts w:ascii="Times New Roman" w:eastAsia="Calibri" w:hAnsi="Times New Roman" w:cs="Times New Roman"/>
          <w:i/>
          <w:sz w:val="28"/>
          <w:szCs w:val="28"/>
        </w:rPr>
      </w:pPr>
    </w:p>
    <w:p w:rsidR="00CC315F" w:rsidRPr="00EA201D" w:rsidRDefault="00CC315F" w:rsidP="00CC315F">
      <w:pPr>
        <w:widowControl w:val="0"/>
        <w:autoSpaceDE w:val="0"/>
        <w:autoSpaceDN w:val="0"/>
        <w:spacing w:line="319" w:lineRule="exact"/>
        <w:ind w:left="2496"/>
        <w:jc w:val="both"/>
        <w:outlineLvl w:val="0"/>
        <w:rPr>
          <w:rFonts w:ascii="Times New Roman" w:eastAsia="Times New Roman" w:hAnsi="Times New Roman" w:cs="Times New Roman"/>
          <w:b/>
          <w:bCs/>
          <w:sz w:val="28"/>
          <w:szCs w:val="28"/>
        </w:rPr>
      </w:pPr>
      <w:r w:rsidRPr="00EA201D">
        <w:rPr>
          <w:rFonts w:ascii="Times New Roman" w:eastAsia="Times New Roman" w:hAnsi="Times New Roman" w:cs="Times New Roman"/>
          <w:b/>
          <w:bCs/>
          <w:sz w:val="28"/>
          <w:szCs w:val="28"/>
        </w:rPr>
        <w:t>Цели</w:t>
      </w:r>
      <w:r w:rsidRPr="00EA201D">
        <w:rPr>
          <w:rFonts w:ascii="Times New Roman" w:eastAsia="Times New Roman" w:hAnsi="Times New Roman" w:cs="Times New Roman"/>
          <w:b/>
          <w:bCs/>
          <w:spacing w:val="-5"/>
          <w:sz w:val="28"/>
          <w:szCs w:val="28"/>
        </w:rPr>
        <w:t xml:space="preserve"> </w:t>
      </w:r>
      <w:r w:rsidRPr="00EA201D">
        <w:rPr>
          <w:rFonts w:ascii="Times New Roman" w:eastAsia="Times New Roman" w:hAnsi="Times New Roman" w:cs="Times New Roman"/>
          <w:b/>
          <w:bCs/>
          <w:sz w:val="28"/>
          <w:szCs w:val="28"/>
        </w:rPr>
        <w:t>изучения</w:t>
      </w:r>
      <w:r w:rsidRPr="00EA201D">
        <w:rPr>
          <w:rFonts w:ascii="Times New Roman" w:eastAsia="Times New Roman" w:hAnsi="Times New Roman" w:cs="Times New Roman"/>
          <w:b/>
          <w:bCs/>
          <w:spacing w:val="-6"/>
          <w:sz w:val="28"/>
          <w:szCs w:val="28"/>
        </w:rPr>
        <w:t xml:space="preserve"> </w:t>
      </w:r>
      <w:r w:rsidRPr="00EA201D">
        <w:rPr>
          <w:rFonts w:ascii="Times New Roman" w:eastAsia="Times New Roman" w:hAnsi="Times New Roman" w:cs="Times New Roman"/>
          <w:b/>
          <w:bCs/>
          <w:sz w:val="28"/>
          <w:szCs w:val="28"/>
        </w:rPr>
        <w:t>учебного</w:t>
      </w:r>
      <w:r w:rsidRPr="00EA201D">
        <w:rPr>
          <w:rFonts w:ascii="Times New Roman" w:eastAsia="Times New Roman" w:hAnsi="Times New Roman" w:cs="Times New Roman"/>
          <w:b/>
          <w:bCs/>
          <w:spacing w:val="-2"/>
          <w:sz w:val="28"/>
          <w:szCs w:val="28"/>
        </w:rPr>
        <w:t xml:space="preserve"> </w:t>
      </w:r>
      <w:r w:rsidRPr="00EA201D">
        <w:rPr>
          <w:rFonts w:ascii="Times New Roman" w:eastAsia="Times New Roman" w:hAnsi="Times New Roman" w:cs="Times New Roman"/>
          <w:b/>
          <w:bCs/>
          <w:sz w:val="28"/>
          <w:szCs w:val="28"/>
        </w:rPr>
        <w:t>предмета</w:t>
      </w:r>
      <w:r w:rsidRPr="00EA201D">
        <w:rPr>
          <w:rFonts w:ascii="Times New Roman" w:eastAsia="Times New Roman" w:hAnsi="Times New Roman" w:cs="Times New Roman"/>
          <w:b/>
          <w:bCs/>
          <w:spacing w:val="-2"/>
          <w:sz w:val="28"/>
          <w:szCs w:val="28"/>
        </w:rPr>
        <w:t xml:space="preserve"> </w:t>
      </w:r>
      <w:r w:rsidR="006D1DEF" w:rsidRPr="00EA201D">
        <w:rPr>
          <w:rFonts w:ascii="Times New Roman" w:eastAsia="Times New Roman" w:hAnsi="Times New Roman" w:cs="Times New Roman"/>
          <w:b/>
          <w:bCs/>
          <w:sz w:val="28"/>
          <w:szCs w:val="28"/>
        </w:rPr>
        <w:t>«Геометрия</w:t>
      </w:r>
      <w:r w:rsidRPr="00EA201D">
        <w:rPr>
          <w:rFonts w:ascii="Times New Roman" w:eastAsia="Times New Roman" w:hAnsi="Times New Roman" w:cs="Times New Roman"/>
          <w:b/>
          <w:bCs/>
          <w:sz w:val="28"/>
          <w:szCs w:val="28"/>
        </w:rPr>
        <w:t>»</w:t>
      </w:r>
    </w:p>
    <w:p w:rsidR="00CC315F" w:rsidRPr="00EA201D" w:rsidRDefault="00CC315F" w:rsidP="007220B5">
      <w:pPr>
        <w:jc w:val="both"/>
        <w:rPr>
          <w:rFonts w:ascii="Times New Roman" w:eastAsia="Calibri" w:hAnsi="Times New Roman" w:cs="Times New Roman"/>
          <w:i/>
          <w:sz w:val="28"/>
          <w:szCs w:val="28"/>
        </w:rPr>
      </w:pPr>
    </w:p>
    <w:p w:rsidR="00CC315F" w:rsidRPr="00EA201D" w:rsidRDefault="00CC315F" w:rsidP="00CC315F">
      <w:pPr>
        <w:ind w:firstLine="709"/>
        <w:jc w:val="both"/>
        <w:rPr>
          <w:rFonts w:ascii="Times New Roman" w:hAnsi="Times New Roman" w:cs="Times New Roman"/>
          <w:sz w:val="28"/>
          <w:szCs w:val="28"/>
        </w:rPr>
      </w:pPr>
      <w:r w:rsidRPr="00EA201D">
        <w:rPr>
          <w:rFonts w:ascii="Times New Roman" w:eastAsia="Calibri" w:hAnsi="Times New Roman" w:cs="Times New Roman"/>
          <w:i/>
          <w:sz w:val="28"/>
          <w:szCs w:val="28"/>
        </w:rPr>
        <w:t>Цель учебной дисциплины</w:t>
      </w:r>
      <w:r w:rsidRPr="00EA201D">
        <w:rPr>
          <w:rFonts w:ascii="Times New Roman" w:eastAsia="Calibri" w:hAnsi="Times New Roman" w:cs="Times New Roman"/>
          <w:sz w:val="28"/>
          <w:szCs w:val="28"/>
        </w:rPr>
        <w:t xml:space="preserve"> заключается в обеспечении овладения глухими обучающимися необходимым (определяемым стандартом) уровнем математической подготовки в единстве с развитием мышления и социальных компетенций, включая:</w:t>
      </w:r>
    </w:p>
    <w:p w:rsidR="00CC315F" w:rsidRPr="00EA201D" w:rsidRDefault="005E1696" w:rsidP="005E1696">
      <w:pPr>
        <w:autoSpaceDE w:val="0"/>
        <w:autoSpaceDN w:val="0"/>
        <w:adjustRightInd w:val="0"/>
        <w:jc w:val="both"/>
        <w:rPr>
          <w:rFonts w:ascii="Times New Roman" w:eastAsia="SchoolBookSanPin" w:hAnsi="Times New Roman" w:cs="Times New Roman"/>
          <w:sz w:val="28"/>
          <w:szCs w:val="28"/>
        </w:rPr>
      </w:pPr>
      <w:r w:rsidRPr="00EA201D">
        <w:rPr>
          <w:rFonts w:ascii="Times New Roman" w:hAnsi="Times New Roman" w:cs="Times New Roman"/>
          <w:sz w:val="28"/>
          <w:szCs w:val="28"/>
        </w:rPr>
        <w:t xml:space="preserve">- </w:t>
      </w:r>
      <w:r w:rsidR="00CC315F" w:rsidRPr="00EA201D">
        <w:rPr>
          <w:rFonts w:ascii="Times New Roman" w:eastAsia="SchoolBookSanPin" w:hAnsi="Times New Roman" w:cs="Times New Roman"/>
          <w:sz w:val="28"/>
          <w:szCs w:val="28"/>
        </w:rPr>
        <w:t>формирование центральных математических понятий (число, величина, геометрическая фигура, переменная, вероятность, функция), обеспечивающих преемственность и перспективность математического образования обучающихся;</w:t>
      </w:r>
    </w:p>
    <w:p w:rsidR="00CC315F" w:rsidRPr="00EA201D" w:rsidRDefault="005E1696" w:rsidP="005E1696">
      <w:pPr>
        <w:autoSpaceDE w:val="0"/>
        <w:autoSpaceDN w:val="0"/>
        <w:adjustRightInd w:val="0"/>
        <w:jc w:val="both"/>
        <w:rPr>
          <w:rFonts w:ascii="Times New Roman" w:eastAsia="SchoolBookSanPin" w:hAnsi="Times New Roman" w:cs="Times New Roman"/>
          <w:sz w:val="28"/>
          <w:szCs w:val="28"/>
        </w:rPr>
      </w:pPr>
      <w:r w:rsidRPr="00EA201D">
        <w:rPr>
          <w:rFonts w:ascii="Times New Roman" w:hAnsi="Times New Roman" w:cs="Times New Roman"/>
          <w:sz w:val="28"/>
          <w:szCs w:val="28"/>
        </w:rPr>
        <w:t xml:space="preserve"> - </w:t>
      </w:r>
      <w:r w:rsidR="00CC315F" w:rsidRPr="00EA201D">
        <w:rPr>
          <w:rFonts w:ascii="Times New Roman" w:eastAsia="SchoolBookSanPin" w:hAnsi="Times New Roman" w:cs="Times New Roman"/>
          <w:sz w:val="28"/>
          <w:szCs w:val="28"/>
        </w:rPr>
        <w:t>подведение обучающихся на доступном для них уровне к осознанию взаимосвязи математики и окружающего мира, понимание математики как части общей культуры человечества;</w:t>
      </w:r>
    </w:p>
    <w:p w:rsidR="00CC315F" w:rsidRPr="00EA201D" w:rsidRDefault="005E1696" w:rsidP="005E1696">
      <w:pPr>
        <w:autoSpaceDE w:val="0"/>
        <w:autoSpaceDN w:val="0"/>
        <w:adjustRightInd w:val="0"/>
        <w:jc w:val="both"/>
        <w:rPr>
          <w:rFonts w:ascii="Times New Roman" w:eastAsia="SchoolBookSanPin" w:hAnsi="Times New Roman" w:cs="Times New Roman"/>
          <w:sz w:val="28"/>
          <w:szCs w:val="28"/>
        </w:rPr>
      </w:pPr>
      <w:r w:rsidRPr="00EA201D">
        <w:rPr>
          <w:rFonts w:ascii="Times New Roman" w:hAnsi="Times New Roman" w:cs="Times New Roman"/>
          <w:sz w:val="28"/>
          <w:szCs w:val="28"/>
        </w:rPr>
        <w:t xml:space="preserve"> - </w:t>
      </w:r>
      <w:r w:rsidR="00CC315F" w:rsidRPr="00EA201D">
        <w:rPr>
          <w:rFonts w:ascii="Times New Roman" w:eastAsia="SchoolBookSanPin" w:hAnsi="Times New Roman" w:cs="Times New Roman"/>
          <w:sz w:val="28"/>
          <w:szCs w:val="28"/>
        </w:rPr>
        <w:t>развитие интеллектуальных и творческих способностей обучающихся, познавательной активности, исследовательских умений, критичности мышления, интереса к изучению математики;</w:t>
      </w:r>
    </w:p>
    <w:p w:rsidR="00CC315F" w:rsidRPr="00EA201D" w:rsidRDefault="005E1696" w:rsidP="005E1696">
      <w:pPr>
        <w:jc w:val="both"/>
        <w:rPr>
          <w:rFonts w:ascii="Times New Roman" w:hAnsi="Times New Roman" w:cs="Times New Roman"/>
          <w:sz w:val="28"/>
          <w:szCs w:val="28"/>
        </w:rPr>
      </w:pPr>
      <w:r w:rsidRPr="00EA201D">
        <w:rPr>
          <w:rFonts w:ascii="Times New Roman" w:hAnsi="Times New Roman" w:cs="Times New Roman"/>
          <w:sz w:val="28"/>
          <w:szCs w:val="28"/>
        </w:rPr>
        <w:t xml:space="preserve">- </w:t>
      </w:r>
      <w:r w:rsidR="00CC315F" w:rsidRPr="00EA201D">
        <w:rPr>
          <w:rFonts w:ascii="Times New Roman" w:eastAsia="SchoolBookSanPin" w:hAnsi="Times New Roman" w:cs="Times New Roman"/>
          <w:sz w:val="28"/>
          <w:szCs w:val="28"/>
        </w:rPr>
        <w:t>формирование функциональной математической грамотности: умения распознавать проявления математических понятий, объектов и закономерностей в реальных жизненных ситуациях и при изучении других учебных предметов, проявления зависимостей и закономерностей, формулировать их на языке математики и создавать математические модели, применять освоенный математический аппарат для решения практико-ориентированных задач, интерпретировать и оценивать полученные результаты.</w:t>
      </w:r>
    </w:p>
    <w:p w:rsidR="00EA201D" w:rsidRDefault="00EA201D" w:rsidP="00EA201D">
      <w:pPr>
        <w:spacing w:line="276" w:lineRule="auto"/>
        <w:ind w:left="20" w:right="20" w:firstLine="340"/>
        <w:jc w:val="center"/>
        <w:rPr>
          <w:rFonts w:ascii="Times New Roman" w:hAnsi="Times New Roman" w:cs="Times New Roman"/>
          <w:b/>
          <w:bCs/>
          <w:sz w:val="28"/>
          <w:szCs w:val="28"/>
        </w:rPr>
      </w:pPr>
    </w:p>
    <w:p w:rsidR="00EA201D" w:rsidRPr="00EA201D" w:rsidRDefault="00EA201D" w:rsidP="00EA201D">
      <w:pPr>
        <w:spacing w:line="276" w:lineRule="auto"/>
        <w:ind w:left="20" w:right="20" w:firstLine="340"/>
        <w:jc w:val="center"/>
        <w:rPr>
          <w:rFonts w:ascii="Times New Roman" w:hAnsi="Times New Roman" w:cs="Times New Roman"/>
          <w:b/>
          <w:bCs/>
          <w:sz w:val="28"/>
          <w:szCs w:val="28"/>
        </w:rPr>
      </w:pPr>
      <w:r w:rsidRPr="00EA201D">
        <w:rPr>
          <w:rFonts w:ascii="Times New Roman" w:hAnsi="Times New Roman" w:cs="Times New Roman"/>
          <w:b/>
          <w:bCs/>
          <w:sz w:val="28"/>
          <w:szCs w:val="28"/>
        </w:rPr>
        <w:t>МЕСТО ПРЕДМЕТА В УЧЕБНОМ ПЛАНЕ</w:t>
      </w:r>
    </w:p>
    <w:p w:rsidR="00EA201D" w:rsidRPr="00EA201D" w:rsidRDefault="00EA201D" w:rsidP="00EA201D">
      <w:pPr>
        <w:ind w:left="20" w:right="20" w:firstLine="340"/>
        <w:jc w:val="center"/>
        <w:rPr>
          <w:rFonts w:ascii="Times New Roman" w:hAnsi="Times New Roman" w:cs="Times New Roman"/>
          <w:b/>
          <w:bCs/>
          <w:sz w:val="28"/>
          <w:szCs w:val="28"/>
        </w:rPr>
      </w:pPr>
    </w:p>
    <w:p w:rsidR="00EA201D" w:rsidRPr="00EA201D" w:rsidRDefault="00EA201D" w:rsidP="00EA201D">
      <w:pPr>
        <w:widowControl w:val="0"/>
        <w:autoSpaceDE w:val="0"/>
        <w:autoSpaceDN w:val="0"/>
        <w:ind w:left="142" w:right="102"/>
        <w:jc w:val="both"/>
        <w:rPr>
          <w:rFonts w:ascii="Times New Roman" w:eastAsia="Times New Roman" w:hAnsi="Times New Roman" w:cs="Times New Roman"/>
          <w:sz w:val="28"/>
          <w:szCs w:val="28"/>
        </w:rPr>
      </w:pPr>
      <w:r w:rsidRPr="00EA201D">
        <w:rPr>
          <w:rFonts w:ascii="Times New Roman" w:eastAsia="Times New Roman" w:hAnsi="Times New Roman" w:cs="Times New Roman"/>
          <w:sz w:val="28"/>
          <w:szCs w:val="28"/>
        </w:rPr>
        <w:t xml:space="preserve">Учебный предмет «Геометрия» является составной частью предметной области  </w:t>
      </w:r>
    </w:p>
    <w:p w:rsidR="00EA201D" w:rsidRPr="00EA201D" w:rsidRDefault="00EA201D" w:rsidP="00EA201D">
      <w:pPr>
        <w:widowControl w:val="0"/>
        <w:autoSpaceDE w:val="0"/>
        <w:autoSpaceDN w:val="0"/>
        <w:ind w:left="142" w:right="102"/>
        <w:jc w:val="both"/>
        <w:rPr>
          <w:rFonts w:ascii="Times New Roman" w:eastAsia="Times New Roman" w:hAnsi="Times New Roman" w:cs="Times New Roman"/>
          <w:sz w:val="28"/>
          <w:szCs w:val="28"/>
        </w:rPr>
      </w:pPr>
      <w:r w:rsidRPr="00EA201D">
        <w:rPr>
          <w:rFonts w:ascii="Times New Roman" w:eastAsia="Times New Roman" w:hAnsi="Times New Roman" w:cs="Times New Roman"/>
          <w:sz w:val="28"/>
          <w:szCs w:val="28"/>
        </w:rPr>
        <w:t xml:space="preserve">«Математики и информатика», </w:t>
      </w:r>
      <w:r w:rsidRPr="00EA201D">
        <w:rPr>
          <w:rFonts w:ascii="Times New Roman" w:eastAsia="Times New Roman" w:hAnsi="Times New Roman" w:cs="Times New Roman"/>
          <w:color w:val="0D0D0D"/>
          <w:sz w:val="28"/>
          <w:szCs w:val="28"/>
        </w:rPr>
        <w:t>являясь</w:t>
      </w:r>
      <w:r w:rsidRPr="00EA201D">
        <w:rPr>
          <w:rFonts w:ascii="Times New Roman" w:eastAsia="Times New Roman" w:hAnsi="Times New Roman" w:cs="Times New Roman"/>
          <w:color w:val="0D0D0D"/>
          <w:spacing w:val="1"/>
          <w:sz w:val="28"/>
          <w:szCs w:val="28"/>
        </w:rPr>
        <w:t xml:space="preserve"> </w:t>
      </w:r>
      <w:r w:rsidRPr="00EA201D">
        <w:rPr>
          <w:rFonts w:ascii="Times New Roman" w:eastAsia="Times New Roman" w:hAnsi="Times New Roman" w:cs="Times New Roman"/>
          <w:color w:val="0D0D0D"/>
          <w:sz w:val="28"/>
          <w:szCs w:val="28"/>
        </w:rPr>
        <w:t>обязательным.</w:t>
      </w:r>
    </w:p>
    <w:p w:rsidR="00EA201D" w:rsidRDefault="00EA201D" w:rsidP="00EA201D">
      <w:pPr>
        <w:tabs>
          <w:tab w:val="left" w:pos="426"/>
        </w:tabs>
        <w:autoSpaceDE w:val="0"/>
        <w:autoSpaceDN w:val="0"/>
        <w:adjustRightInd w:val="0"/>
        <w:ind w:left="142"/>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В соответствии с учебным планом на изучение геометрии в 7, 8, 9 классах отводится по 2 часа в неделю, всего 68 часов в учебном году, в 10 классе – 1 час в неделю (34 учебные недели).</w:t>
      </w:r>
    </w:p>
    <w:p w:rsidR="004758EA" w:rsidRDefault="004758EA" w:rsidP="004758EA">
      <w:pPr>
        <w:ind w:firstLine="709"/>
        <w:jc w:val="center"/>
        <w:rPr>
          <w:rFonts w:ascii="Times New Roman" w:hAnsi="Times New Roman" w:cs="Times New Roman"/>
          <w:b/>
          <w:bCs/>
          <w:iCs/>
          <w:sz w:val="28"/>
          <w:szCs w:val="28"/>
        </w:rPr>
      </w:pPr>
    </w:p>
    <w:p w:rsidR="004758EA" w:rsidRPr="00EA201D" w:rsidRDefault="004758EA" w:rsidP="004758EA">
      <w:pPr>
        <w:ind w:firstLine="709"/>
        <w:jc w:val="center"/>
        <w:rPr>
          <w:rFonts w:ascii="Times New Roman" w:hAnsi="Times New Roman" w:cs="Times New Roman"/>
          <w:b/>
          <w:bCs/>
          <w:iCs/>
          <w:sz w:val="28"/>
          <w:szCs w:val="28"/>
        </w:rPr>
      </w:pPr>
      <w:r>
        <w:rPr>
          <w:rFonts w:ascii="Times New Roman" w:hAnsi="Times New Roman" w:cs="Times New Roman"/>
          <w:b/>
          <w:bCs/>
          <w:iCs/>
          <w:sz w:val="28"/>
          <w:szCs w:val="28"/>
        </w:rPr>
        <w:t>СОДЕРЖАНИЕ УЧЕБНОГО ПРЕДМЕТА</w:t>
      </w:r>
    </w:p>
    <w:p w:rsidR="004758EA" w:rsidRPr="00EA201D" w:rsidRDefault="004758EA" w:rsidP="004758EA">
      <w:pPr>
        <w:ind w:firstLine="709"/>
        <w:jc w:val="center"/>
        <w:rPr>
          <w:rFonts w:ascii="Times New Roman" w:hAnsi="Times New Roman" w:cs="Times New Roman"/>
          <w:b/>
          <w:bCs/>
          <w:iCs/>
          <w:sz w:val="28"/>
          <w:szCs w:val="28"/>
        </w:rPr>
      </w:pPr>
    </w:p>
    <w:p w:rsidR="004758EA" w:rsidRPr="00EA201D" w:rsidRDefault="004758EA" w:rsidP="004758EA">
      <w:pPr>
        <w:ind w:firstLine="709"/>
        <w:jc w:val="center"/>
        <w:rPr>
          <w:rFonts w:ascii="Times New Roman" w:eastAsia="Calibri" w:hAnsi="Times New Roman" w:cs="Times New Roman"/>
          <w:b/>
          <w:sz w:val="28"/>
          <w:szCs w:val="28"/>
        </w:rPr>
      </w:pPr>
      <w:r w:rsidRPr="00EA201D">
        <w:rPr>
          <w:rFonts w:ascii="Times New Roman" w:eastAsia="Calibri" w:hAnsi="Times New Roman" w:cs="Times New Roman"/>
          <w:b/>
          <w:sz w:val="28"/>
          <w:szCs w:val="28"/>
        </w:rPr>
        <w:t>7 КЛАСС</w:t>
      </w:r>
    </w:p>
    <w:p w:rsidR="004758EA" w:rsidRPr="00EA201D" w:rsidRDefault="004758EA" w:rsidP="004758EA">
      <w:pPr>
        <w:ind w:firstLine="709"/>
        <w:jc w:val="center"/>
        <w:rPr>
          <w:rFonts w:ascii="Times New Roman" w:eastAsia="Calibri" w:hAnsi="Times New Roman" w:cs="Times New Roman"/>
          <w:b/>
          <w:sz w:val="28"/>
          <w:szCs w:val="28"/>
        </w:rPr>
      </w:pPr>
      <w:r w:rsidRPr="00EA201D">
        <w:rPr>
          <w:rFonts w:ascii="Times New Roman" w:eastAsia="Times New Roman" w:hAnsi="Times New Roman" w:cs="Times New Roman"/>
          <w:b/>
          <w:bCs/>
          <w:sz w:val="28"/>
          <w:szCs w:val="28"/>
          <w:lang w:eastAsia="ru-RU"/>
        </w:rPr>
        <w:t>(3-й год обучения на уровне ООО)</w:t>
      </w:r>
      <w:r w:rsidRPr="00EA201D">
        <w:rPr>
          <w:rFonts w:ascii="Times New Roman" w:eastAsia="Calibri" w:hAnsi="Times New Roman" w:cs="Times New Roman"/>
          <w:sz w:val="28"/>
          <w:szCs w:val="28"/>
          <w:vertAlign w:val="superscript"/>
        </w:rPr>
        <w:t xml:space="preserve"> </w:t>
      </w:r>
    </w:p>
    <w:p w:rsidR="004758EA" w:rsidRPr="00EA201D" w:rsidRDefault="004758EA" w:rsidP="004758EA">
      <w:pPr>
        <w:autoSpaceDE w:val="0"/>
        <w:autoSpaceDN w:val="0"/>
        <w:adjustRightInd w:val="0"/>
        <w:ind w:firstLine="709"/>
        <w:rPr>
          <w:rFonts w:ascii="Times New Roman" w:hAnsi="Times New Roman" w:cs="Times New Roman"/>
          <w:b/>
          <w:sz w:val="28"/>
          <w:szCs w:val="28"/>
        </w:rPr>
      </w:pPr>
    </w:p>
    <w:p w:rsidR="004758EA" w:rsidRPr="00EA201D" w:rsidRDefault="004758EA" w:rsidP="004758EA">
      <w:pPr>
        <w:autoSpaceDE w:val="0"/>
        <w:autoSpaceDN w:val="0"/>
        <w:adjustRightInd w:val="0"/>
        <w:ind w:left="284"/>
        <w:jc w:val="both"/>
        <w:rPr>
          <w:rFonts w:ascii="Times New Roman" w:eastAsia="Calibri" w:hAnsi="Times New Roman" w:cs="Times New Roman"/>
          <w:b/>
          <w:sz w:val="28"/>
          <w:szCs w:val="28"/>
        </w:rPr>
      </w:pPr>
      <w:r w:rsidRPr="00EA201D">
        <w:rPr>
          <w:rFonts w:ascii="Times New Roman" w:eastAsia="Calibri" w:hAnsi="Times New Roman" w:cs="Times New Roman"/>
          <w:b/>
          <w:sz w:val="28"/>
          <w:szCs w:val="28"/>
        </w:rPr>
        <w:t xml:space="preserve"> Простейшие геометрические фигуры и их свойства. Измерение геометрических  </w:t>
      </w:r>
    </w:p>
    <w:p w:rsidR="004758EA" w:rsidRPr="00EA201D" w:rsidRDefault="004758EA" w:rsidP="004758EA">
      <w:pPr>
        <w:autoSpaceDE w:val="0"/>
        <w:autoSpaceDN w:val="0"/>
        <w:adjustRightInd w:val="0"/>
        <w:ind w:left="284"/>
        <w:jc w:val="both"/>
        <w:rPr>
          <w:rFonts w:ascii="Times New Roman" w:eastAsia="Calibri" w:hAnsi="Times New Roman" w:cs="Times New Roman"/>
          <w:b/>
          <w:sz w:val="28"/>
          <w:szCs w:val="28"/>
        </w:rPr>
      </w:pPr>
      <w:r w:rsidRPr="00EA201D">
        <w:rPr>
          <w:rFonts w:ascii="Times New Roman" w:eastAsia="Calibri" w:hAnsi="Times New Roman" w:cs="Times New Roman"/>
          <w:b/>
          <w:sz w:val="28"/>
          <w:szCs w:val="28"/>
        </w:rPr>
        <w:t xml:space="preserve"> величин </w:t>
      </w:r>
    </w:p>
    <w:p w:rsidR="004758EA" w:rsidRPr="004758EA" w:rsidRDefault="004758EA" w:rsidP="004758EA">
      <w:pPr>
        <w:autoSpaceDE w:val="0"/>
        <w:autoSpaceDN w:val="0"/>
        <w:adjustRightInd w:val="0"/>
        <w:ind w:left="284"/>
        <w:jc w:val="both"/>
        <w:rPr>
          <w:rFonts w:ascii="Times New Roman" w:eastAsia="Calibri" w:hAnsi="Times New Roman" w:cs="Times New Roman"/>
          <w:bCs/>
          <w:sz w:val="28"/>
          <w:szCs w:val="28"/>
        </w:rPr>
      </w:pPr>
      <w:bookmarkStart w:id="1" w:name="_Hlk145696568"/>
      <w:r w:rsidRPr="00EA201D">
        <w:rPr>
          <w:rFonts w:ascii="Times New Roman" w:eastAsia="Times New Roman" w:hAnsi="Times New Roman" w:cs="Times New Roman"/>
          <w:sz w:val="28"/>
          <w:szCs w:val="28"/>
          <w:lang w:eastAsia="ru-RU"/>
        </w:rPr>
        <w:t xml:space="preserve">Основные свойства </w:t>
      </w:r>
      <w:bookmarkStart w:id="2" w:name="_Hlk138081584"/>
      <w:r w:rsidRPr="00EA201D">
        <w:rPr>
          <w:rFonts w:ascii="Times New Roman" w:eastAsia="Times New Roman" w:hAnsi="Times New Roman" w:cs="Times New Roman"/>
          <w:sz w:val="28"/>
          <w:szCs w:val="28"/>
          <w:lang w:eastAsia="ru-RU"/>
        </w:rPr>
        <w:t xml:space="preserve">простейших геометрических фигур. </w:t>
      </w:r>
      <w:bookmarkEnd w:id="2"/>
      <w:r w:rsidRPr="00EA201D">
        <w:rPr>
          <w:rFonts w:ascii="Times New Roman" w:eastAsia="Times New Roman" w:hAnsi="Times New Roman" w:cs="Times New Roman"/>
          <w:sz w:val="28"/>
          <w:szCs w:val="28"/>
          <w:lang w:eastAsia="ru-RU"/>
        </w:rPr>
        <w:t>Точка, прямая, луч, отрезок. Угол</w:t>
      </w:r>
      <w:r w:rsidRPr="00EA201D">
        <w:rPr>
          <w:rFonts w:ascii="Times New Roman" w:eastAsia="Calibri" w:hAnsi="Times New Roman" w:cs="Times New Roman"/>
          <w:bCs/>
          <w:sz w:val="28"/>
          <w:szCs w:val="28"/>
        </w:rPr>
        <w:t xml:space="preserve"> Виды углов.</w:t>
      </w:r>
      <w:r w:rsidRPr="00EA201D">
        <w:rPr>
          <w:rFonts w:ascii="Times New Roman" w:eastAsia="Times New Roman" w:hAnsi="Times New Roman" w:cs="Times New Roman"/>
          <w:sz w:val="28"/>
          <w:szCs w:val="28"/>
          <w:lang w:eastAsia="ru-RU"/>
        </w:rPr>
        <w:t xml:space="preserve"> Величина угла.</w:t>
      </w:r>
      <w:r w:rsidRPr="00EA201D">
        <w:rPr>
          <w:rFonts w:ascii="Times New Roman" w:eastAsia="Calibri" w:hAnsi="Times New Roman" w:cs="Times New Roman"/>
          <w:bCs/>
          <w:sz w:val="28"/>
          <w:szCs w:val="28"/>
        </w:rPr>
        <w:t xml:space="preserve"> Биссектриса угла. </w:t>
      </w:r>
      <w:r w:rsidRPr="00EA201D">
        <w:rPr>
          <w:rFonts w:ascii="Times New Roman" w:eastAsia="Times New Roman" w:hAnsi="Times New Roman" w:cs="Times New Roman"/>
          <w:sz w:val="28"/>
          <w:szCs w:val="28"/>
          <w:lang w:eastAsia="ru-RU"/>
        </w:rPr>
        <w:t>Смежные и вертикальные углы и их свойства.</w:t>
      </w:r>
      <w:r w:rsidRPr="00EA201D">
        <w:rPr>
          <w:rFonts w:ascii="Times New Roman" w:eastAsia="Calibri" w:hAnsi="Times New Roman" w:cs="Times New Roman"/>
          <w:sz w:val="28"/>
          <w:szCs w:val="28"/>
        </w:rPr>
        <w:t xml:space="preserve"> </w:t>
      </w:r>
      <w:r w:rsidRPr="00EA201D">
        <w:rPr>
          <w:rFonts w:ascii="Times New Roman" w:eastAsia="Times New Roman" w:hAnsi="Times New Roman" w:cs="Times New Roman"/>
          <w:sz w:val="28"/>
          <w:szCs w:val="28"/>
          <w:lang w:eastAsia="ru-RU"/>
        </w:rPr>
        <w:t>Равенство отрезков, углов, треугольников.</w:t>
      </w:r>
      <w:r w:rsidRPr="00EA201D">
        <w:rPr>
          <w:rFonts w:ascii="Times New Roman" w:eastAsia="Calibri" w:hAnsi="Times New Roman" w:cs="Times New Roman"/>
          <w:bCs/>
          <w:sz w:val="28"/>
          <w:szCs w:val="28"/>
        </w:rPr>
        <w:t xml:space="preserve"> </w:t>
      </w:r>
      <w:r w:rsidRPr="00EA201D">
        <w:rPr>
          <w:rFonts w:ascii="Times New Roman" w:eastAsia="Calibri" w:hAnsi="Times New Roman" w:cs="Times New Roman"/>
          <w:bCs/>
          <w:sz w:val="28"/>
          <w:szCs w:val="28"/>
        </w:rPr>
        <w:lastRenderedPageBreak/>
        <w:t>Параллельность и перпендикулярность прямых.</w:t>
      </w:r>
      <w:bookmarkStart w:id="3" w:name="_Hlk145694003"/>
      <w:bookmarkEnd w:id="1"/>
      <w:r w:rsidRPr="00EA201D">
        <w:rPr>
          <w:rFonts w:ascii="Times New Roman" w:eastAsia="Calibri" w:hAnsi="Times New Roman" w:cs="Times New Roman"/>
          <w:sz w:val="28"/>
          <w:szCs w:val="28"/>
        </w:rPr>
        <w:t xml:space="preserve"> Измерение линейных величин, вычисление длин отрезков. Измерение линейных и угловых величин, вычисление отрезков и углов. </w:t>
      </w:r>
      <w:r w:rsidRPr="00EA201D">
        <w:rPr>
          <w:rFonts w:ascii="Times New Roman" w:eastAsia="Times New Roman" w:hAnsi="Times New Roman" w:cs="Times New Roman"/>
          <w:sz w:val="28"/>
          <w:szCs w:val="28"/>
        </w:rPr>
        <w:t>Откладывание отрезков и углов.</w:t>
      </w:r>
      <w:r w:rsidRPr="00EA201D">
        <w:rPr>
          <w:rFonts w:ascii="Times New Roman" w:eastAsia="Times New Roman" w:hAnsi="Times New Roman" w:cs="Times New Roman"/>
          <w:sz w:val="28"/>
          <w:szCs w:val="28"/>
          <w:lang w:eastAsia="ru-RU"/>
        </w:rPr>
        <w:t xml:space="preserve"> Биссектриса угла и ее свойства</w:t>
      </w:r>
      <w:bookmarkEnd w:id="3"/>
      <w:r w:rsidRPr="00EA201D">
        <w:rPr>
          <w:rFonts w:ascii="Times New Roman" w:eastAsia="Times New Roman" w:hAnsi="Times New Roman" w:cs="Times New Roman"/>
          <w:sz w:val="28"/>
          <w:szCs w:val="28"/>
          <w:lang w:eastAsia="ru-RU"/>
        </w:rPr>
        <w:t>.</w:t>
      </w:r>
    </w:p>
    <w:p w:rsidR="004758EA" w:rsidRPr="00EA201D" w:rsidRDefault="004758EA" w:rsidP="004758EA">
      <w:pPr>
        <w:ind w:left="284"/>
        <w:contextualSpacing/>
        <w:jc w:val="both"/>
        <w:rPr>
          <w:rFonts w:ascii="Times New Roman" w:eastAsia="Calibri" w:hAnsi="Times New Roman" w:cs="Times New Roman"/>
          <w:b/>
          <w:sz w:val="28"/>
          <w:szCs w:val="28"/>
        </w:rPr>
      </w:pPr>
      <w:r w:rsidRPr="00EA201D">
        <w:rPr>
          <w:rFonts w:ascii="Times New Roman" w:eastAsia="Calibri" w:hAnsi="Times New Roman" w:cs="Times New Roman"/>
          <w:b/>
          <w:sz w:val="28"/>
          <w:szCs w:val="28"/>
        </w:rPr>
        <w:t xml:space="preserve">Треугольники </w:t>
      </w:r>
    </w:p>
    <w:p w:rsidR="004758EA" w:rsidRPr="004758EA" w:rsidRDefault="004758EA" w:rsidP="004758EA">
      <w:pPr>
        <w:ind w:left="284"/>
        <w:contextualSpacing/>
        <w:jc w:val="both"/>
        <w:rPr>
          <w:rFonts w:ascii="Times New Roman" w:eastAsia="Calibri" w:hAnsi="Times New Roman" w:cs="Times New Roman"/>
          <w:bCs/>
          <w:sz w:val="28"/>
          <w:szCs w:val="28"/>
        </w:rPr>
      </w:pPr>
      <w:r w:rsidRPr="00EA201D">
        <w:rPr>
          <w:rFonts w:ascii="Times New Roman" w:eastAsia="Times New Roman" w:hAnsi="Times New Roman" w:cs="Times New Roman"/>
          <w:sz w:val="28"/>
          <w:szCs w:val="28"/>
          <w:lang w:eastAsia="ru-RU"/>
        </w:rPr>
        <w:t xml:space="preserve">Треугольник. Стороны, вершины, углы треугольника. Медианы, биссектрисы и высоты треугольников. </w:t>
      </w:r>
      <w:r w:rsidRPr="00EA201D">
        <w:rPr>
          <w:rFonts w:ascii="Times New Roman" w:eastAsia="Calibri" w:hAnsi="Times New Roman" w:cs="Times New Roman"/>
          <w:bCs/>
          <w:sz w:val="28"/>
          <w:szCs w:val="28"/>
        </w:rPr>
        <w:t xml:space="preserve">Свойство медианы прямоугольного треугольника, проведённой к гипотенузе. </w:t>
      </w:r>
      <w:r w:rsidRPr="00EA201D">
        <w:rPr>
          <w:rFonts w:ascii="Times New Roman" w:eastAsia="Times New Roman" w:hAnsi="Times New Roman" w:cs="Times New Roman"/>
          <w:sz w:val="28"/>
          <w:szCs w:val="28"/>
          <w:lang w:eastAsia="ru-RU"/>
        </w:rPr>
        <w:t>Равнобедренный, равносторонний треугольник и его свойства.</w:t>
      </w:r>
      <w:r w:rsidRPr="00EA201D">
        <w:rPr>
          <w:rFonts w:ascii="Times New Roman" w:eastAsia="Calibri" w:hAnsi="Times New Roman" w:cs="Times New Roman"/>
          <w:sz w:val="28"/>
          <w:szCs w:val="28"/>
        </w:rPr>
        <w:t xml:space="preserve"> Простейшие неравенства в геометрии. Неравенство треугольника.  Признаки и свойства равнобедренного треугольника.</w:t>
      </w:r>
      <w:r w:rsidRPr="00EA201D">
        <w:rPr>
          <w:rFonts w:ascii="Times New Roman" w:eastAsia="Times New Roman" w:hAnsi="Times New Roman" w:cs="Times New Roman"/>
          <w:sz w:val="28"/>
          <w:szCs w:val="28"/>
          <w:lang w:eastAsia="ru-RU"/>
        </w:rPr>
        <w:t xml:space="preserve"> Прямоугольный треугольник.</w:t>
      </w:r>
      <w:r w:rsidRPr="00EA201D">
        <w:rPr>
          <w:rFonts w:ascii="Times New Roman" w:eastAsia="Calibri" w:hAnsi="Times New Roman" w:cs="Times New Roman"/>
          <w:sz w:val="28"/>
          <w:szCs w:val="28"/>
        </w:rPr>
        <w:t xml:space="preserve"> Прямоугольный треугольник с углом в 30</w:t>
      </w:r>
      <m:oMath>
        <m:r>
          <w:rPr>
            <w:rFonts w:ascii="Cambria Math" w:eastAsia="Calibri" w:hAnsi="Cambria Math" w:cs="Times New Roman"/>
            <w:sz w:val="28"/>
            <w:szCs w:val="28"/>
          </w:rPr>
          <m:t>°</m:t>
        </m:r>
      </m:oMath>
      <w:r w:rsidRPr="00EA201D">
        <w:rPr>
          <w:rFonts w:ascii="Times New Roman" w:eastAsia="Calibri" w:hAnsi="Times New Roman" w:cs="Times New Roman"/>
          <w:sz w:val="28"/>
          <w:szCs w:val="28"/>
        </w:rPr>
        <w:t>. Понятие о равных треугольниках и первичные представления о равных (конгруэнтных) фигурах. Равенство треугольников.</w:t>
      </w:r>
      <w:r w:rsidRPr="00EA201D">
        <w:rPr>
          <w:rFonts w:ascii="Times New Roman" w:eastAsia="Calibri" w:hAnsi="Times New Roman" w:cs="Times New Roman"/>
          <w:color w:val="FF0000"/>
          <w:sz w:val="28"/>
          <w:szCs w:val="28"/>
        </w:rPr>
        <w:t xml:space="preserve"> </w:t>
      </w:r>
      <w:r w:rsidRPr="00EA201D">
        <w:rPr>
          <w:rFonts w:ascii="Times New Roman" w:eastAsia="Calibri" w:hAnsi="Times New Roman" w:cs="Times New Roman"/>
          <w:sz w:val="28"/>
          <w:szCs w:val="28"/>
        </w:rPr>
        <w:t>Три признака равенства треугольников</w:t>
      </w:r>
      <w:r w:rsidRPr="00EA201D">
        <w:rPr>
          <w:rFonts w:ascii="Times New Roman" w:eastAsia="Calibri" w:hAnsi="Times New Roman" w:cs="Times New Roman"/>
          <w:color w:val="FF0000"/>
          <w:sz w:val="28"/>
          <w:szCs w:val="28"/>
        </w:rPr>
        <w:t>.</w:t>
      </w:r>
      <w:r w:rsidRPr="00EA201D">
        <w:rPr>
          <w:rFonts w:ascii="Times New Roman" w:eastAsia="Calibri" w:hAnsi="Times New Roman" w:cs="Times New Roman"/>
          <w:bCs/>
          <w:color w:val="FF0000"/>
          <w:sz w:val="28"/>
          <w:szCs w:val="28"/>
        </w:rPr>
        <w:t xml:space="preserve"> </w:t>
      </w:r>
      <w:r w:rsidRPr="00EA201D">
        <w:rPr>
          <w:rFonts w:ascii="Times New Roman" w:eastAsia="Calibri" w:hAnsi="Times New Roman" w:cs="Times New Roman"/>
          <w:bCs/>
          <w:sz w:val="28"/>
          <w:szCs w:val="28"/>
        </w:rPr>
        <w:t>Признаки равенства прямоугольных треугольников.</w:t>
      </w:r>
      <w:r w:rsidRPr="00EA201D">
        <w:rPr>
          <w:rFonts w:ascii="Times New Roman" w:eastAsia="Calibri" w:hAnsi="Times New Roman" w:cs="Times New Roman"/>
          <w:bCs/>
          <w:color w:val="FF0000"/>
          <w:sz w:val="28"/>
          <w:szCs w:val="28"/>
        </w:rPr>
        <w:t xml:space="preserve"> </w:t>
      </w:r>
      <w:r w:rsidRPr="00EA201D">
        <w:rPr>
          <w:rFonts w:ascii="Times New Roman" w:eastAsia="Calibri" w:hAnsi="Times New Roman" w:cs="Times New Roman"/>
          <w:color w:val="FF0000"/>
          <w:sz w:val="28"/>
          <w:szCs w:val="28"/>
        </w:rPr>
        <w:t xml:space="preserve"> </w:t>
      </w:r>
    </w:p>
    <w:p w:rsidR="004758EA" w:rsidRPr="00EA201D" w:rsidRDefault="004758EA" w:rsidP="004758EA">
      <w:pPr>
        <w:autoSpaceDE w:val="0"/>
        <w:autoSpaceDN w:val="0"/>
        <w:adjustRightInd w:val="0"/>
        <w:ind w:left="284"/>
        <w:contextualSpacing/>
        <w:jc w:val="both"/>
        <w:rPr>
          <w:rFonts w:ascii="Times New Roman" w:eastAsia="Calibri" w:hAnsi="Times New Roman" w:cs="Times New Roman"/>
          <w:b/>
          <w:sz w:val="28"/>
          <w:szCs w:val="28"/>
        </w:rPr>
      </w:pPr>
      <w:r w:rsidRPr="00EA201D">
        <w:rPr>
          <w:rFonts w:ascii="Times New Roman" w:eastAsia="Calibri" w:hAnsi="Times New Roman" w:cs="Times New Roman"/>
          <w:b/>
          <w:sz w:val="28"/>
          <w:szCs w:val="28"/>
        </w:rPr>
        <w:t xml:space="preserve">Параллельные прямые, сумма углов треугольника  </w:t>
      </w:r>
    </w:p>
    <w:p w:rsidR="004758EA" w:rsidRPr="004758EA" w:rsidRDefault="004758EA" w:rsidP="004758EA">
      <w:pPr>
        <w:ind w:left="284"/>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 xml:space="preserve"> Перпендикулярные прямые. Параллельные прямые. Пересекающиеся прямые. Основное свойство параллельных прямых. Углы, образованные пои пересечении двух прямых секущей (</w:t>
      </w:r>
      <w:r w:rsidRPr="00EA201D">
        <w:rPr>
          <w:rFonts w:ascii="Times New Roman" w:eastAsia="Calibri" w:hAnsi="Times New Roman" w:cs="Times New Roman"/>
          <w:sz w:val="28"/>
          <w:szCs w:val="28"/>
        </w:rPr>
        <w:t>накрест лежащие, соответственные и односторонние углы</w:t>
      </w:r>
      <w:r w:rsidRPr="00EA201D">
        <w:rPr>
          <w:rFonts w:ascii="Times New Roman" w:eastAsia="Times New Roman" w:hAnsi="Times New Roman" w:cs="Times New Roman"/>
          <w:sz w:val="28"/>
          <w:szCs w:val="28"/>
          <w:lang w:eastAsia="ru-RU"/>
        </w:rPr>
        <w:t xml:space="preserve">). Свойства углов, образованных при пересечении двух прямых секущей. Признак параллельности прямых </w:t>
      </w:r>
      <w:r w:rsidRPr="00EA201D">
        <w:rPr>
          <w:rFonts w:ascii="Times New Roman" w:eastAsia="Calibri" w:hAnsi="Times New Roman" w:cs="Times New Roman"/>
          <w:sz w:val="28"/>
          <w:szCs w:val="28"/>
        </w:rPr>
        <w:t>через равенство расстояний от точек одной прямой до второй прямой.</w:t>
      </w:r>
      <w:r w:rsidRPr="00EA201D">
        <w:rPr>
          <w:rFonts w:ascii="Times New Roman" w:eastAsia="Times New Roman" w:hAnsi="Times New Roman" w:cs="Times New Roman"/>
          <w:sz w:val="28"/>
          <w:szCs w:val="28"/>
          <w:lang w:eastAsia="ru-RU"/>
        </w:rPr>
        <w:t xml:space="preserve"> Сумма углов треугольника и многоугольни</w:t>
      </w:r>
      <w:r>
        <w:rPr>
          <w:rFonts w:ascii="Times New Roman" w:eastAsia="Times New Roman" w:hAnsi="Times New Roman" w:cs="Times New Roman"/>
          <w:sz w:val="28"/>
          <w:szCs w:val="28"/>
          <w:lang w:eastAsia="ru-RU"/>
        </w:rPr>
        <w:t xml:space="preserve">ка. Внешние углы треугольника. </w:t>
      </w:r>
    </w:p>
    <w:p w:rsidR="004758EA" w:rsidRPr="00EA201D" w:rsidRDefault="004758EA" w:rsidP="004758EA">
      <w:pPr>
        <w:autoSpaceDE w:val="0"/>
        <w:autoSpaceDN w:val="0"/>
        <w:adjustRightInd w:val="0"/>
        <w:ind w:left="284"/>
        <w:contextualSpacing/>
        <w:jc w:val="both"/>
        <w:rPr>
          <w:rFonts w:ascii="Times New Roman" w:eastAsia="Calibri" w:hAnsi="Times New Roman" w:cs="Times New Roman"/>
          <w:b/>
          <w:sz w:val="28"/>
          <w:szCs w:val="28"/>
        </w:rPr>
      </w:pPr>
      <w:r w:rsidRPr="00EA201D">
        <w:rPr>
          <w:rFonts w:ascii="Times New Roman" w:eastAsia="Calibri" w:hAnsi="Times New Roman" w:cs="Times New Roman"/>
          <w:b/>
          <w:sz w:val="28"/>
          <w:szCs w:val="28"/>
        </w:rPr>
        <w:t>Окружность и круг. Геометрические построения</w:t>
      </w:r>
    </w:p>
    <w:p w:rsidR="004758EA" w:rsidRPr="00EA201D" w:rsidRDefault="004758EA" w:rsidP="004758EA">
      <w:pPr>
        <w:ind w:left="284"/>
        <w:jc w:val="both"/>
        <w:rPr>
          <w:rFonts w:ascii="Times New Roman" w:eastAsia="Calibri" w:hAnsi="Times New Roman" w:cs="Times New Roman"/>
          <w:sz w:val="28"/>
          <w:szCs w:val="28"/>
        </w:rPr>
      </w:pPr>
      <w:r w:rsidRPr="00EA201D">
        <w:rPr>
          <w:rFonts w:ascii="Times New Roman" w:eastAsia="Calibri" w:hAnsi="Times New Roman" w:cs="Times New Roman"/>
          <w:sz w:val="28"/>
          <w:szCs w:val="28"/>
        </w:rPr>
        <w:t>Окружность, хорды и диаметры, их свойства. Биссектриса и серединный перпендикуляр как геометрические места точек. Простейшие задачи на построение с помощью циркуля и линейки.</w:t>
      </w:r>
    </w:p>
    <w:p w:rsidR="004758EA" w:rsidRPr="00EA201D" w:rsidRDefault="004758EA" w:rsidP="004758EA">
      <w:pPr>
        <w:autoSpaceDE w:val="0"/>
        <w:autoSpaceDN w:val="0"/>
        <w:adjustRightInd w:val="0"/>
        <w:spacing w:after="200" w:line="276" w:lineRule="auto"/>
        <w:ind w:left="284"/>
        <w:contextualSpacing/>
        <w:rPr>
          <w:rFonts w:ascii="Times New Roman" w:hAnsi="Times New Roman" w:cs="Times New Roman"/>
          <w:sz w:val="28"/>
          <w:szCs w:val="28"/>
        </w:rPr>
      </w:pPr>
      <w:r w:rsidRPr="00EA201D">
        <w:rPr>
          <w:rFonts w:ascii="Times New Roman" w:eastAsia="Calibri" w:hAnsi="Times New Roman" w:cs="Times New Roman"/>
          <w:b/>
          <w:bCs/>
          <w:sz w:val="28"/>
          <w:szCs w:val="28"/>
        </w:rPr>
        <w:t xml:space="preserve">Обобщение и систематизация изученного материала </w:t>
      </w:r>
      <w:r w:rsidRPr="00EA201D">
        <w:rPr>
          <w:rFonts w:ascii="Times New Roman" w:hAnsi="Times New Roman" w:cs="Times New Roman"/>
          <w:sz w:val="28"/>
          <w:szCs w:val="28"/>
        </w:rPr>
        <w:t xml:space="preserve"> </w:t>
      </w:r>
    </w:p>
    <w:p w:rsidR="004758EA" w:rsidRPr="00EA201D" w:rsidRDefault="004758EA" w:rsidP="004758EA">
      <w:pPr>
        <w:ind w:left="284" w:firstLine="709"/>
        <w:jc w:val="center"/>
        <w:rPr>
          <w:rFonts w:ascii="Times New Roman" w:eastAsia="Calibri" w:hAnsi="Times New Roman" w:cs="Times New Roman"/>
          <w:b/>
          <w:sz w:val="28"/>
          <w:szCs w:val="28"/>
        </w:rPr>
      </w:pPr>
    </w:p>
    <w:p w:rsidR="004758EA" w:rsidRPr="00EA201D" w:rsidRDefault="004758EA" w:rsidP="004758EA">
      <w:pPr>
        <w:ind w:left="284" w:firstLine="709"/>
        <w:jc w:val="center"/>
        <w:rPr>
          <w:rFonts w:ascii="Times New Roman" w:eastAsia="Calibri" w:hAnsi="Times New Roman" w:cs="Times New Roman"/>
          <w:b/>
          <w:sz w:val="28"/>
          <w:szCs w:val="28"/>
        </w:rPr>
      </w:pPr>
      <w:r w:rsidRPr="00EA201D">
        <w:rPr>
          <w:rFonts w:ascii="Times New Roman" w:eastAsia="Calibri" w:hAnsi="Times New Roman" w:cs="Times New Roman"/>
          <w:b/>
          <w:sz w:val="28"/>
          <w:szCs w:val="28"/>
        </w:rPr>
        <w:t>8 КЛАСС</w:t>
      </w:r>
    </w:p>
    <w:p w:rsidR="004758EA" w:rsidRPr="00EA201D" w:rsidRDefault="004758EA" w:rsidP="004758EA">
      <w:pPr>
        <w:ind w:left="284" w:firstLine="709"/>
        <w:jc w:val="center"/>
        <w:rPr>
          <w:rFonts w:ascii="Times New Roman" w:eastAsia="Times New Roman" w:hAnsi="Times New Roman" w:cs="Times New Roman"/>
          <w:b/>
          <w:bCs/>
          <w:sz w:val="28"/>
          <w:szCs w:val="28"/>
          <w:lang w:eastAsia="ru-RU"/>
        </w:rPr>
      </w:pPr>
      <w:r w:rsidRPr="00EA201D">
        <w:rPr>
          <w:rFonts w:ascii="Times New Roman" w:eastAsia="Times New Roman" w:hAnsi="Times New Roman" w:cs="Times New Roman"/>
          <w:b/>
          <w:bCs/>
          <w:sz w:val="28"/>
          <w:szCs w:val="28"/>
          <w:lang w:eastAsia="ru-RU"/>
        </w:rPr>
        <w:t>(4-й год обучения на уровне ООО)</w:t>
      </w:r>
    </w:p>
    <w:p w:rsidR="004758EA" w:rsidRPr="00EA201D" w:rsidRDefault="004758EA" w:rsidP="004758EA">
      <w:pPr>
        <w:ind w:left="284" w:firstLine="709"/>
        <w:jc w:val="center"/>
        <w:rPr>
          <w:rFonts w:ascii="Times New Roman" w:eastAsia="Times New Roman" w:hAnsi="Times New Roman" w:cs="Times New Roman"/>
          <w:b/>
          <w:bCs/>
          <w:sz w:val="28"/>
          <w:szCs w:val="28"/>
          <w:lang w:eastAsia="ru-RU"/>
        </w:rPr>
      </w:pPr>
    </w:p>
    <w:p w:rsidR="004758EA" w:rsidRPr="00EA201D" w:rsidRDefault="004758EA" w:rsidP="004758EA">
      <w:pPr>
        <w:autoSpaceDE w:val="0"/>
        <w:autoSpaceDN w:val="0"/>
        <w:adjustRightInd w:val="0"/>
        <w:ind w:left="284"/>
        <w:rPr>
          <w:rFonts w:ascii="Times New Roman" w:hAnsi="Times New Roman" w:cs="Times New Roman"/>
          <w:bCs/>
          <w:sz w:val="28"/>
          <w:szCs w:val="28"/>
        </w:rPr>
      </w:pPr>
      <w:r w:rsidRPr="00EA201D">
        <w:rPr>
          <w:rFonts w:ascii="Times New Roman" w:hAnsi="Times New Roman" w:cs="Times New Roman"/>
          <w:b/>
          <w:sz w:val="28"/>
          <w:szCs w:val="28"/>
        </w:rPr>
        <w:t xml:space="preserve">Четырёхугольники. </w:t>
      </w:r>
    </w:p>
    <w:p w:rsidR="004758EA" w:rsidRPr="004758EA" w:rsidRDefault="004758EA" w:rsidP="004758EA">
      <w:pPr>
        <w:ind w:left="284"/>
        <w:jc w:val="both"/>
        <w:rPr>
          <w:rFonts w:ascii="Times New Roman" w:hAnsi="Times New Roman" w:cs="Times New Roman"/>
          <w:sz w:val="28"/>
          <w:szCs w:val="28"/>
        </w:rPr>
      </w:pPr>
      <w:r w:rsidRPr="00EA201D">
        <w:rPr>
          <w:rFonts w:ascii="Times New Roman" w:hAnsi="Times New Roman" w:cs="Times New Roman"/>
          <w:sz w:val="28"/>
          <w:szCs w:val="28"/>
        </w:rPr>
        <w:t xml:space="preserve">Параллелограмм, его признаки и свойства. Частные случаи параллелограммов (прямоугольник, ромб, квадрат), их признаки и свойства. Трапеция. Равнобокая и прямоугольная трапеции. Удвоение </w:t>
      </w:r>
      <w:r>
        <w:rPr>
          <w:rFonts w:ascii="Times New Roman" w:hAnsi="Times New Roman" w:cs="Times New Roman"/>
          <w:sz w:val="28"/>
          <w:szCs w:val="28"/>
        </w:rPr>
        <w:t>медианы. Центральная симметрия.</w:t>
      </w:r>
    </w:p>
    <w:p w:rsidR="004758EA" w:rsidRPr="00EA201D" w:rsidRDefault="004758EA" w:rsidP="004758EA">
      <w:pPr>
        <w:ind w:left="284"/>
        <w:contextualSpacing/>
        <w:jc w:val="both"/>
        <w:rPr>
          <w:rFonts w:ascii="Times New Roman" w:eastAsia="Calibri" w:hAnsi="Times New Roman" w:cs="Times New Roman"/>
          <w:b/>
          <w:sz w:val="28"/>
          <w:szCs w:val="28"/>
        </w:rPr>
      </w:pPr>
      <w:r w:rsidRPr="00EA201D">
        <w:rPr>
          <w:rFonts w:ascii="Times New Roman" w:hAnsi="Times New Roman" w:cs="Times New Roman"/>
          <w:b/>
          <w:sz w:val="28"/>
          <w:szCs w:val="28"/>
        </w:rPr>
        <w:t xml:space="preserve">Теорема Фалеса и теорема о пропорциональных отрезках, подобные треугольники </w:t>
      </w:r>
    </w:p>
    <w:p w:rsidR="004758EA" w:rsidRPr="004758EA" w:rsidRDefault="004758EA" w:rsidP="004758EA">
      <w:pPr>
        <w:ind w:left="284"/>
        <w:jc w:val="both"/>
        <w:rPr>
          <w:rFonts w:ascii="Times New Roman" w:hAnsi="Times New Roman" w:cs="Times New Roman"/>
          <w:sz w:val="28"/>
          <w:szCs w:val="28"/>
        </w:rPr>
      </w:pPr>
      <w:r w:rsidRPr="00EA201D">
        <w:rPr>
          <w:rFonts w:ascii="Times New Roman" w:hAnsi="Times New Roman" w:cs="Times New Roman"/>
          <w:sz w:val="28"/>
          <w:szCs w:val="28"/>
        </w:rPr>
        <w:t xml:space="preserve">Теорема Фалеса и теорема о пропорциональных отрезках. Средние линии треугольника и трапеции. Пропорциональные отрезки, построение четвёртого пропорционального отрезка. Центр масс треугольника. Подобие треугольников, коэффициент подобия. Признаки подобия треугольников. Применение подобия </w:t>
      </w:r>
      <w:r>
        <w:rPr>
          <w:rFonts w:ascii="Times New Roman" w:hAnsi="Times New Roman" w:cs="Times New Roman"/>
          <w:sz w:val="28"/>
          <w:szCs w:val="28"/>
        </w:rPr>
        <w:t>при решении практических задач.</w:t>
      </w:r>
    </w:p>
    <w:p w:rsidR="004758EA" w:rsidRPr="00EA201D" w:rsidRDefault="004758EA" w:rsidP="004758EA">
      <w:pPr>
        <w:autoSpaceDE w:val="0"/>
        <w:autoSpaceDN w:val="0"/>
        <w:adjustRightInd w:val="0"/>
        <w:ind w:left="284"/>
        <w:contextualSpacing/>
        <w:jc w:val="both"/>
        <w:rPr>
          <w:rFonts w:ascii="Times New Roman" w:eastAsia="Calibri" w:hAnsi="Times New Roman" w:cs="Times New Roman"/>
          <w:b/>
          <w:sz w:val="28"/>
          <w:szCs w:val="28"/>
        </w:rPr>
      </w:pPr>
      <w:r w:rsidRPr="00EA201D">
        <w:rPr>
          <w:rFonts w:ascii="Times New Roman" w:hAnsi="Times New Roman" w:cs="Times New Roman"/>
          <w:b/>
          <w:sz w:val="28"/>
          <w:szCs w:val="28"/>
        </w:rPr>
        <w:t xml:space="preserve">Площадь. Нахождение площадей треугольников и многоугольных фигур. </w:t>
      </w:r>
    </w:p>
    <w:p w:rsidR="004758EA" w:rsidRPr="004758EA" w:rsidRDefault="004758EA" w:rsidP="004758EA">
      <w:pPr>
        <w:ind w:left="284"/>
        <w:jc w:val="both"/>
        <w:rPr>
          <w:rFonts w:ascii="Times New Roman" w:hAnsi="Times New Roman" w:cs="Times New Roman"/>
          <w:sz w:val="28"/>
          <w:szCs w:val="28"/>
        </w:rPr>
      </w:pPr>
      <w:r w:rsidRPr="00EA201D">
        <w:rPr>
          <w:rFonts w:ascii="Times New Roman" w:hAnsi="Times New Roman" w:cs="Times New Roman"/>
          <w:sz w:val="28"/>
          <w:szCs w:val="28"/>
        </w:rPr>
        <w:t xml:space="preserve">Понятие об общей теории площади. Формулы для площади треугольника, параллелограмма. Отношение площадей треугольников с общим основанием или </w:t>
      </w:r>
      <w:r w:rsidRPr="00EA201D">
        <w:rPr>
          <w:rFonts w:ascii="Times New Roman" w:hAnsi="Times New Roman" w:cs="Times New Roman"/>
          <w:sz w:val="28"/>
          <w:szCs w:val="28"/>
        </w:rPr>
        <w:lastRenderedPageBreak/>
        <w:t xml:space="preserve">общей высотой. Вычисление площадей сложных фигур через разбиение на части. Площади фигур на клетчатой бумаге. Площади подобных фигур. Вычисление площадей. Задачи с практическим содержанием. Решение задач с помощью </w:t>
      </w:r>
      <w:r>
        <w:rPr>
          <w:rFonts w:ascii="Times New Roman" w:hAnsi="Times New Roman" w:cs="Times New Roman"/>
          <w:sz w:val="28"/>
          <w:szCs w:val="28"/>
        </w:rPr>
        <w:t>метода вспомогательной площади.</w:t>
      </w:r>
    </w:p>
    <w:p w:rsidR="004758EA" w:rsidRPr="00EA201D" w:rsidRDefault="004758EA" w:rsidP="004758EA">
      <w:pPr>
        <w:autoSpaceDE w:val="0"/>
        <w:autoSpaceDN w:val="0"/>
        <w:adjustRightInd w:val="0"/>
        <w:spacing w:after="200" w:line="276" w:lineRule="auto"/>
        <w:ind w:left="284"/>
        <w:contextualSpacing/>
        <w:jc w:val="both"/>
        <w:rPr>
          <w:rFonts w:ascii="Times New Roman" w:eastAsia="Calibri" w:hAnsi="Times New Roman" w:cs="Times New Roman"/>
          <w:b/>
          <w:sz w:val="28"/>
          <w:szCs w:val="28"/>
        </w:rPr>
      </w:pPr>
      <w:r w:rsidRPr="00EA201D">
        <w:rPr>
          <w:rFonts w:ascii="Times New Roman" w:hAnsi="Times New Roman" w:cs="Times New Roman"/>
          <w:b/>
          <w:sz w:val="28"/>
          <w:szCs w:val="28"/>
        </w:rPr>
        <w:t xml:space="preserve">Теорема Пифагора и начала тригонометрии </w:t>
      </w:r>
    </w:p>
    <w:p w:rsidR="004758EA" w:rsidRPr="004758EA" w:rsidRDefault="004758EA" w:rsidP="004758EA">
      <w:pPr>
        <w:ind w:left="284"/>
        <w:jc w:val="both"/>
        <w:rPr>
          <w:rFonts w:ascii="Times New Roman" w:hAnsi="Times New Roman" w:cs="Times New Roman"/>
          <w:sz w:val="28"/>
          <w:szCs w:val="28"/>
        </w:rPr>
      </w:pPr>
      <w:r w:rsidRPr="00EA201D">
        <w:rPr>
          <w:rFonts w:ascii="Times New Roman" w:hAnsi="Times New Roman" w:cs="Times New Roman"/>
          <w:sz w:val="28"/>
          <w:szCs w:val="28"/>
        </w:rPr>
        <w:t>Теорема Пифагора, её доказательство и применение. Обратная теорема Пифагора. Определение тригонометрических функций острого угла, тригонометрические соотношения в прямоугольном треугольнике. Основное тригонометрическое тождество. Соотношения между сторонами в прямоугольных треугольниках с углами в 45</w:t>
      </w:r>
      <m:oMath>
        <m:r>
          <w:rPr>
            <w:rFonts w:ascii="Cambria Math" w:hAnsi="Cambria Math" w:cs="Times New Roman"/>
            <w:sz w:val="28"/>
            <w:szCs w:val="28"/>
          </w:rPr>
          <m:t>°</m:t>
        </m:r>
      </m:oMath>
      <w:r w:rsidRPr="00EA201D">
        <w:rPr>
          <w:rFonts w:ascii="Times New Roman" w:hAnsi="Times New Roman" w:cs="Times New Roman"/>
          <w:sz w:val="28"/>
          <w:szCs w:val="28"/>
        </w:rPr>
        <w:t xml:space="preserve"> и 45</w:t>
      </w:r>
      <m:oMath>
        <m:r>
          <w:rPr>
            <w:rFonts w:ascii="Cambria Math" w:hAnsi="Cambria Math" w:cs="Times New Roman"/>
            <w:sz w:val="28"/>
            <w:szCs w:val="28"/>
          </w:rPr>
          <m:t>°</m:t>
        </m:r>
      </m:oMath>
      <w:r w:rsidRPr="00EA201D">
        <w:rPr>
          <w:rFonts w:ascii="Times New Roman" w:hAnsi="Times New Roman" w:cs="Times New Roman"/>
          <w:sz w:val="28"/>
          <w:szCs w:val="28"/>
        </w:rPr>
        <w:t>; 30</w:t>
      </w:r>
      <m:oMath>
        <m:r>
          <w:rPr>
            <w:rFonts w:ascii="Cambria Math" w:hAnsi="Cambria Math" w:cs="Times New Roman"/>
            <w:sz w:val="28"/>
            <w:szCs w:val="28"/>
          </w:rPr>
          <m:t>°</m:t>
        </m:r>
      </m:oMath>
      <w:r w:rsidRPr="00EA201D">
        <w:rPr>
          <w:rFonts w:ascii="Times New Roman" w:hAnsi="Times New Roman" w:cs="Times New Roman"/>
          <w:sz w:val="28"/>
          <w:szCs w:val="28"/>
        </w:rPr>
        <w:t xml:space="preserve"> и 60</w:t>
      </w:r>
      <m:oMath>
        <m:r>
          <w:rPr>
            <w:rFonts w:ascii="Cambria Math" w:hAnsi="Cambria Math" w:cs="Times New Roman"/>
            <w:sz w:val="28"/>
            <w:szCs w:val="28"/>
          </w:rPr>
          <m:t>°</m:t>
        </m:r>
      </m:oMath>
      <w:r w:rsidRPr="00EA201D">
        <w:rPr>
          <w:rFonts w:ascii="Times New Roman" w:eastAsiaTheme="minorEastAsia" w:hAnsi="Times New Roman" w:cs="Times New Roman"/>
          <w:sz w:val="28"/>
          <w:szCs w:val="28"/>
        </w:rPr>
        <w:t>.</w:t>
      </w:r>
    </w:p>
    <w:p w:rsidR="004758EA" w:rsidRPr="00EA201D" w:rsidRDefault="004758EA" w:rsidP="004758EA">
      <w:pPr>
        <w:autoSpaceDE w:val="0"/>
        <w:autoSpaceDN w:val="0"/>
        <w:adjustRightInd w:val="0"/>
        <w:spacing w:after="200" w:line="276" w:lineRule="auto"/>
        <w:ind w:left="284"/>
        <w:contextualSpacing/>
        <w:rPr>
          <w:rFonts w:ascii="Times New Roman" w:eastAsia="Calibri" w:hAnsi="Times New Roman" w:cs="Times New Roman"/>
          <w:b/>
          <w:bCs/>
          <w:sz w:val="28"/>
          <w:szCs w:val="28"/>
        </w:rPr>
      </w:pPr>
      <w:r w:rsidRPr="00EA201D">
        <w:rPr>
          <w:rFonts w:ascii="Times New Roman" w:eastAsia="Calibri" w:hAnsi="Times New Roman" w:cs="Times New Roman"/>
          <w:b/>
          <w:bCs/>
          <w:sz w:val="28"/>
          <w:szCs w:val="28"/>
        </w:rPr>
        <w:t xml:space="preserve">Обобщение и систематизация изученного материала </w:t>
      </w:r>
    </w:p>
    <w:p w:rsidR="004758EA" w:rsidRPr="00EA201D" w:rsidRDefault="004758EA" w:rsidP="004758EA">
      <w:pPr>
        <w:ind w:firstLine="709"/>
        <w:jc w:val="both"/>
        <w:rPr>
          <w:rFonts w:ascii="Times New Roman" w:eastAsia="Calibri" w:hAnsi="Times New Roman" w:cs="Times New Roman"/>
          <w:b/>
          <w:sz w:val="28"/>
          <w:szCs w:val="28"/>
        </w:rPr>
      </w:pPr>
    </w:p>
    <w:p w:rsidR="004758EA" w:rsidRPr="00EA201D" w:rsidRDefault="004758EA" w:rsidP="004758EA">
      <w:pPr>
        <w:ind w:firstLine="709"/>
        <w:jc w:val="both"/>
        <w:rPr>
          <w:rFonts w:ascii="Times New Roman" w:eastAsia="Calibri" w:hAnsi="Times New Roman" w:cs="Times New Roman"/>
          <w:b/>
          <w:sz w:val="28"/>
          <w:szCs w:val="28"/>
        </w:rPr>
      </w:pPr>
    </w:p>
    <w:p w:rsidR="004758EA" w:rsidRPr="00EA201D" w:rsidRDefault="004758EA" w:rsidP="004758EA">
      <w:pPr>
        <w:ind w:firstLine="709"/>
        <w:jc w:val="center"/>
        <w:rPr>
          <w:rFonts w:ascii="Times New Roman" w:eastAsia="Calibri" w:hAnsi="Times New Roman" w:cs="Times New Roman"/>
          <w:b/>
          <w:sz w:val="28"/>
          <w:szCs w:val="28"/>
        </w:rPr>
      </w:pPr>
      <w:r w:rsidRPr="00EA201D">
        <w:rPr>
          <w:rFonts w:ascii="Times New Roman" w:eastAsia="Calibri" w:hAnsi="Times New Roman" w:cs="Times New Roman"/>
          <w:b/>
          <w:sz w:val="28"/>
          <w:szCs w:val="28"/>
        </w:rPr>
        <w:t>9 КЛАСС</w:t>
      </w:r>
    </w:p>
    <w:p w:rsidR="004758EA" w:rsidRPr="00EA201D" w:rsidRDefault="004758EA" w:rsidP="004758EA">
      <w:pPr>
        <w:ind w:firstLine="709"/>
        <w:jc w:val="center"/>
        <w:rPr>
          <w:rFonts w:ascii="Times New Roman" w:eastAsia="Calibri" w:hAnsi="Times New Roman" w:cs="Times New Roman"/>
          <w:sz w:val="28"/>
          <w:szCs w:val="28"/>
          <w:vertAlign w:val="superscript"/>
        </w:rPr>
      </w:pPr>
      <w:r w:rsidRPr="00EA201D">
        <w:rPr>
          <w:rFonts w:ascii="Times New Roman" w:eastAsia="Times New Roman" w:hAnsi="Times New Roman" w:cs="Times New Roman"/>
          <w:b/>
          <w:bCs/>
          <w:sz w:val="28"/>
          <w:szCs w:val="28"/>
          <w:lang w:eastAsia="ru-RU"/>
        </w:rPr>
        <w:t>(5-й год обучения на уровне ООО)</w:t>
      </w:r>
    </w:p>
    <w:p w:rsidR="004758EA" w:rsidRPr="00EA201D" w:rsidRDefault="004758EA" w:rsidP="004758EA">
      <w:pPr>
        <w:ind w:left="284" w:firstLine="284"/>
        <w:jc w:val="center"/>
        <w:rPr>
          <w:rFonts w:ascii="Times New Roman" w:eastAsia="Calibri" w:hAnsi="Times New Roman" w:cs="Times New Roman"/>
          <w:b/>
          <w:sz w:val="28"/>
          <w:szCs w:val="28"/>
        </w:rPr>
      </w:pPr>
    </w:p>
    <w:p w:rsidR="004758EA" w:rsidRPr="00EA201D" w:rsidRDefault="004758EA" w:rsidP="004758EA">
      <w:pPr>
        <w:shd w:val="clear" w:color="auto" w:fill="FFFFFF"/>
        <w:tabs>
          <w:tab w:val="left" w:pos="720"/>
        </w:tabs>
        <w:spacing w:after="200" w:line="276" w:lineRule="auto"/>
        <w:contextualSpacing/>
        <w:jc w:val="both"/>
        <w:rPr>
          <w:rFonts w:ascii="Times New Roman" w:hAnsi="Times New Roman" w:cs="Times New Roman"/>
          <w:b/>
          <w:sz w:val="28"/>
          <w:szCs w:val="28"/>
        </w:rPr>
      </w:pPr>
      <w:r w:rsidRPr="00EA201D">
        <w:rPr>
          <w:rFonts w:ascii="Times New Roman" w:hAnsi="Times New Roman" w:cs="Times New Roman"/>
          <w:b/>
          <w:sz w:val="28"/>
          <w:szCs w:val="28"/>
        </w:rPr>
        <w:t xml:space="preserve">    Углы в окружности. </w:t>
      </w:r>
    </w:p>
    <w:p w:rsidR="004758EA" w:rsidRPr="00EA201D" w:rsidRDefault="004758EA" w:rsidP="004758EA">
      <w:pPr>
        <w:ind w:left="284"/>
        <w:jc w:val="both"/>
        <w:rPr>
          <w:rFonts w:ascii="Times New Roman" w:hAnsi="Times New Roman" w:cs="Times New Roman"/>
          <w:sz w:val="28"/>
          <w:szCs w:val="28"/>
        </w:rPr>
      </w:pPr>
      <w:r w:rsidRPr="00EA201D">
        <w:rPr>
          <w:rFonts w:ascii="Times New Roman" w:hAnsi="Times New Roman" w:cs="Times New Roman"/>
          <w:sz w:val="28"/>
          <w:szCs w:val="28"/>
        </w:rPr>
        <w:t>Вписанные и центральные углы, угол между касательной и хордой. Углы между хордами и секущими. Вписанные и описанные четырёхугольники, их признаки и свойства. Применение этих свойств при решении геометрических задач. Взаимное расположение двух ок</w:t>
      </w:r>
      <w:r>
        <w:rPr>
          <w:rFonts w:ascii="Times New Roman" w:hAnsi="Times New Roman" w:cs="Times New Roman"/>
          <w:sz w:val="28"/>
          <w:szCs w:val="28"/>
        </w:rPr>
        <w:t>ружностей. Касание окружностей.</w:t>
      </w:r>
    </w:p>
    <w:p w:rsidR="004758EA" w:rsidRPr="00EA201D" w:rsidRDefault="004758EA" w:rsidP="004758EA">
      <w:pPr>
        <w:shd w:val="clear" w:color="auto" w:fill="FFFFFF"/>
        <w:tabs>
          <w:tab w:val="left" w:pos="720"/>
        </w:tabs>
        <w:contextualSpacing/>
        <w:jc w:val="both"/>
        <w:rPr>
          <w:rFonts w:ascii="Times New Roman" w:hAnsi="Times New Roman" w:cs="Times New Roman"/>
          <w:sz w:val="28"/>
          <w:szCs w:val="28"/>
        </w:rPr>
      </w:pPr>
      <w:r w:rsidRPr="00EA201D">
        <w:rPr>
          <w:rFonts w:ascii="Times New Roman" w:hAnsi="Times New Roman" w:cs="Times New Roman"/>
          <w:sz w:val="28"/>
          <w:szCs w:val="28"/>
        </w:rPr>
        <w:t xml:space="preserve">    </w:t>
      </w:r>
      <w:r w:rsidRPr="00EA201D">
        <w:rPr>
          <w:rFonts w:ascii="Times New Roman" w:hAnsi="Times New Roman" w:cs="Times New Roman"/>
          <w:b/>
          <w:sz w:val="28"/>
          <w:szCs w:val="28"/>
        </w:rPr>
        <w:t xml:space="preserve">Преобразование подобия. Метрические соотношения в окружности </w:t>
      </w:r>
    </w:p>
    <w:p w:rsidR="004758EA" w:rsidRPr="00EA201D" w:rsidRDefault="004758EA" w:rsidP="004758EA">
      <w:pPr>
        <w:ind w:left="284"/>
        <w:jc w:val="both"/>
        <w:rPr>
          <w:rFonts w:ascii="Times New Roman" w:hAnsi="Times New Roman" w:cs="Times New Roman"/>
          <w:sz w:val="28"/>
          <w:szCs w:val="28"/>
        </w:rPr>
      </w:pPr>
      <w:r w:rsidRPr="00EA201D">
        <w:rPr>
          <w:rFonts w:ascii="Times New Roman" w:hAnsi="Times New Roman" w:cs="Times New Roman"/>
          <w:sz w:val="28"/>
          <w:szCs w:val="28"/>
        </w:rPr>
        <w:t xml:space="preserve">Понятие о преобразовании подобия. Соответственные элементы подобных фигур. Теорема о произведении отрезков хорд, теорема о произведении отрезков секущих, теорема о квадрате касательной. Применение </w:t>
      </w:r>
      <w:r>
        <w:rPr>
          <w:rFonts w:ascii="Times New Roman" w:hAnsi="Times New Roman" w:cs="Times New Roman"/>
          <w:sz w:val="28"/>
          <w:szCs w:val="28"/>
        </w:rPr>
        <w:t>в решении геометрических задач.</w:t>
      </w:r>
      <w:r w:rsidRPr="00EA201D">
        <w:rPr>
          <w:rFonts w:ascii="Times New Roman" w:hAnsi="Times New Roman" w:cs="Times New Roman"/>
          <w:sz w:val="28"/>
          <w:szCs w:val="28"/>
        </w:rPr>
        <w:t xml:space="preserve"> </w:t>
      </w:r>
    </w:p>
    <w:p w:rsidR="004758EA" w:rsidRPr="00EA201D" w:rsidRDefault="004758EA" w:rsidP="004758EA">
      <w:pPr>
        <w:shd w:val="clear" w:color="auto" w:fill="FFFFFF"/>
        <w:tabs>
          <w:tab w:val="left" w:pos="720"/>
        </w:tabs>
        <w:spacing w:after="200" w:line="276" w:lineRule="auto"/>
        <w:contextualSpacing/>
        <w:jc w:val="both"/>
        <w:rPr>
          <w:rFonts w:ascii="Times New Roman" w:hAnsi="Times New Roman" w:cs="Times New Roman"/>
          <w:sz w:val="28"/>
          <w:szCs w:val="28"/>
        </w:rPr>
      </w:pPr>
      <w:r w:rsidRPr="00EA201D">
        <w:rPr>
          <w:rFonts w:ascii="Times New Roman" w:hAnsi="Times New Roman" w:cs="Times New Roman"/>
          <w:sz w:val="28"/>
          <w:szCs w:val="28"/>
        </w:rPr>
        <w:t xml:space="preserve">    </w:t>
      </w:r>
      <w:r w:rsidRPr="00EA201D">
        <w:rPr>
          <w:rFonts w:ascii="Times New Roman" w:hAnsi="Times New Roman" w:cs="Times New Roman"/>
          <w:b/>
          <w:sz w:val="28"/>
          <w:szCs w:val="28"/>
        </w:rPr>
        <w:t xml:space="preserve">Тригонометрия. Теоремы косинусов и синусов. Решение треугольников </w:t>
      </w:r>
    </w:p>
    <w:p w:rsidR="004758EA" w:rsidRPr="00EA201D" w:rsidRDefault="004758EA" w:rsidP="004758EA">
      <w:pPr>
        <w:ind w:left="284"/>
        <w:jc w:val="both"/>
        <w:rPr>
          <w:rFonts w:ascii="Times New Roman" w:hAnsi="Times New Roman" w:cs="Times New Roman"/>
          <w:sz w:val="28"/>
          <w:szCs w:val="28"/>
        </w:rPr>
      </w:pPr>
      <w:r w:rsidRPr="00EA201D">
        <w:rPr>
          <w:rFonts w:ascii="Times New Roman" w:hAnsi="Times New Roman" w:cs="Times New Roman"/>
          <w:sz w:val="28"/>
          <w:szCs w:val="28"/>
        </w:rPr>
        <w:t>Определение тригонометрических функций углов от 0 до 180</w:t>
      </w:r>
      <m:oMath>
        <m:r>
          <w:rPr>
            <w:rFonts w:ascii="Cambria Math" w:hAnsi="Cambria Math" w:cs="Times New Roman"/>
            <w:sz w:val="28"/>
            <w:szCs w:val="28"/>
          </w:rPr>
          <m:t>°</m:t>
        </m:r>
      </m:oMath>
      <w:r w:rsidRPr="00EA201D">
        <w:rPr>
          <w:rFonts w:ascii="Times New Roman" w:hAnsi="Times New Roman" w:cs="Times New Roman"/>
          <w:sz w:val="28"/>
          <w:szCs w:val="28"/>
        </w:rPr>
        <w:t>. Косинус и синус прямого и тупого угла. Теорема косинусов. (Обобщённая) теорема синусов (с радиусом описанной окружности). Нахождение длин сторон и величин углов треугольников.</w:t>
      </w:r>
    </w:p>
    <w:p w:rsidR="004758EA" w:rsidRPr="004758EA" w:rsidRDefault="004758EA" w:rsidP="004758EA">
      <w:pPr>
        <w:ind w:left="284"/>
        <w:jc w:val="both"/>
        <w:rPr>
          <w:rFonts w:ascii="Times New Roman" w:hAnsi="Times New Roman" w:cs="Times New Roman"/>
          <w:sz w:val="28"/>
          <w:szCs w:val="28"/>
        </w:rPr>
      </w:pPr>
      <w:r w:rsidRPr="00EA201D">
        <w:rPr>
          <w:rFonts w:ascii="Times New Roman" w:hAnsi="Times New Roman" w:cs="Times New Roman"/>
          <w:sz w:val="28"/>
          <w:szCs w:val="28"/>
        </w:rPr>
        <w:t>Формула площади треугольника через две стороны и угол между ними. Формула площади четырёхугольника через его диагонали и угол между ними. Практическо</w:t>
      </w:r>
      <w:r>
        <w:rPr>
          <w:rFonts w:ascii="Times New Roman" w:hAnsi="Times New Roman" w:cs="Times New Roman"/>
          <w:sz w:val="28"/>
          <w:szCs w:val="28"/>
        </w:rPr>
        <w:t>е применение доказанных теорем.</w:t>
      </w:r>
    </w:p>
    <w:p w:rsidR="004758EA" w:rsidRPr="00EA201D" w:rsidRDefault="004758EA" w:rsidP="004758EA">
      <w:pPr>
        <w:spacing w:after="200" w:line="276" w:lineRule="auto"/>
        <w:contextualSpacing/>
        <w:jc w:val="both"/>
        <w:rPr>
          <w:rFonts w:ascii="Times New Roman" w:hAnsi="Times New Roman" w:cs="Times New Roman"/>
          <w:sz w:val="28"/>
          <w:szCs w:val="28"/>
        </w:rPr>
      </w:pPr>
      <w:r w:rsidRPr="00EA201D">
        <w:rPr>
          <w:rFonts w:ascii="Times New Roman" w:hAnsi="Times New Roman" w:cs="Times New Roman"/>
          <w:b/>
          <w:sz w:val="28"/>
          <w:szCs w:val="28"/>
        </w:rPr>
        <w:t xml:space="preserve">    Векторы</w:t>
      </w:r>
    </w:p>
    <w:p w:rsidR="004758EA" w:rsidRPr="00EA201D" w:rsidRDefault="004758EA" w:rsidP="004758EA">
      <w:pPr>
        <w:ind w:left="284"/>
        <w:jc w:val="both"/>
        <w:rPr>
          <w:rFonts w:ascii="Times New Roman" w:hAnsi="Times New Roman" w:cs="Times New Roman"/>
          <w:sz w:val="28"/>
          <w:szCs w:val="28"/>
        </w:rPr>
      </w:pPr>
      <w:r w:rsidRPr="00EA201D">
        <w:rPr>
          <w:rFonts w:ascii="Times New Roman" w:hAnsi="Times New Roman" w:cs="Times New Roman"/>
          <w:sz w:val="28"/>
          <w:szCs w:val="28"/>
        </w:rPr>
        <w:t>Определение векторов, сложение и разность векторов, умножение вектора на число. Физический и геометрический смысл векторов. Разложение вектора по двум неколлинеарным векторам. Координаты вектора. Скалярное произведение векторов, его применение для нахождения длин и углов. Решение задач с помощью векторов. Применение векторов для решен</w:t>
      </w:r>
      <w:r>
        <w:rPr>
          <w:rFonts w:ascii="Times New Roman" w:hAnsi="Times New Roman" w:cs="Times New Roman"/>
          <w:sz w:val="28"/>
          <w:szCs w:val="28"/>
        </w:rPr>
        <w:t>ия задач кинематики и механики.</w:t>
      </w:r>
    </w:p>
    <w:p w:rsidR="004758EA" w:rsidRPr="00EA201D" w:rsidRDefault="004758EA" w:rsidP="004758EA">
      <w:pPr>
        <w:shd w:val="clear" w:color="auto" w:fill="FFFFFF"/>
        <w:tabs>
          <w:tab w:val="left" w:pos="720"/>
        </w:tabs>
        <w:spacing w:after="200" w:line="276" w:lineRule="auto"/>
        <w:contextualSpacing/>
        <w:jc w:val="both"/>
        <w:rPr>
          <w:rFonts w:ascii="Times New Roman" w:hAnsi="Times New Roman" w:cs="Times New Roman"/>
          <w:b/>
          <w:sz w:val="28"/>
          <w:szCs w:val="28"/>
        </w:rPr>
      </w:pPr>
      <w:r w:rsidRPr="00EA201D">
        <w:rPr>
          <w:rFonts w:ascii="Times New Roman" w:hAnsi="Times New Roman" w:cs="Times New Roman"/>
          <w:b/>
          <w:bCs/>
          <w:sz w:val="28"/>
          <w:szCs w:val="28"/>
        </w:rPr>
        <w:t xml:space="preserve">     Обобщение и систематизация изученного материала</w:t>
      </w:r>
      <w:r w:rsidRPr="00EA201D">
        <w:rPr>
          <w:rFonts w:ascii="Times New Roman" w:hAnsi="Times New Roman" w:cs="Times New Roman"/>
          <w:b/>
          <w:sz w:val="28"/>
          <w:szCs w:val="28"/>
        </w:rPr>
        <w:t xml:space="preserve"> (6 ч)</w:t>
      </w:r>
    </w:p>
    <w:p w:rsidR="004758EA" w:rsidRPr="004758EA" w:rsidRDefault="004758EA" w:rsidP="004758EA">
      <w:pPr>
        <w:shd w:val="clear" w:color="auto" w:fill="FFFFFF"/>
        <w:tabs>
          <w:tab w:val="left" w:pos="720"/>
        </w:tabs>
        <w:contextualSpacing/>
        <w:jc w:val="both"/>
        <w:rPr>
          <w:rFonts w:ascii="Times New Roman" w:hAnsi="Times New Roman" w:cs="Times New Roman"/>
          <w:sz w:val="28"/>
          <w:szCs w:val="28"/>
        </w:rPr>
      </w:pPr>
      <w:r w:rsidRPr="00EA201D">
        <w:rPr>
          <w:rFonts w:ascii="Times New Roman" w:hAnsi="Times New Roman" w:cs="Times New Roman"/>
          <w:sz w:val="28"/>
          <w:szCs w:val="28"/>
        </w:rPr>
        <w:t xml:space="preserve">     Повторение основных понятий и методов курсов 7 – 9 классов, обобщение знаний.</w:t>
      </w:r>
    </w:p>
    <w:p w:rsidR="004758EA" w:rsidRPr="00EA201D" w:rsidRDefault="004758EA" w:rsidP="004758EA">
      <w:pPr>
        <w:jc w:val="center"/>
        <w:rPr>
          <w:rFonts w:ascii="Times New Roman" w:eastAsia="Calibri" w:hAnsi="Times New Roman" w:cs="Times New Roman"/>
          <w:b/>
          <w:sz w:val="28"/>
          <w:szCs w:val="28"/>
        </w:rPr>
      </w:pPr>
      <w:r w:rsidRPr="00EA201D">
        <w:rPr>
          <w:rFonts w:ascii="Times New Roman" w:eastAsia="Calibri" w:hAnsi="Times New Roman" w:cs="Times New Roman"/>
          <w:b/>
          <w:sz w:val="28"/>
          <w:szCs w:val="28"/>
        </w:rPr>
        <w:lastRenderedPageBreak/>
        <w:t>10 КЛАСС</w:t>
      </w:r>
    </w:p>
    <w:p w:rsidR="004758EA" w:rsidRPr="00EA201D" w:rsidRDefault="004758EA" w:rsidP="004758EA">
      <w:pPr>
        <w:ind w:firstLine="709"/>
        <w:jc w:val="center"/>
        <w:rPr>
          <w:rFonts w:ascii="Times New Roman" w:eastAsia="Calibri" w:hAnsi="Times New Roman" w:cs="Times New Roman"/>
          <w:sz w:val="28"/>
          <w:szCs w:val="28"/>
          <w:vertAlign w:val="superscript"/>
        </w:rPr>
      </w:pPr>
      <w:r w:rsidRPr="00EA201D">
        <w:rPr>
          <w:rFonts w:ascii="Times New Roman" w:eastAsia="Times New Roman" w:hAnsi="Times New Roman" w:cs="Times New Roman"/>
          <w:b/>
          <w:bCs/>
          <w:sz w:val="28"/>
          <w:szCs w:val="28"/>
          <w:lang w:eastAsia="ru-RU"/>
        </w:rPr>
        <w:t>(6-й год обучения на уровне ООО)</w:t>
      </w:r>
    </w:p>
    <w:p w:rsidR="004758EA" w:rsidRPr="00EA201D" w:rsidRDefault="004758EA" w:rsidP="004758EA">
      <w:pPr>
        <w:ind w:firstLine="709"/>
        <w:jc w:val="both"/>
        <w:rPr>
          <w:rFonts w:ascii="Times New Roman" w:eastAsia="Calibri" w:hAnsi="Times New Roman" w:cs="Times New Roman"/>
          <w:b/>
          <w:sz w:val="28"/>
          <w:szCs w:val="28"/>
        </w:rPr>
      </w:pPr>
    </w:p>
    <w:p w:rsidR="004758EA" w:rsidRPr="00EA201D" w:rsidRDefault="004758EA" w:rsidP="004758EA">
      <w:pPr>
        <w:jc w:val="both"/>
        <w:rPr>
          <w:rFonts w:ascii="Times New Roman" w:hAnsi="Times New Roman" w:cs="Times New Roman"/>
          <w:b/>
          <w:sz w:val="28"/>
          <w:szCs w:val="28"/>
        </w:rPr>
      </w:pPr>
      <w:r w:rsidRPr="00EA201D">
        <w:rPr>
          <w:rFonts w:ascii="Times New Roman" w:hAnsi="Times New Roman" w:cs="Times New Roman"/>
          <w:b/>
          <w:sz w:val="28"/>
          <w:szCs w:val="28"/>
        </w:rPr>
        <w:t>Декартовы координаты на плоскости</w:t>
      </w:r>
    </w:p>
    <w:p w:rsidR="004758EA" w:rsidRPr="00EA201D" w:rsidRDefault="004758EA" w:rsidP="004758EA">
      <w:pPr>
        <w:jc w:val="both"/>
        <w:rPr>
          <w:rFonts w:ascii="Times New Roman" w:hAnsi="Times New Roman" w:cs="Times New Roman"/>
          <w:sz w:val="28"/>
          <w:szCs w:val="28"/>
        </w:rPr>
      </w:pPr>
      <w:r w:rsidRPr="00EA201D">
        <w:rPr>
          <w:rFonts w:ascii="Times New Roman" w:hAnsi="Times New Roman" w:cs="Times New Roman"/>
          <w:sz w:val="28"/>
          <w:szCs w:val="28"/>
        </w:rPr>
        <w:t>Декартовы координаты точек на плоскости. Уравнение прямой. Угловой коэффициент, тангенс угла наклона, параллельные и перпендикулярные прямые. Уравнение окружности. Нахождение координат точек пересечения окружности и прямой. Метод координат при решении геометрических задач. Использование метода координат в практических задачах.</w:t>
      </w:r>
    </w:p>
    <w:p w:rsidR="004758EA" w:rsidRPr="00EA201D" w:rsidRDefault="004758EA" w:rsidP="004758EA">
      <w:pPr>
        <w:jc w:val="both"/>
        <w:rPr>
          <w:rFonts w:ascii="Times New Roman" w:hAnsi="Times New Roman" w:cs="Times New Roman"/>
          <w:sz w:val="28"/>
          <w:szCs w:val="28"/>
        </w:rPr>
      </w:pPr>
    </w:p>
    <w:p w:rsidR="004758EA" w:rsidRPr="00EA201D" w:rsidRDefault="004758EA" w:rsidP="004758EA">
      <w:pPr>
        <w:jc w:val="both"/>
        <w:rPr>
          <w:rFonts w:ascii="Times New Roman" w:hAnsi="Times New Roman" w:cs="Times New Roman"/>
          <w:b/>
          <w:sz w:val="28"/>
          <w:szCs w:val="28"/>
        </w:rPr>
      </w:pPr>
      <w:r w:rsidRPr="00EA201D">
        <w:rPr>
          <w:rFonts w:ascii="Times New Roman" w:hAnsi="Times New Roman" w:cs="Times New Roman"/>
          <w:b/>
          <w:sz w:val="28"/>
          <w:szCs w:val="28"/>
        </w:rPr>
        <w:t>Правильные многоугольники. Вычисление площадей.</w:t>
      </w:r>
    </w:p>
    <w:p w:rsidR="004758EA" w:rsidRPr="00EA201D" w:rsidRDefault="004758EA" w:rsidP="004758EA">
      <w:pPr>
        <w:jc w:val="both"/>
        <w:rPr>
          <w:rFonts w:ascii="Times New Roman" w:hAnsi="Times New Roman" w:cs="Times New Roman"/>
          <w:sz w:val="28"/>
          <w:szCs w:val="28"/>
        </w:rPr>
      </w:pPr>
      <w:r w:rsidRPr="00EA201D">
        <w:rPr>
          <w:rFonts w:ascii="Times New Roman" w:hAnsi="Times New Roman" w:cs="Times New Roman"/>
          <w:sz w:val="28"/>
          <w:szCs w:val="28"/>
        </w:rPr>
        <w:t xml:space="preserve">Правильные многоугольники, вычисление их элементов. Число </w:t>
      </w:r>
      <m:oMath>
        <m:r>
          <w:rPr>
            <w:rFonts w:ascii="Cambria Math" w:hAnsi="Cambria Math" w:cs="Times New Roman"/>
            <w:sz w:val="28"/>
            <w:szCs w:val="28"/>
          </w:rPr>
          <m:t>π</m:t>
        </m:r>
      </m:oMath>
      <w:r w:rsidRPr="00EA201D">
        <w:rPr>
          <w:rFonts w:ascii="Times New Roman" w:hAnsi="Times New Roman" w:cs="Times New Roman"/>
          <w:sz w:val="28"/>
          <w:szCs w:val="28"/>
        </w:rPr>
        <w:t xml:space="preserve"> и длина окружности. Длина дуги окружности. Радианная мера угла. Площадь круга и его элементов (сектора и сегмента). Вычисление площадей фигур, включающих элементы круга.</w:t>
      </w:r>
    </w:p>
    <w:p w:rsidR="004758EA" w:rsidRPr="00EA201D" w:rsidRDefault="004758EA" w:rsidP="004758EA">
      <w:pPr>
        <w:jc w:val="both"/>
        <w:rPr>
          <w:rFonts w:ascii="Times New Roman" w:hAnsi="Times New Roman" w:cs="Times New Roman"/>
          <w:sz w:val="28"/>
          <w:szCs w:val="28"/>
        </w:rPr>
      </w:pPr>
    </w:p>
    <w:p w:rsidR="004758EA" w:rsidRPr="00EA201D" w:rsidRDefault="004758EA" w:rsidP="004758EA">
      <w:pPr>
        <w:jc w:val="both"/>
        <w:rPr>
          <w:rFonts w:ascii="Times New Roman" w:hAnsi="Times New Roman" w:cs="Times New Roman"/>
          <w:b/>
          <w:sz w:val="28"/>
          <w:szCs w:val="28"/>
        </w:rPr>
      </w:pPr>
      <w:r w:rsidRPr="00EA201D">
        <w:rPr>
          <w:rFonts w:ascii="Times New Roman" w:hAnsi="Times New Roman" w:cs="Times New Roman"/>
          <w:b/>
          <w:sz w:val="28"/>
          <w:szCs w:val="28"/>
        </w:rPr>
        <w:t>Движения плоскости</w:t>
      </w:r>
    </w:p>
    <w:p w:rsidR="004758EA" w:rsidRPr="00EA201D" w:rsidRDefault="004758EA" w:rsidP="004758EA">
      <w:pPr>
        <w:jc w:val="both"/>
        <w:rPr>
          <w:rFonts w:ascii="Times New Roman" w:hAnsi="Times New Roman" w:cs="Times New Roman"/>
          <w:sz w:val="28"/>
          <w:szCs w:val="28"/>
        </w:rPr>
      </w:pPr>
      <w:r w:rsidRPr="00EA201D">
        <w:rPr>
          <w:rFonts w:ascii="Times New Roman" w:hAnsi="Times New Roman" w:cs="Times New Roman"/>
          <w:sz w:val="28"/>
          <w:szCs w:val="28"/>
        </w:rPr>
        <w:t>Понятие о движении плоскости. Параллельный перенос, поворот и симметрия. Оси и центры симметрии. Простейшие применения в решении задач.</w:t>
      </w:r>
    </w:p>
    <w:p w:rsidR="004758EA" w:rsidRPr="00EA201D" w:rsidRDefault="004758EA" w:rsidP="004758EA">
      <w:pPr>
        <w:jc w:val="both"/>
        <w:rPr>
          <w:rFonts w:ascii="Times New Roman" w:hAnsi="Times New Roman" w:cs="Times New Roman"/>
          <w:sz w:val="28"/>
          <w:szCs w:val="28"/>
        </w:rPr>
      </w:pPr>
    </w:p>
    <w:p w:rsidR="004758EA" w:rsidRPr="00EA201D" w:rsidRDefault="004758EA" w:rsidP="004758EA">
      <w:pPr>
        <w:jc w:val="both"/>
        <w:rPr>
          <w:rFonts w:ascii="Times New Roman" w:hAnsi="Times New Roman" w:cs="Times New Roman"/>
          <w:b/>
          <w:bCs/>
          <w:sz w:val="28"/>
          <w:szCs w:val="28"/>
        </w:rPr>
      </w:pPr>
      <w:r w:rsidRPr="00EA201D">
        <w:rPr>
          <w:rFonts w:ascii="Times New Roman" w:hAnsi="Times New Roman" w:cs="Times New Roman"/>
          <w:b/>
          <w:sz w:val="28"/>
          <w:szCs w:val="28"/>
        </w:rPr>
        <w:t xml:space="preserve">Повторение, обобщение, систематизация </w:t>
      </w:r>
      <w:r w:rsidRPr="00EA201D">
        <w:rPr>
          <w:rFonts w:ascii="Times New Roman" w:hAnsi="Times New Roman" w:cs="Times New Roman"/>
          <w:b/>
          <w:bCs/>
          <w:sz w:val="28"/>
          <w:szCs w:val="28"/>
        </w:rPr>
        <w:t>изученного материала</w:t>
      </w:r>
    </w:p>
    <w:p w:rsidR="004758EA" w:rsidRPr="00EA201D" w:rsidRDefault="004758EA" w:rsidP="004758EA">
      <w:pPr>
        <w:jc w:val="both"/>
        <w:rPr>
          <w:rFonts w:ascii="Times New Roman" w:eastAsia="Calibri" w:hAnsi="Times New Roman" w:cs="Times New Roman"/>
          <w:b/>
          <w:bCs/>
          <w:iCs/>
          <w:sz w:val="28"/>
          <w:szCs w:val="28"/>
        </w:rPr>
      </w:pPr>
      <w:r w:rsidRPr="00EA201D">
        <w:rPr>
          <w:rFonts w:ascii="Times New Roman" w:hAnsi="Times New Roman" w:cs="Times New Roman"/>
          <w:sz w:val="28"/>
          <w:szCs w:val="28"/>
        </w:rPr>
        <w:t>Повторение основных понятий и методов курсов 7–10 классов, обобщение и систематизация знаний.</w:t>
      </w:r>
    </w:p>
    <w:p w:rsidR="00EA201D" w:rsidRDefault="00EA201D" w:rsidP="00EA201D">
      <w:pPr>
        <w:tabs>
          <w:tab w:val="left" w:pos="426"/>
        </w:tabs>
        <w:autoSpaceDE w:val="0"/>
        <w:autoSpaceDN w:val="0"/>
        <w:adjustRightInd w:val="0"/>
        <w:ind w:left="142"/>
        <w:jc w:val="both"/>
        <w:rPr>
          <w:rFonts w:ascii="Times New Roman" w:eastAsia="Times New Roman" w:hAnsi="Times New Roman" w:cs="Times New Roman"/>
          <w:sz w:val="28"/>
          <w:szCs w:val="28"/>
          <w:lang w:eastAsia="ru-RU"/>
        </w:rPr>
      </w:pPr>
    </w:p>
    <w:p w:rsidR="00EA201D" w:rsidRPr="00EA201D" w:rsidRDefault="00EA201D" w:rsidP="00EA201D">
      <w:pPr>
        <w:tabs>
          <w:tab w:val="left" w:pos="426"/>
        </w:tabs>
        <w:autoSpaceDE w:val="0"/>
        <w:autoSpaceDN w:val="0"/>
        <w:adjustRightInd w:val="0"/>
        <w:ind w:left="142"/>
        <w:jc w:val="both"/>
        <w:rPr>
          <w:rFonts w:ascii="Times New Roman" w:eastAsia="Times New Roman" w:hAnsi="Times New Roman" w:cs="Times New Roman"/>
          <w:sz w:val="28"/>
          <w:szCs w:val="28"/>
          <w:lang w:eastAsia="ru-RU"/>
        </w:rPr>
      </w:pPr>
    </w:p>
    <w:p w:rsidR="006D1DEF" w:rsidRPr="00EA201D" w:rsidRDefault="006D1DEF" w:rsidP="00F1365E">
      <w:pPr>
        <w:jc w:val="both"/>
        <w:rPr>
          <w:rFonts w:ascii="Times New Roman" w:hAnsi="Times New Roman" w:cs="Times New Roman"/>
          <w:bCs/>
          <w:sz w:val="28"/>
          <w:szCs w:val="28"/>
        </w:rPr>
      </w:pPr>
    </w:p>
    <w:p w:rsidR="00A12555" w:rsidRPr="00EA201D" w:rsidRDefault="00A12555" w:rsidP="00A12555">
      <w:pPr>
        <w:widowControl w:val="0"/>
        <w:autoSpaceDE w:val="0"/>
        <w:autoSpaceDN w:val="0"/>
        <w:adjustRightInd w:val="0"/>
        <w:spacing w:line="276" w:lineRule="auto"/>
        <w:jc w:val="center"/>
        <w:rPr>
          <w:rFonts w:ascii="Times New Roman" w:eastAsia="Times New Roman" w:hAnsi="Times New Roman" w:cs="Times New Roman"/>
          <w:b/>
          <w:sz w:val="28"/>
          <w:szCs w:val="28"/>
          <w:lang w:eastAsia="ru-RU"/>
        </w:rPr>
      </w:pPr>
      <w:r w:rsidRPr="00EA201D">
        <w:rPr>
          <w:rFonts w:ascii="Times New Roman" w:eastAsia="Times New Roman" w:hAnsi="Times New Roman" w:cs="Times New Roman"/>
          <w:b/>
          <w:sz w:val="28"/>
          <w:szCs w:val="28"/>
          <w:lang w:eastAsia="ru-RU"/>
        </w:rPr>
        <w:t>Планируемые результаты освоени</w:t>
      </w:r>
      <w:r w:rsidR="006D1DEF" w:rsidRPr="00EA201D">
        <w:rPr>
          <w:rFonts w:ascii="Times New Roman" w:eastAsia="Times New Roman" w:hAnsi="Times New Roman" w:cs="Times New Roman"/>
          <w:b/>
          <w:sz w:val="28"/>
          <w:szCs w:val="28"/>
          <w:lang w:eastAsia="ru-RU"/>
        </w:rPr>
        <w:t>я учебного предмета «Геометрия</w:t>
      </w:r>
      <w:r w:rsidRPr="00EA201D">
        <w:rPr>
          <w:rFonts w:ascii="Times New Roman" w:eastAsia="Times New Roman" w:hAnsi="Times New Roman" w:cs="Times New Roman"/>
          <w:b/>
          <w:sz w:val="28"/>
          <w:szCs w:val="28"/>
          <w:lang w:eastAsia="ru-RU"/>
        </w:rPr>
        <w:t>» на уровне основного общего образования</w:t>
      </w:r>
    </w:p>
    <w:p w:rsidR="00A12555" w:rsidRPr="00EA201D" w:rsidRDefault="00A12555" w:rsidP="00A12555">
      <w:pPr>
        <w:widowControl w:val="0"/>
        <w:autoSpaceDE w:val="0"/>
        <w:autoSpaceDN w:val="0"/>
        <w:adjustRightInd w:val="0"/>
        <w:spacing w:line="276" w:lineRule="auto"/>
        <w:jc w:val="center"/>
        <w:rPr>
          <w:rFonts w:ascii="Times New Roman" w:eastAsia="Times New Roman" w:hAnsi="Times New Roman" w:cs="Times New Roman"/>
          <w:b/>
          <w:color w:val="FF0000"/>
          <w:sz w:val="28"/>
          <w:szCs w:val="28"/>
          <w:lang w:eastAsia="ru-RU"/>
        </w:rPr>
      </w:pPr>
    </w:p>
    <w:p w:rsidR="005E1696" w:rsidRPr="00EA201D" w:rsidRDefault="00A12555" w:rsidP="002D0D40">
      <w:pPr>
        <w:widowControl w:val="0"/>
        <w:autoSpaceDE w:val="0"/>
        <w:autoSpaceDN w:val="0"/>
        <w:adjustRightInd w:val="0"/>
        <w:jc w:val="center"/>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 xml:space="preserve">ЛИЧНОСТНЫЕ РЕЗУЛЬТАТЫ </w:t>
      </w:r>
    </w:p>
    <w:p w:rsidR="005E1696" w:rsidRPr="00EA201D" w:rsidRDefault="00A12555" w:rsidP="00A12555">
      <w:pPr>
        <w:widowControl w:val="0"/>
        <w:autoSpaceDE w:val="0"/>
        <w:autoSpaceDN w:val="0"/>
        <w:adjustRightInd w:val="0"/>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b/>
          <w:sz w:val="28"/>
          <w:szCs w:val="28"/>
          <w:lang w:eastAsia="ru-RU"/>
        </w:rPr>
        <w:t>Личностные результаты</w:t>
      </w:r>
      <w:r w:rsidRPr="00EA201D">
        <w:rPr>
          <w:rFonts w:ascii="Times New Roman" w:eastAsia="Times New Roman" w:hAnsi="Times New Roman" w:cs="Times New Roman"/>
          <w:sz w:val="28"/>
          <w:szCs w:val="28"/>
          <w:lang w:eastAsia="ru-RU"/>
        </w:rPr>
        <w:t xml:space="preserve"> освоения программы по математике характеризуются:</w:t>
      </w:r>
    </w:p>
    <w:p w:rsidR="00A12555" w:rsidRPr="00EA201D" w:rsidRDefault="00A12555" w:rsidP="00A12555">
      <w:pPr>
        <w:widowControl w:val="0"/>
        <w:autoSpaceDE w:val="0"/>
        <w:autoSpaceDN w:val="0"/>
        <w:adjustRightInd w:val="0"/>
        <w:jc w:val="both"/>
        <w:rPr>
          <w:rFonts w:ascii="Times New Roman" w:eastAsia="Times New Roman" w:hAnsi="Times New Roman" w:cs="Times New Roman"/>
          <w:b/>
          <w:sz w:val="28"/>
          <w:szCs w:val="28"/>
          <w:lang w:eastAsia="ru-RU"/>
        </w:rPr>
      </w:pPr>
      <w:r w:rsidRPr="00EA201D">
        <w:rPr>
          <w:rFonts w:ascii="Times New Roman" w:eastAsia="Times New Roman" w:hAnsi="Times New Roman" w:cs="Times New Roman"/>
          <w:sz w:val="28"/>
          <w:szCs w:val="28"/>
          <w:lang w:eastAsia="ru-RU"/>
        </w:rPr>
        <w:t xml:space="preserve"> 1) </w:t>
      </w:r>
      <w:r w:rsidRPr="00EA201D">
        <w:rPr>
          <w:rFonts w:ascii="Times New Roman" w:eastAsia="Times New Roman" w:hAnsi="Times New Roman" w:cs="Times New Roman"/>
          <w:b/>
          <w:sz w:val="28"/>
          <w:szCs w:val="28"/>
          <w:lang w:eastAsia="ru-RU"/>
        </w:rPr>
        <w:t xml:space="preserve">патриотическое воспитание: </w:t>
      </w:r>
    </w:p>
    <w:p w:rsidR="00A12555" w:rsidRPr="00EA201D" w:rsidRDefault="00A12555" w:rsidP="00A12555">
      <w:pPr>
        <w:widowControl w:val="0"/>
        <w:autoSpaceDE w:val="0"/>
        <w:autoSpaceDN w:val="0"/>
        <w:adjustRightInd w:val="0"/>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 xml:space="preserve"> проявлением интереса к прошлому и настоящему российской математики, ценностным отношением к достижениям российских математиков и российской математической школы, к использованию этих достижений в других науках и прикладных сферах; </w:t>
      </w:r>
    </w:p>
    <w:p w:rsidR="00A12555" w:rsidRPr="00EA201D" w:rsidRDefault="00A12555" w:rsidP="00A12555">
      <w:pPr>
        <w:widowControl w:val="0"/>
        <w:autoSpaceDE w:val="0"/>
        <w:autoSpaceDN w:val="0"/>
        <w:adjustRightInd w:val="0"/>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 xml:space="preserve">2) </w:t>
      </w:r>
      <w:r w:rsidRPr="00EA201D">
        <w:rPr>
          <w:rFonts w:ascii="Times New Roman" w:eastAsia="Times New Roman" w:hAnsi="Times New Roman" w:cs="Times New Roman"/>
          <w:b/>
          <w:sz w:val="28"/>
          <w:szCs w:val="28"/>
          <w:lang w:eastAsia="ru-RU"/>
        </w:rPr>
        <w:t>гражданское и духовно-нравственное воспитание</w:t>
      </w:r>
      <w:r w:rsidRPr="00EA201D">
        <w:rPr>
          <w:rFonts w:ascii="Times New Roman" w:eastAsia="Times New Roman" w:hAnsi="Times New Roman" w:cs="Times New Roman"/>
          <w:sz w:val="28"/>
          <w:szCs w:val="28"/>
          <w:lang w:eastAsia="ru-RU"/>
        </w:rPr>
        <w:t>:</w:t>
      </w:r>
    </w:p>
    <w:p w:rsidR="00A12555" w:rsidRPr="00EA201D" w:rsidRDefault="00A12555" w:rsidP="00A12555">
      <w:pPr>
        <w:widowControl w:val="0"/>
        <w:autoSpaceDE w:val="0"/>
        <w:autoSpaceDN w:val="0"/>
        <w:adjustRightInd w:val="0"/>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 xml:space="preserve"> готовностью к выполнению обязанностей гражданина и реализации его прав, представлением о математических основах функционирования различных структур, явлений, процедур гражданского общества (например, выборы, опросы), готовностью к обсуждению этических проблем, связанных с практическим применением достижений науки, осознанием важности морально-этических принципов в деятельности учёного;</w:t>
      </w:r>
    </w:p>
    <w:p w:rsidR="00A12555" w:rsidRPr="00EA201D" w:rsidRDefault="00A12555" w:rsidP="00A12555">
      <w:pPr>
        <w:widowControl w:val="0"/>
        <w:autoSpaceDE w:val="0"/>
        <w:autoSpaceDN w:val="0"/>
        <w:adjustRightInd w:val="0"/>
        <w:jc w:val="both"/>
        <w:rPr>
          <w:rFonts w:ascii="Times New Roman" w:eastAsia="Times New Roman" w:hAnsi="Times New Roman" w:cs="Times New Roman"/>
          <w:b/>
          <w:sz w:val="28"/>
          <w:szCs w:val="28"/>
          <w:lang w:eastAsia="ru-RU"/>
        </w:rPr>
      </w:pPr>
      <w:r w:rsidRPr="00EA201D">
        <w:rPr>
          <w:rFonts w:ascii="Times New Roman" w:eastAsia="Times New Roman" w:hAnsi="Times New Roman" w:cs="Times New Roman"/>
          <w:sz w:val="28"/>
          <w:szCs w:val="28"/>
          <w:lang w:eastAsia="ru-RU"/>
        </w:rPr>
        <w:t xml:space="preserve"> </w:t>
      </w:r>
      <w:r w:rsidRPr="00EA201D">
        <w:rPr>
          <w:rFonts w:ascii="Times New Roman" w:eastAsia="Times New Roman" w:hAnsi="Times New Roman" w:cs="Times New Roman"/>
          <w:b/>
          <w:sz w:val="28"/>
          <w:szCs w:val="28"/>
          <w:lang w:eastAsia="ru-RU"/>
        </w:rPr>
        <w:t>3) трудовое воспитание:</w:t>
      </w:r>
    </w:p>
    <w:p w:rsidR="00A12555" w:rsidRPr="00EA201D" w:rsidRDefault="00A12555" w:rsidP="00A12555">
      <w:pPr>
        <w:widowControl w:val="0"/>
        <w:autoSpaceDE w:val="0"/>
        <w:autoSpaceDN w:val="0"/>
        <w:adjustRightInd w:val="0"/>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 xml:space="preserve"> установкой на активное участие в решении практических задач математической </w:t>
      </w:r>
      <w:r w:rsidRPr="00EA201D">
        <w:rPr>
          <w:rFonts w:ascii="Times New Roman" w:eastAsia="Times New Roman" w:hAnsi="Times New Roman" w:cs="Times New Roman"/>
          <w:sz w:val="28"/>
          <w:szCs w:val="28"/>
          <w:lang w:eastAsia="ru-RU"/>
        </w:rPr>
        <w:lastRenderedPageBreak/>
        <w:t xml:space="preserve">направленности, осознанием важности математического образования на протяжении всей жизни для успешной профессиональной деятельности и развитием необходимых умений, осознанным выбором и построением индивидуальной траектории образования и жизненных планов с учётом личных интересов и общественных потребностей; </w:t>
      </w:r>
    </w:p>
    <w:p w:rsidR="00A12555" w:rsidRPr="00EA201D" w:rsidRDefault="00A12555" w:rsidP="00A12555">
      <w:pPr>
        <w:widowControl w:val="0"/>
        <w:autoSpaceDE w:val="0"/>
        <w:autoSpaceDN w:val="0"/>
        <w:adjustRightInd w:val="0"/>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 xml:space="preserve">4) </w:t>
      </w:r>
      <w:r w:rsidRPr="00EA201D">
        <w:rPr>
          <w:rFonts w:ascii="Times New Roman" w:eastAsia="Times New Roman" w:hAnsi="Times New Roman" w:cs="Times New Roman"/>
          <w:b/>
          <w:sz w:val="28"/>
          <w:szCs w:val="28"/>
          <w:lang w:eastAsia="ru-RU"/>
        </w:rPr>
        <w:t>эстетическое воспитание:</w:t>
      </w:r>
      <w:r w:rsidRPr="00EA201D">
        <w:rPr>
          <w:rFonts w:ascii="Times New Roman" w:eastAsia="Times New Roman" w:hAnsi="Times New Roman" w:cs="Times New Roman"/>
          <w:sz w:val="28"/>
          <w:szCs w:val="28"/>
          <w:lang w:eastAsia="ru-RU"/>
        </w:rPr>
        <w:t xml:space="preserve"> </w:t>
      </w:r>
    </w:p>
    <w:p w:rsidR="00A12555" w:rsidRPr="00EA201D" w:rsidRDefault="00A12555" w:rsidP="00A12555">
      <w:pPr>
        <w:widowControl w:val="0"/>
        <w:autoSpaceDE w:val="0"/>
        <w:autoSpaceDN w:val="0"/>
        <w:adjustRightInd w:val="0"/>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 xml:space="preserve">способностью к эмоциональному и эстетическому восприятию математических объектов, задач, решений, рассуждений, умению видеть математические закономерности в искусстве; </w:t>
      </w:r>
    </w:p>
    <w:p w:rsidR="00A12555" w:rsidRPr="00EA201D" w:rsidRDefault="00A12555" w:rsidP="00A12555">
      <w:pPr>
        <w:widowControl w:val="0"/>
        <w:autoSpaceDE w:val="0"/>
        <w:autoSpaceDN w:val="0"/>
        <w:adjustRightInd w:val="0"/>
        <w:jc w:val="both"/>
        <w:rPr>
          <w:rFonts w:ascii="Times New Roman" w:eastAsia="Times New Roman" w:hAnsi="Times New Roman" w:cs="Times New Roman"/>
          <w:b/>
          <w:sz w:val="28"/>
          <w:szCs w:val="28"/>
          <w:lang w:eastAsia="ru-RU"/>
        </w:rPr>
      </w:pPr>
      <w:r w:rsidRPr="00EA201D">
        <w:rPr>
          <w:rFonts w:ascii="Times New Roman" w:eastAsia="Times New Roman" w:hAnsi="Times New Roman" w:cs="Times New Roman"/>
          <w:b/>
          <w:sz w:val="28"/>
          <w:szCs w:val="28"/>
          <w:lang w:eastAsia="ru-RU"/>
        </w:rPr>
        <w:t>5) ценности научного познания:</w:t>
      </w:r>
    </w:p>
    <w:p w:rsidR="00A12555" w:rsidRPr="00EA201D" w:rsidRDefault="00A12555" w:rsidP="00A12555">
      <w:pPr>
        <w:widowControl w:val="0"/>
        <w:autoSpaceDE w:val="0"/>
        <w:autoSpaceDN w:val="0"/>
        <w:adjustRightInd w:val="0"/>
        <w:jc w:val="both"/>
        <w:rPr>
          <w:rFonts w:ascii="Times New Roman" w:eastAsia="Times New Roman" w:hAnsi="Times New Roman" w:cs="Times New Roman"/>
          <w:b/>
          <w:color w:val="FF0000"/>
          <w:sz w:val="28"/>
          <w:szCs w:val="28"/>
          <w:lang w:eastAsia="ru-RU"/>
        </w:rPr>
      </w:pPr>
      <w:r w:rsidRPr="00EA201D">
        <w:rPr>
          <w:rFonts w:ascii="Times New Roman" w:eastAsia="Times New Roman" w:hAnsi="Times New Roman" w:cs="Times New Roman"/>
          <w:sz w:val="28"/>
          <w:szCs w:val="28"/>
          <w:lang w:eastAsia="ru-RU"/>
        </w:rPr>
        <w:t xml:space="preserve"> ориентацией в деятельности на современную систему научных представлений об основных закономерностях развития человека, природы и общества, пониманием математической науки как сферы человеческой деятельности, этапов её развития и значимости для развития цивилизации, овладением языком математики и математической культурой как средством познания мира, овладением простейшими навыками исследовательской деятельности;</w:t>
      </w:r>
    </w:p>
    <w:p w:rsidR="00A12555" w:rsidRPr="00EA201D" w:rsidRDefault="00A12555" w:rsidP="00A12555">
      <w:pPr>
        <w:widowControl w:val="0"/>
        <w:autoSpaceDE w:val="0"/>
        <w:autoSpaceDN w:val="0"/>
        <w:adjustRightInd w:val="0"/>
        <w:jc w:val="both"/>
        <w:rPr>
          <w:rFonts w:ascii="Times New Roman" w:eastAsia="Times New Roman" w:hAnsi="Times New Roman" w:cs="Times New Roman"/>
          <w:b/>
          <w:sz w:val="28"/>
          <w:szCs w:val="28"/>
          <w:lang w:eastAsia="ru-RU"/>
        </w:rPr>
      </w:pPr>
      <w:r w:rsidRPr="00EA201D">
        <w:rPr>
          <w:rFonts w:ascii="Times New Roman" w:eastAsia="Times New Roman" w:hAnsi="Times New Roman" w:cs="Times New Roman"/>
          <w:b/>
          <w:sz w:val="28"/>
          <w:szCs w:val="28"/>
          <w:lang w:eastAsia="ru-RU"/>
        </w:rPr>
        <w:t>6) физическое воспитание, формирование культуры здоровья и эмоционального благополучия:</w:t>
      </w:r>
    </w:p>
    <w:p w:rsidR="00A12555" w:rsidRPr="00EA201D" w:rsidRDefault="00A12555" w:rsidP="00A12555">
      <w:pPr>
        <w:widowControl w:val="0"/>
        <w:autoSpaceDE w:val="0"/>
        <w:autoSpaceDN w:val="0"/>
        <w:adjustRightInd w:val="0"/>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 xml:space="preserve"> готовностью применять математические знания в интересах своего здоровья, ведения здорового образа жизни (здоровое питание, сбалансированный режим занятий и отдыха, регулярная физическая активность), сформированностью навыка рефлексии, признанием своего права на ошибку и такого же права другого человека;</w:t>
      </w:r>
    </w:p>
    <w:p w:rsidR="00A12555" w:rsidRPr="00EA201D" w:rsidRDefault="00A12555" w:rsidP="00A12555">
      <w:pPr>
        <w:widowControl w:val="0"/>
        <w:autoSpaceDE w:val="0"/>
        <w:autoSpaceDN w:val="0"/>
        <w:adjustRightInd w:val="0"/>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b/>
          <w:sz w:val="28"/>
          <w:szCs w:val="28"/>
          <w:lang w:eastAsia="ru-RU"/>
        </w:rPr>
        <w:t xml:space="preserve"> 7) экологическое воспитание:</w:t>
      </w:r>
    </w:p>
    <w:p w:rsidR="00A12555" w:rsidRPr="00EA201D" w:rsidRDefault="00A12555" w:rsidP="00A12555">
      <w:pPr>
        <w:widowControl w:val="0"/>
        <w:autoSpaceDE w:val="0"/>
        <w:autoSpaceDN w:val="0"/>
        <w:adjustRightInd w:val="0"/>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 xml:space="preserve"> ориентацией на применение математических знаний для решения задач в области сохранности окружающей среды, планирования поступков и оценки их возможных последствий для окружающей среды, осознанием глобального характера экологических проблем и путей их решения;</w:t>
      </w:r>
    </w:p>
    <w:p w:rsidR="00A12555" w:rsidRPr="00EA201D" w:rsidRDefault="00A12555" w:rsidP="00A12555">
      <w:pPr>
        <w:widowControl w:val="0"/>
        <w:autoSpaceDE w:val="0"/>
        <w:autoSpaceDN w:val="0"/>
        <w:adjustRightInd w:val="0"/>
        <w:jc w:val="both"/>
        <w:rPr>
          <w:rFonts w:ascii="Times New Roman" w:eastAsia="Times New Roman" w:hAnsi="Times New Roman" w:cs="Times New Roman"/>
          <w:b/>
          <w:sz w:val="28"/>
          <w:szCs w:val="28"/>
          <w:lang w:eastAsia="ru-RU"/>
        </w:rPr>
      </w:pPr>
      <w:r w:rsidRPr="00EA201D">
        <w:rPr>
          <w:rFonts w:ascii="Times New Roman" w:eastAsia="Times New Roman" w:hAnsi="Times New Roman" w:cs="Times New Roman"/>
          <w:b/>
          <w:sz w:val="28"/>
          <w:szCs w:val="28"/>
          <w:lang w:eastAsia="ru-RU"/>
        </w:rPr>
        <w:t xml:space="preserve"> 8) адаптация к изменяющимся условиям социальной и природной среды:</w:t>
      </w:r>
    </w:p>
    <w:p w:rsidR="00A12555" w:rsidRPr="00EA201D" w:rsidRDefault="00A12555" w:rsidP="00A12555">
      <w:pPr>
        <w:widowControl w:val="0"/>
        <w:autoSpaceDE w:val="0"/>
        <w:autoSpaceDN w:val="0"/>
        <w:adjustRightInd w:val="0"/>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 xml:space="preserve"> готовностью к действиям в условиях неопределённости, повышению уровня своей компетентности через практическую деятельность, в том числе умение учиться у других людей, приобретать в совместной деятельности новые знания, навыки и компетенции из опыта других; </w:t>
      </w:r>
    </w:p>
    <w:p w:rsidR="00A12555" w:rsidRPr="00EA201D" w:rsidRDefault="00A12555" w:rsidP="00A12555">
      <w:pPr>
        <w:widowControl w:val="0"/>
        <w:autoSpaceDE w:val="0"/>
        <w:autoSpaceDN w:val="0"/>
        <w:adjustRightInd w:val="0"/>
        <w:ind w:firstLine="708"/>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 xml:space="preserve">необходимостью в формировании новых знаний, в том числе формулировать идеи, понятия, гипотезы об объектах и явлениях, в том числе ранее не известных, осознавать дефициты собственных знаний и компетентностей, планировать своё развитие; </w:t>
      </w:r>
    </w:p>
    <w:p w:rsidR="00A12555" w:rsidRPr="00EA201D" w:rsidRDefault="00A12555" w:rsidP="00A12555">
      <w:pPr>
        <w:widowControl w:val="0"/>
        <w:autoSpaceDE w:val="0"/>
        <w:autoSpaceDN w:val="0"/>
        <w:adjustRightInd w:val="0"/>
        <w:ind w:firstLine="708"/>
        <w:jc w:val="both"/>
        <w:rPr>
          <w:rFonts w:ascii="Times New Roman" w:eastAsia="Times New Roman" w:hAnsi="Times New Roman" w:cs="Times New Roman"/>
          <w:b/>
          <w:color w:val="FF0000"/>
          <w:sz w:val="28"/>
          <w:szCs w:val="28"/>
          <w:lang w:eastAsia="ru-RU"/>
        </w:rPr>
      </w:pPr>
      <w:r w:rsidRPr="00EA201D">
        <w:rPr>
          <w:rFonts w:ascii="Times New Roman" w:eastAsia="Times New Roman" w:hAnsi="Times New Roman" w:cs="Times New Roman"/>
          <w:sz w:val="28"/>
          <w:szCs w:val="28"/>
          <w:lang w:eastAsia="ru-RU"/>
        </w:rPr>
        <w:t>способностью осознавать стрессовую ситуацию, воспринимать стрессовую ситуацию как вызов, требующий контрмер, корректировать принимаемые решения и действия, формулировать и оценивать риски и последствия, формировать опыт.</w:t>
      </w:r>
    </w:p>
    <w:p w:rsidR="002D0D40" w:rsidRPr="00EA201D" w:rsidRDefault="002D0D40" w:rsidP="002D0D40">
      <w:pPr>
        <w:widowControl w:val="0"/>
        <w:autoSpaceDE w:val="0"/>
        <w:autoSpaceDN w:val="0"/>
        <w:adjustRightInd w:val="0"/>
        <w:spacing w:line="276" w:lineRule="auto"/>
        <w:rPr>
          <w:rFonts w:ascii="Times New Roman" w:eastAsia="Times New Roman" w:hAnsi="Times New Roman" w:cs="Times New Roman"/>
          <w:sz w:val="28"/>
          <w:szCs w:val="28"/>
          <w:lang w:eastAsia="ru-RU"/>
        </w:rPr>
      </w:pPr>
    </w:p>
    <w:p w:rsidR="005E1696" w:rsidRPr="00EA201D" w:rsidRDefault="00A12555" w:rsidP="002D0D40">
      <w:pPr>
        <w:widowControl w:val="0"/>
        <w:autoSpaceDE w:val="0"/>
        <w:autoSpaceDN w:val="0"/>
        <w:adjustRightInd w:val="0"/>
        <w:spacing w:line="276" w:lineRule="auto"/>
        <w:jc w:val="center"/>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МЕТАПРЕДМЕТНЫЕ РЕЗУЛЬТАТЫ</w:t>
      </w:r>
    </w:p>
    <w:p w:rsidR="00A12555" w:rsidRPr="00EA201D" w:rsidRDefault="00A12555" w:rsidP="00A12555">
      <w:pPr>
        <w:widowControl w:val="0"/>
        <w:autoSpaceDE w:val="0"/>
        <w:autoSpaceDN w:val="0"/>
        <w:adjustRightInd w:val="0"/>
        <w:ind w:firstLine="708"/>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 xml:space="preserve">В результате освоения программы по математике на уровне основного общего образования у обучающегося будут сформированы метапредметные результаты, характеризующиеся овладением универсальными познавательными </w:t>
      </w:r>
      <w:r w:rsidRPr="00EA201D">
        <w:rPr>
          <w:rFonts w:ascii="Times New Roman" w:eastAsia="Times New Roman" w:hAnsi="Times New Roman" w:cs="Times New Roman"/>
          <w:sz w:val="28"/>
          <w:szCs w:val="28"/>
          <w:lang w:eastAsia="ru-RU"/>
        </w:rPr>
        <w:lastRenderedPageBreak/>
        <w:t xml:space="preserve">действиями, универсальными коммуникативными действиями и универсальными регулятивными действиями. </w:t>
      </w:r>
    </w:p>
    <w:p w:rsidR="00A12555" w:rsidRPr="00EA201D" w:rsidRDefault="00A12555" w:rsidP="00A12555">
      <w:pPr>
        <w:widowControl w:val="0"/>
        <w:autoSpaceDE w:val="0"/>
        <w:autoSpaceDN w:val="0"/>
        <w:adjustRightInd w:val="0"/>
        <w:jc w:val="both"/>
        <w:rPr>
          <w:rFonts w:ascii="Times New Roman" w:eastAsia="Times New Roman" w:hAnsi="Times New Roman" w:cs="Times New Roman"/>
          <w:b/>
          <w:sz w:val="28"/>
          <w:szCs w:val="28"/>
          <w:lang w:eastAsia="ru-RU"/>
        </w:rPr>
      </w:pPr>
    </w:p>
    <w:p w:rsidR="00A12555" w:rsidRPr="00EA201D" w:rsidRDefault="00A12555" w:rsidP="002D0D40">
      <w:pPr>
        <w:widowControl w:val="0"/>
        <w:autoSpaceDE w:val="0"/>
        <w:autoSpaceDN w:val="0"/>
        <w:adjustRightInd w:val="0"/>
        <w:rPr>
          <w:rFonts w:ascii="Times New Roman" w:eastAsia="Times New Roman" w:hAnsi="Times New Roman" w:cs="Times New Roman"/>
          <w:sz w:val="28"/>
          <w:szCs w:val="28"/>
          <w:lang w:eastAsia="ru-RU"/>
        </w:rPr>
      </w:pPr>
      <w:r w:rsidRPr="00EA201D">
        <w:rPr>
          <w:rFonts w:ascii="Times New Roman" w:eastAsia="Times New Roman" w:hAnsi="Times New Roman" w:cs="Times New Roman"/>
          <w:b/>
          <w:sz w:val="28"/>
          <w:szCs w:val="28"/>
          <w:lang w:eastAsia="ru-RU"/>
        </w:rPr>
        <w:t>Познавательные универсальные учебные действия</w:t>
      </w:r>
    </w:p>
    <w:p w:rsidR="00A12555" w:rsidRPr="00EA201D" w:rsidRDefault="00A12555" w:rsidP="00A12555">
      <w:pPr>
        <w:widowControl w:val="0"/>
        <w:autoSpaceDE w:val="0"/>
        <w:autoSpaceDN w:val="0"/>
        <w:adjustRightInd w:val="0"/>
        <w:jc w:val="both"/>
        <w:rPr>
          <w:rFonts w:ascii="Times New Roman" w:eastAsia="Times New Roman" w:hAnsi="Times New Roman" w:cs="Times New Roman"/>
          <w:sz w:val="28"/>
          <w:szCs w:val="28"/>
          <w:lang w:eastAsia="ru-RU"/>
        </w:rPr>
      </w:pPr>
    </w:p>
    <w:p w:rsidR="00A12555" w:rsidRPr="00EA201D" w:rsidRDefault="00A12555" w:rsidP="00A12555">
      <w:pPr>
        <w:widowControl w:val="0"/>
        <w:autoSpaceDE w:val="0"/>
        <w:autoSpaceDN w:val="0"/>
        <w:adjustRightInd w:val="0"/>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 xml:space="preserve">Базовые логические действия: </w:t>
      </w:r>
    </w:p>
    <w:p w:rsidR="00A12555" w:rsidRPr="00EA201D" w:rsidRDefault="00A12555" w:rsidP="00A12555">
      <w:pPr>
        <w:widowControl w:val="0"/>
        <w:numPr>
          <w:ilvl w:val="0"/>
          <w:numId w:val="1"/>
        </w:numPr>
        <w:autoSpaceDE w:val="0"/>
        <w:autoSpaceDN w:val="0"/>
        <w:adjustRightInd w:val="0"/>
        <w:spacing w:after="200"/>
        <w:ind w:left="426"/>
        <w:contextualSpacing/>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выявлять и характеризовать существенные признаки математических объектов, понятий, отношений между понятиями, формулировать определения понятий, устанавливать существенный признак классификации, основания для обобщения и сравнения, критерии проводимого анализа;</w:t>
      </w:r>
    </w:p>
    <w:p w:rsidR="00A12555" w:rsidRPr="00EA201D" w:rsidRDefault="00A12555" w:rsidP="00A12555">
      <w:pPr>
        <w:widowControl w:val="0"/>
        <w:numPr>
          <w:ilvl w:val="0"/>
          <w:numId w:val="1"/>
        </w:numPr>
        <w:autoSpaceDE w:val="0"/>
        <w:autoSpaceDN w:val="0"/>
        <w:adjustRightInd w:val="0"/>
        <w:spacing w:after="200"/>
        <w:ind w:left="426" w:hanging="426"/>
        <w:contextualSpacing/>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воспринимать, формулировать и преобразовывать суждения: утвердительные</w:t>
      </w:r>
      <w:r w:rsidRPr="00EA201D">
        <w:rPr>
          <w:rFonts w:ascii="Times New Roman" w:eastAsia="Times New Roman" w:hAnsi="Times New Roman" w:cs="Times New Roman"/>
          <w:b/>
          <w:color w:val="FF0000"/>
          <w:sz w:val="28"/>
          <w:szCs w:val="28"/>
          <w:lang w:eastAsia="ru-RU"/>
        </w:rPr>
        <w:t xml:space="preserve"> </w:t>
      </w:r>
      <w:r w:rsidRPr="00EA201D">
        <w:rPr>
          <w:rFonts w:ascii="Times New Roman" w:eastAsia="Times New Roman" w:hAnsi="Times New Roman" w:cs="Times New Roman"/>
          <w:sz w:val="28"/>
          <w:szCs w:val="28"/>
          <w:lang w:eastAsia="ru-RU"/>
        </w:rPr>
        <w:t>и отрицательные, единичные, частные и общие, условные; выявлять математические закономерности, взаимосвязи и противоречия в фактах, данных, наблюдениях и утверждениях, предлагать критерии для выявления закономерностей и противоречий;</w:t>
      </w:r>
    </w:p>
    <w:p w:rsidR="00A12555" w:rsidRPr="00EA201D" w:rsidRDefault="00A12555" w:rsidP="00A12555">
      <w:pPr>
        <w:widowControl w:val="0"/>
        <w:numPr>
          <w:ilvl w:val="0"/>
          <w:numId w:val="1"/>
        </w:numPr>
        <w:autoSpaceDE w:val="0"/>
        <w:autoSpaceDN w:val="0"/>
        <w:adjustRightInd w:val="0"/>
        <w:spacing w:after="200"/>
        <w:ind w:left="426" w:hanging="426"/>
        <w:contextualSpacing/>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делать выводы с использованием законов логики, дедуктивных и индуктивных умозаключений, умозаключений по аналогии;</w:t>
      </w:r>
    </w:p>
    <w:p w:rsidR="00A12555" w:rsidRPr="00EA201D" w:rsidRDefault="00A12555" w:rsidP="00A12555">
      <w:pPr>
        <w:widowControl w:val="0"/>
        <w:numPr>
          <w:ilvl w:val="0"/>
          <w:numId w:val="1"/>
        </w:numPr>
        <w:autoSpaceDE w:val="0"/>
        <w:autoSpaceDN w:val="0"/>
        <w:adjustRightInd w:val="0"/>
        <w:spacing w:after="200"/>
        <w:ind w:left="426" w:hanging="426"/>
        <w:contextualSpacing/>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 xml:space="preserve"> разбирать доказательства математических утверждений (прямые и от противного), проводить самостоятельно несложные доказательства математических фактов, выстраивать аргументацию, приводить примеры и контрпримеры, обосновывать собственные рассуждения;</w:t>
      </w:r>
    </w:p>
    <w:p w:rsidR="00A12555" w:rsidRPr="00EA201D" w:rsidRDefault="00A12555" w:rsidP="00A12555">
      <w:pPr>
        <w:widowControl w:val="0"/>
        <w:numPr>
          <w:ilvl w:val="0"/>
          <w:numId w:val="1"/>
        </w:numPr>
        <w:autoSpaceDE w:val="0"/>
        <w:autoSpaceDN w:val="0"/>
        <w:adjustRightInd w:val="0"/>
        <w:spacing w:after="200"/>
        <w:ind w:left="426" w:hanging="426"/>
        <w:contextualSpacing/>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 xml:space="preserve"> 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rsidR="005E1696" w:rsidRPr="00EA201D" w:rsidRDefault="005E1696" w:rsidP="005E1696">
      <w:pPr>
        <w:widowControl w:val="0"/>
        <w:autoSpaceDE w:val="0"/>
        <w:autoSpaceDN w:val="0"/>
        <w:adjustRightInd w:val="0"/>
        <w:spacing w:after="200"/>
        <w:ind w:left="426"/>
        <w:contextualSpacing/>
        <w:jc w:val="both"/>
        <w:rPr>
          <w:rFonts w:ascii="Times New Roman" w:eastAsia="Times New Roman" w:hAnsi="Times New Roman" w:cs="Times New Roman"/>
          <w:sz w:val="28"/>
          <w:szCs w:val="28"/>
          <w:lang w:eastAsia="ru-RU"/>
        </w:rPr>
      </w:pPr>
    </w:p>
    <w:p w:rsidR="00A12555" w:rsidRPr="00EA201D" w:rsidRDefault="00A12555" w:rsidP="00A12555">
      <w:pPr>
        <w:widowControl w:val="0"/>
        <w:autoSpaceDE w:val="0"/>
        <w:autoSpaceDN w:val="0"/>
        <w:adjustRightInd w:val="0"/>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Базовые исследовательские действия:</w:t>
      </w:r>
    </w:p>
    <w:p w:rsidR="00A12555" w:rsidRPr="00EA201D" w:rsidRDefault="00A12555" w:rsidP="00A12555">
      <w:pPr>
        <w:widowControl w:val="0"/>
        <w:numPr>
          <w:ilvl w:val="0"/>
          <w:numId w:val="2"/>
        </w:numPr>
        <w:autoSpaceDE w:val="0"/>
        <w:autoSpaceDN w:val="0"/>
        <w:adjustRightInd w:val="0"/>
        <w:spacing w:after="200"/>
        <w:ind w:left="426" w:hanging="426"/>
        <w:contextualSpacing/>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использовать вопросы как исследовательский инструмент познания, формулировать вопросы, фиксирующие противоречие, проблему, самостоятельно устанавливать искомое и данное, формировать гипотезу, аргументировать свою позицию, мнение;</w:t>
      </w:r>
    </w:p>
    <w:p w:rsidR="00A12555" w:rsidRPr="00EA201D" w:rsidRDefault="00A12555" w:rsidP="00A12555">
      <w:pPr>
        <w:widowControl w:val="0"/>
        <w:numPr>
          <w:ilvl w:val="0"/>
          <w:numId w:val="2"/>
        </w:numPr>
        <w:autoSpaceDE w:val="0"/>
        <w:autoSpaceDN w:val="0"/>
        <w:adjustRightInd w:val="0"/>
        <w:spacing w:after="200"/>
        <w:ind w:left="426" w:hanging="426"/>
        <w:contextualSpacing/>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 xml:space="preserve"> проводить по самостоятельно составленному плану несложный эксперимент, небольшое исследование по установлению особенностей математического объекта, зависимостей объектов между собой; </w:t>
      </w:r>
    </w:p>
    <w:p w:rsidR="00A12555" w:rsidRPr="00EA201D" w:rsidRDefault="00A12555" w:rsidP="00A12555">
      <w:pPr>
        <w:widowControl w:val="0"/>
        <w:numPr>
          <w:ilvl w:val="0"/>
          <w:numId w:val="2"/>
        </w:numPr>
        <w:autoSpaceDE w:val="0"/>
        <w:autoSpaceDN w:val="0"/>
        <w:adjustRightInd w:val="0"/>
        <w:spacing w:after="200"/>
        <w:ind w:left="426" w:hanging="426"/>
        <w:contextualSpacing/>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 xml:space="preserve">самостоятельно формулировать обобщения и выводы по результатам проведённого наблюдения, исследования, оценивать достоверность полученных результатов, выводов и обобщений; </w:t>
      </w:r>
    </w:p>
    <w:p w:rsidR="00A12555" w:rsidRPr="00EA201D" w:rsidRDefault="00A12555" w:rsidP="00A12555">
      <w:pPr>
        <w:widowControl w:val="0"/>
        <w:numPr>
          <w:ilvl w:val="0"/>
          <w:numId w:val="2"/>
        </w:numPr>
        <w:autoSpaceDE w:val="0"/>
        <w:autoSpaceDN w:val="0"/>
        <w:adjustRightInd w:val="0"/>
        <w:spacing w:after="200"/>
        <w:ind w:left="426" w:hanging="426"/>
        <w:contextualSpacing/>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прогнозировать возможное развитие процесса, а также выдвигать предположения о его развитии в новых условиях.</w:t>
      </w:r>
    </w:p>
    <w:p w:rsidR="00A12555" w:rsidRPr="00EA201D" w:rsidRDefault="00A12555" w:rsidP="00F1365E">
      <w:pPr>
        <w:spacing w:after="200"/>
        <w:contextualSpacing/>
        <w:jc w:val="both"/>
        <w:rPr>
          <w:rFonts w:ascii="Times New Roman" w:eastAsia="Times New Roman" w:hAnsi="Times New Roman" w:cs="Times New Roman"/>
          <w:sz w:val="28"/>
          <w:szCs w:val="28"/>
          <w:lang w:eastAsia="ru-RU"/>
        </w:rPr>
      </w:pPr>
    </w:p>
    <w:p w:rsidR="00A12555" w:rsidRPr="00EA201D" w:rsidRDefault="00A12555" w:rsidP="00A12555">
      <w:pPr>
        <w:spacing w:after="200"/>
        <w:ind w:left="426"/>
        <w:contextualSpacing/>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b/>
          <w:sz w:val="28"/>
          <w:szCs w:val="28"/>
          <w:lang w:eastAsia="ru-RU"/>
        </w:rPr>
        <w:t>Работа с информацией:</w:t>
      </w:r>
    </w:p>
    <w:p w:rsidR="00A12555" w:rsidRPr="00EA201D" w:rsidRDefault="00A12555" w:rsidP="00A12555">
      <w:pPr>
        <w:widowControl w:val="0"/>
        <w:numPr>
          <w:ilvl w:val="0"/>
          <w:numId w:val="2"/>
        </w:numPr>
        <w:autoSpaceDE w:val="0"/>
        <w:autoSpaceDN w:val="0"/>
        <w:adjustRightInd w:val="0"/>
        <w:spacing w:after="200"/>
        <w:ind w:left="426" w:hanging="426"/>
        <w:contextualSpacing/>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 xml:space="preserve">выявлять недостаточность и избыточность информации, данных, необходимых для решения задачи; </w:t>
      </w:r>
    </w:p>
    <w:p w:rsidR="00A12555" w:rsidRPr="00EA201D" w:rsidRDefault="00A12555" w:rsidP="00A12555">
      <w:pPr>
        <w:widowControl w:val="0"/>
        <w:numPr>
          <w:ilvl w:val="0"/>
          <w:numId w:val="2"/>
        </w:numPr>
        <w:autoSpaceDE w:val="0"/>
        <w:autoSpaceDN w:val="0"/>
        <w:adjustRightInd w:val="0"/>
        <w:spacing w:after="200"/>
        <w:ind w:left="426" w:hanging="426"/>
        <w:contextualSpacing/>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выбирать, анализировать, систематизировать и интерпретировать информацию различных видов и форм представления;</w:t>
      </w:r>
    </w:p>
    <w:p w:rsidR="00A12555" w:rsidRPr="00EA201D" w:rsidRDefault="00A12555" w:rsidP="00A12555">
      <w:pPr>
        <w:widowControl w:val="0"/>
        <w:numPr>
          <w:ilvl w:val="0"/>
          <w:numId w:val="2"/>
        </w:numPr>
        <w:autoSpaceDE w:val="0"/>
        <w:autoSpaceDN w:val="0"/>
        <w:adjustRightInd w:val="0"/>
        <w:spacing w:after="200"/>
        <w:ind w:left="426" w:hanging="426"/>
        <w:contextualSpacing/>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lastRenderedPageBreak/>
        <w:t xml:space="preserve"> выбирать форму представления информации и иллюстрировать решаемые задачи схемами, диаграммами, иной графикой и их комбинациями;</w:t>
      </w:r>
    </w:p>
    <w:p w:rsidR="00A12555" w:rsidRPr="00EA201D" w:rsidRDefault="00A12555" w:rsidP="00A12555">
      <w:pPr>
        <w:widowControl w:val="0"/>
        <w:numPr>
          <w:ilvl w:val="0"/>
          <w:numId w:val="2"/>
        </w:numPr>
        <w:autoSpaceDE w:val="0"/>
        <w:autoSpaceDN w:val="0"/>
        <w:adjustRightInd w:val="0"/>
        <w:spacing w:after="200"/>
        <w:ind w:left="426" w:hanging="426"/>
        <w:contextualSpacing/>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оценивать надёжность информации по критериям, предложенным учителем или сформулированным самостоятельно.</w:t>
      </w:r>
    </w:p>
    <w:p w:rsidR="00A12555" w:rsidRPr="00EA201D" w:rsidRDefault="00A12555" w:rsidP="00A12555">
      <w:pPr>
        <w:spacing w:after="200"/>
        <w:ind w:left="426"/>
        <w:contextualSpacing/>
        <w:jc w:val="both"/>
        <w:rPr>
          <w:rFonts w:ascii="Times New Roman" w:eastAsia="Times New Roman" w:hAnsi="Times New Roman" w:cs="Times New Roman"/>
          <w:b/>
          <w:sz w:val="28"/>
          <w:szCs w:val="28"/>
          <w:lang w:eastAsia="ru-RU"/>
        </w:rPr>
      </w:pPr>
    </w:p>
    <w:p w:rsidR="00F1365E" w:rsidRPr="00EA201D" w:rsidRDefault="00F1365E" w:rsidP="00A12555">
      <w:pPr>
        <w:spacing w:after="200"/>
        <w:ind w:left="426"/>
        <w:contextualSpacing/>
        <w:jc w:val="both"/>
        <w:rPr>
          <w:rFonts w:ascii="Times New Roman" w:eastAsia="Times New Roman" w:hAnsi="Times New Roman" w:cs="Times New Roman"/>
          <w:b/>
          <w:sz w:val="28"/>
          <w:szCs w:val="28"/>
          <w:lang w:eastAsia="ru-RU"/>
        </w:rPr>
      </w:pPr>
    </w:p>
    <w:p w:rsidR="00A12555" w:rsidRPr="00EA201D" w:rsidRDefault="00A12555" w:rsidP="00A12555">
      <w:pPr>
        <w:spacing w:after="200"/>
        <w:ind w:left="426"/>
        <w:contextualSpacing/>
        <w:jc w:val="both"/>
        <w:rPr>
          <w:rFonts w:ascii="Times New Roman" w:eastAsia="Times New Roman" w:hAnsi="Times New Roman" w:cs="Times New Roman"/>
          <w:b/>
          <w:sz w:val="28"/>
          <w:szCs w:val="28"/>
          <w:lang w:eastAsia="ru-RU"/>
        </w:rPr>
      </w:pPr>
      <w:r w:rsidRPr="00EA201D">
        <w:rPr>
          <w:rFonts w:ascii="Times New Roman" w:eastAsia="Times New Roman" w:hAnsi="Times New Roman" w:cs="Times New Roman"/>
          <w:b/>
          <w:sz w:val="28"/>
          <w:szCs w:val="28"/>
          <w:lang w:eastAsia="ru-RU"/>
        </w:rPr>
        <w:t>Коммуникативные универсальные учебные действия</w:t>
      </w:r>
      <w:r w:rsidR="005E1696" w:rsidRPr="00EA201D">
        <w:rPr>
          <w:rFonts w:ascii="Times New Roman" w:eastAsia="Times New Roman" w:hAnsi="Times New Roman" w:cs="Times New Roman"/>
          <w:b/>
          <w:sz w:val="28"/>
          <w:szCs w:val="28"/>
          <w:lang w:eastAsia="ru-RU"/>
        </w:rPr>
        <w:t>:</w:t>
      </w:r>
    </w:p>
    <w:p w:rsidR="00A12555" w:rsidRPr="00EA201D" w:rsidRDefault="00A12555" w:rsidP="00A12555">
      <w:pPr>
        <w:widowControl w:val="0"/>
        <w:numPr>
          <w:ilvl w:val="0"/>
          <w:numId w:val="2"/>
        </w:numPr>
        <w:autoSpaceDE w:val="0"/>
        <w:autoSpaceDN w:val="0"/>
        <w:adjustRightInd w:val="0"/>
        <w:spacing w:after="200"/>
        <w:ind w:left="426" w:hanging="426"/>
        <w:contextualSpacing/>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 xml:space="preserve">воспринимать и формулировать суждения в соответствии с условиями и целями общения, ясно, точно, грамотно выражать свою точку зрения в устных и письменных текстах, давать пояснения по ходу решения задачи, комментировать полученный результат; </w:t>
      </w:r>
    </w:p>
    <w:p w:rsidR="00A12555" w:rsidRPr="00EA201D" w:rsidRDefault="00A12555" w:rsidP="00A12555">
      <w:pPr>
        <w:widowControl w:val="0"/>
        <w:numPr>
          <w:ilvl w:val="0"/>
          <w:numId w:val="2"/>
        </w:numPr>
        <w:autoSpaceDE w:val="0"/>
        <w:autoSpaceDN w:val="0"/>
        <w:adjustRightInd w:val="0"/>
        <w:spacing w:after="200"/>
        <w:ind w:left="426" w:hanging="426"/>
        <w:contextualSpacing/>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в ходе обсуждения задавать вопросы по существу обсуждаемой темы, проблемы, решаемой задачи, высказывать идеи, нацеленные на поиск решения, сопоставлять свои суждения с суждениями других участников диалога, обнаруживать различие и сходство позиций, в корректной форме формулировать разногласия, свои возражения;</w:t>
      </w:r>
    </w:p>
    <w:p w:rsidR="00A12555" w:rsidRPr="00EA201D" w:rsidRDefault="00A12555" w:rsidP="00A12555">
      <w:pPr>
        <w:widowControl w:val="0"/>
        <w:numPr>
          <w:ilvl w:val="0"/>
          <w:numId w:val="2"/>
        </w:numPr>
        <w:autoSpaceDE w:val="0"/>
        <w:autoSpaceDN w:val="0"/>
        <w:adjustRightInd w:val="0"/>
        <w:spacing w:after="200"/>
        <w:ind w:left="426" w:hanging="426"/>
        <w:contextualSpacing/>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 xml:space="preserve"> представлять результаты решения задачи, эксперимента, исследования, проекта, самостоятельно выбирать формат выступления с учётом задач презентации и особенностей аудитории;</w:t>
      </w:r>
    </w:p>
    <w:p w:rsidR="00A12555" w:rsidRPr="00EA201D" w:rsidRDefault="00A12555" w:rsidP="00F1365E">
      <w:pPr>
        <w:ind w:left="426"/>
        <w:contextualSpacing/>
        <w:jc w:val="both"/>
        <w:rPr>
          <w:rFonts w:ascii="Times New Roman" w:eastAsia="Times New Roman" w:hAnsi="Times New Roman" w:cs="Times New Roman"/>
          <w:b/>
          <w:sz w:val="28"/>
          <w:szCs w:val="28"/>
          <w:lang w:eastAsia="ru-RU"/>
        </w:rPr>
      </w:pPr>
    </w:p>
    <w:p w:rsidR="00A12555" w:rsidRPr="00EA201D" w:rsidRDefault="00A12555" w:rsidP="00A12555">
      <w:pPr>
        <w:spacing w:after="200"/>
        <w:ind w:left="426"/>
        <w:contextualSpacing/>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b/>
          <w:sz w:val="28"/>
          <w:szCs w:val="28"/>
          <w:lang w:eastAsia="ru-RU"/>
        </w:rPr>
        <w:t>Сотрудничество:</w:t>
      </w:r>
    </w:p>
    <w:p w:rsidR="00A12555" w:rsidRPr="00EA201D" w:rsidRDefault="00A12555" w:rsidP="00A12555">
      <w:pPr>
        <w:widowControl w:val="0"/>
        <w:numPr>
          <w:ilvl w:val="0"/>
          <w:numId w:val="2"/>
        </w:numPr>
        <w:autoSpaceDE w:val="0"/>
        <w:autoSpaceDN w:val="0"/>
        <w:adjustRightInd w:val="0"/>
        <w:spacing w:after="200"/>
        <w:ind w:left="426" w:hanging="426"/>
        <w:contextualSpacing/>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понимать и использовать преимущества командной и индивидуальной работы при решении учебных математических задач;</w:t>
      </w:r>
    </w:p>
    <w:p w:rsidR="00A12555" w:rsidRPr="00EA201D" w:rsidRDefault="00A12555" w:rsidP="00A12555">
      <w:pPr>
        <w:widowControl w:val="0"/>
        <w:numPr>
          <w:ilvl w:val="0"/>
          <w:numId w:val="2"/>
        </w:numPr>
        <w:autoSpaceDE w:val="0"/>
        <w:autoSpaceDN w:val="0"/>
        <w:adjustRightInd w:val="0"/>
        <w:spacing w:after="200"/>
        <w:ind w:left="426" w:hanging="426"/>
        <w:contextualSpacing/>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 xml:space="preserve"> принимать цель совместной деятельности, планировать организацию совместной работы, распределять виды работ, договариваться, обсуждать процесс и результат работы, обобщать мнения нескольких людей;</w:t>
      </w:r>
    </w:p>
    <w:p w:rsidR="00A12555" w:rsidRPr="00EA201D" w:rsidRDefault="00A12555" w:rsidP="00A12555">
      <w:pPr>
        <w:widowControl w:val="0"/>
        <w:numPr>
          <w:ilvl w:val="0"/>
          <w:numId w:val="2"/>
        </w:numPr>
        <w:autoSpaceDE w:val="0"/>
        <w:autoSpaceDN w:val="0"/>
        <w:adjustRightInd w:val="0"/>
        <w:spacing w:after="200"/>
        <w:ind w:left="426" w:hanging="426"/>
        <w:contextualSpacing/>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 xml:space="preserve"> участвовать в групповых формах работы (обсуждения, обмен мнениями, мозговые штурмы и другие), выполнять свою часть работы и координировать свои действия с другими членами команды, оценивать качество своего вклада в общий продукт по критериям, сформулированным участниками взаимодействия.</w:t>
      </w:r>
    </w:p>
    <w:p w:rsidR="00A12555" w:rsidRPr="00EA201D" w:rsidRDefault="00A12555" w:rsidP="00A12555">
      <w:pPr>
        <w:spacing w:after="200"/>
        <w:ind w:left="426"/>
        <w:contextualSpacing/>
        <w:jc w:val="both"/>
        <w:rPr>
          <w:rFonts w:ascii="Times New Roman" w:eastAsia="Times New Roman" w:hAnsi="Times New Roman" w:cs="Times New Roman"/>
          <w:b/>
          <w:sz w:val="28"/>
          <w:szCs w:val="28"/>
          <w:lang w:eastAsia="ru-RU"/>
        </w:rPr>
      </w:pPr>
    </w:p>
    <w:p w:rsidR="00A12555" w:rsidRPr="00EA201D" w:rsidRDefault="00A12555" w:rsidP="00A12555">
      <w:pPr>
        <w:spacing w:after="200"/>
        <w:ind w:left="426"/>
        <w:contextualSpacing/>
        <w:jc w:val="both"/>
        <w:rPr>
          <w:rFonts w:ascii="Times New Roman" w:eastAsia="Times New Roman" w:hAnsi="Times New Roman" w:cs="Times New Roman"/>
          <w:b/>
          <w:sz w:val="28"/>
          <w:szCs w:val="28"/>
          <w:lang w:eastAsia="ru-RU"/>
        </w:rPr>
      </w:pPr>
      <w:r w:rsidRPr="00EA201D">
        <w:rPr>
          <w:rFonts w:ascii="Times New Roman" w:eastAsia="Times New Roman" w:hAnsi="Times New Roman" w:cs="Times New Roman"/>
          <w:b/>
          <w:sz w:val="28"/>
          <w:szCs w:val="28"/>
          <w:lang w:eastAsia="ru-RU"/>
        </w:rPr>
        <w:t xml:space="preserve">Регулятивные универсальные учебные действия </w:t>
      </w:r>
    </w:p>
    <w:p w:rsidR="00A12555" w:rsidRPr="00EA201D" w:rsidRDefault="00A12555" w:rsidP="00F1365E">
      <w:pPr>
        <w:ind w:left="426"/>
        <w:contextualSpacing/>
        <w:jc w:val="both"/>
        <w:rPr>
          <w:rFonts w:ascii="Times New Roman" w:eastAsia="Times New Roman" w:hAnsi="Times New Roman" w:cs="Times New Roman"/>
          <w:b/>
          <w:sz w:val="28"/>
          <w:szCs w:val="28"/>
          <w:lang w:eastAsia="ru-RU"/>
        </w:rPr>
      </w:pPr>
    </w:p>
    <w:p w:rsidR="00A12555" w:rsidRPr="00EA201D" w:rsidRDefault="00A12555" w:rsidP="00A12555">
      <w:pPr>
        <w:spacing w:after="200"/>
        <w:ind w:left="426"/>
        <w:contextualSpacing/>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b/>
          <w:sz w:val="28"/>
          <w:szCs w:val="28"/>
          <w:lang w:eastAsia="ru-RU"/>
        </w:rPr>
        <w:t>Самоорганизация:</w:t>
      </w:r>
      <w:r w:rsidRPr="00EA201D">
        <w:rPr>
          <w:rFonts w:ascii="Times New Roman" w:eastAsia="Times New Roman" w:hAnsi="Times New Roman" w:cs="Times New Roman"/>
          <w:sz w:val="28"/>
          <w:szCs w:val="28"/>
          <w:lang w:eastAsia="ru-RU"/>
        </w:rPr>
        <w:t xml:space="preserve"> </w:t>
      </w:r>
    </w:p>
    <w:p w:rsidR="00A12555" w:rsidRPr="00EA201D" w:rsidRDefault="00A12555" w:rsidP="00A12555">
      <w:pPr>
        <w:widowControl w:val="0"/>
        <w:numPr>
          <w:ilvl w:val="0"/>
          <w:numId w:val="2"/>
        </w:numPr>
        <w:autoSpaceDE w:val="0"/>
        <w:autoSpaceDN w:val="0"/>
        <w:adjustRightInd w:val="0"/>
        <w:spacing w:after="200"/>
        <w:ind w:left="426" w:hanging="426"/>
        <w:contextualSpacing/>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 xml:space="preserve">самостоятельно составлять план, алгоритм решения задачи (или его часть), выбирать способ решения с учётом имеющихся ресурсов и собственных возможностей, аргументировать и корректировать варианты решений с учётом новой информации. </w:t>
      </w:r>
    </w:p>
    <w:p w:rsidR="005E1696" w:rsidRPr="00EA201D" w:rsidRDefault="005E1696" w:rsidP="00F1365E">
      <w:pPr>
        <w:widowControl w:val="0"/>
        <w:autoSpaceDE w:val="0"/>
        <w:autoSpaceDN w:val="0"/>
        <w:adjustRightInd w:val="0"/>
        <w:ind w:left="426"/>
        <w:contextualSpacing/>
        <w:jc w:val="both"/>
        <w:rPr>
          <w:rFonts w:ascii="Times New Roman" w:eastAsia="Times New Roman" w:hAnsi="Times New Roman" w:cs="Times New Roman"/>
          <w:sz w:val="28"/>
          <w:szCs w:val="28"/>
          <w:lang w:eastAsia="ru-RU"/>
        </w:rPr>
      </w:pPr>
    </w:p>
    <w:p w:rsidR="00A12555" w:rsidRPr="00EA201D" w:rsidRDefault="00A12555" w:rsidP="00A12555">
      <w:pPr>
        <w:spacing w:after="200"/>
        <w:ind w:left="426"/>
        <w:contextualSpacing/>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b/>
          <w:sz w:val="28"/>
          <w:szCs w:val="28"/>
          <w:lang w:eastAsia="ru-RU"/>
        </w:rPr>
        <w:t>Самоконтроль:</w:t>
      </w:r>
    </w:p>
    <w:p w:rsidR="00A12555" w:rsidRPr="00EA201D" w:rsidRDefault="00A12555" w:rsidP="00A12555">
      <w:pPr>
        <w:widowControl w:val="0"/>
        <w:numPr>
          <w:ilvl w:val="0"/>
          <w:numId w:val="2"/>
        </w:numPr>
        <w:autoSpaceDE w:val="0"/>
        <w:autoSpaceDN w:val="0"/>
        <w:adjustRightInd w:val="0"/>
        <w:ind w:left="426" w:hanging="426"/>
        <w:contextualSpacing/>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владеть способами самопроверки, самоконтроля процесса и результата решения математической задачи;</w:t>
      </w:r>
    </w:p>
    <w:p w:rsidR="00A12555" w:rsidRPr="00EA201D" w:rsidRDefault="00A12555" w:rsidP="00A12555">
      <w:pPr>
        <w:widowControl w:val="0"/>
        <w:numPr>
          <w:ilvl w:val="0"/>
          <w:numId w:val="2"/>
        </w:numPr>
        <w:autoSpaceDE w:val="0"/>
        <w:autoSpaceDN w:val="0"/>
        <w:adjustRightInd w:val="0"/>
        <w:ind w:left="426" w:hanging="426"/>
        <w:contextualSpacing/>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 xml:space="preserve"> предвидеть трудности, которые могут возникнуть при решении задачи, вносить </w:t>
      </w:r>
      <w:r w:rsidRPr="00EA201D">
        <w:rPr>
          <w:rFonts w:ascii="Times New Roman" w:eastAsia="Times New Roman" w:hAnsi="Times New Roman" w:cs="Times New Roman"/>
          <w:sz w:val="28"/>
          <w:szCs w:val="28"/>
          <w:lang w:eastAsia="ru-RU"/>
        </w:rPr>
        <w:lastRenderedPageBreak/>
        <w:t xml:space="preserve">коррективы в деятельность на основе новых обстоятельств, найденных ошибок, выявленных трудностей; </w:t>
      </w:r>
    </w:p>
    <w:p w:rsidR="002D0D40" w:rsidRPr="00EA201D" w:rsidRDefault="00A12555" w:rsidP="00F1365E">
      <w:pPr>
        <w:widowControl w:val="0"/>
        <w:numPr>
          <w:ilvl w:val="0"/>
          <w:numId w:val="2"/>
        </w:numPr>
        <w:autoSpaceDE w:val="0"/>
        <w:autoSpaceDN w:val="0"/>
        <w:adjustRightInd w:val="0"/>
        <w:ind w:left="426" w:hanging="426"/>
        <w:contextualSpacing/>
        <w:jc w:val="both"/>
        <w:rPr>
          <w:rFonts w:ascii="Times New Roman" w:eastAsia="Times New Roman" w:hAnsi="Times New Roman" w:cs="Times New Roman"/>
          <w:sz w:val="28"/>
          <w:szCs w:val="28"/>
          <w:lang w:eastAsia="ru-RU"/>
        </w:rPr>
      </w:pPr>
      <w:r w:rsidRPr="00EA201D">
        <w:rPr>
          <w:rFonts w:ascii="Times New Roman" w:eastAsia="Times New Roman" w:hAnsi="Times New Roman" w:cs="Times New Roman"/>
          <w:sz w:val="28"/>
          <w:szCs w:val="28"/>
          <w:lang w:eastAsia="ru-RU"/>
        </w:rPr>
        <w:t>оценивать соответствие результата деятельности поставленной цели и условиям, объяснять причины достижения или недостижения цели, находить ошибку, давать оценку приобретённому опыту.</w:t>
      </w:r>
    </w:p>
    <w:p w:rsidR="00F22793" w:rsidRPr="00EA201D" w:rsidRDefault="00F22793" w:rsidP="004758EA">
      <w:pPr>
        <w:widowControl w:val="0"/>
        <w:tabs>
          <w:tab w:val="left" w:pos="993"/>
        </w:tabs>
        <w:jc w:val="both"/>
        <w:rPr>
          <w:rFonts w:ascii="Times New Roman" w:hAnsi="Times New Roman" w:cs="Times New Roman"/>
          <w:b/>
          <w:sz w:val="28"/>
          <w:szCs w:val="28"/>
        </w:rPr>
      </w:pPr>
    </w:p>
    <w:p w:rsidR="00F22793" w:rsidRPr="00EA201D" w:rsidRDefault="00F22793" w:rsidP="00F22793">
      <w:pPr>
        <w:ind w:firstLine="709"/>
        <w:jc w:val="center"/>
        <w:rPr>
          <w:rFonts w:ascii="Times New Roman" w:eastAsia="Calibri" w:hAnsi="Times New Roman" w:cs="Times New Roman"/>
          <w:b/>
          <w:iCs/>
          <w:sz w:val="28"/>
          <w:szCs w:val="28"/>
        </w:rPr>
      </w:pPr>
      <w:r w:rsidRPr="00EA201D">
        <w:rPr>
          <w:rFonts w:ascii="Times New Roman" w:eastAsia="Calibri" w:hAnsi="Times New Roman" w:cs="Times New Roman"/>
          <w:b/>
          <w:iCs/>
          <w:sz w:val="28"/>
          <w:szCs w:val="28"/>
        </w:rPr>
        <w:t>ПРЕДМЕТНЫЕ РЕЗУЛЬТАТЫ</w:t>
      </w:r>
    </w:p>
    <w:p w:rsidR="00F22793" w:rsidRPr="00EA201D" w:rsidRDefault="00F22793" w:rsidP="00F22793">
      <w:pPr>
        <w:ind w:firstLine="709"/>
        <w:jc w:val="center"/>
        <w:rPr>
          <w:rFonts w:ascii="Times New Roman" w:eastAsia="Calibri" w:hAnsi="Times New Roman" w:cs="Times New Roman"/>
          <w:b/>
          <w:iCs/>
          <w:sz w:val="28"/>
          <w:szCs w:val="28"/>
        </w:rPr>
      </w:pPr>
    </w:p>
    <w:p w:rsidR="00F22793" w:rsidRPr="00EA201D" w:rsidRDefault="00F22793" w:rsidP="00F22793">
      <w:pPr>
        <w:ind w:left="142" w:right="141" w:firstLine="425"/>
        <w:jc w:val="both"/>
        <w:rPr>
          <w:rFonts w:ascii="Times New Roman" w:eastAsia="Calibri" w:hAnsi="Times New Roman" w:cs="Times New Roman"/>
          <w:bCs/>
          <w:iCs/>
          <w:sz w:val="28"/>
          <w:szCs w:val="28"/>
        </w:rPr>
      </w:pPr>
      <w:r w:rsidRPr="00EA201D">
        <w:rPr>
          <w:rFonts w:ascii="Times New Roman" w:eastAsia="Calibri" w:hAnsi="Times New Roman" w:cs="Times New Roman"/>
          <w:bCs/>
          <w:iCs/>
          <w:sz w:val="28"/>
          <w:szCs w:val="28"/>
        </w:rPr>
        <w:t>Освоение учебного курса «Геометрия» в 7–10 классах должно обеспечивать достижение указанных ниже предметных образовательных результатов.</w:t>
      </w:r>
    </w:p>
    <w:p w:rsidR="00F22793" w:rsidRPr="00EA201D" w:rsidRDefault="00F22793" w:rsidP="00F22793">
      <w:pPr>
        <w:ind w:left="142" w:right="141" w:firstLine="425"/>
        <w:jc w:val="both"/>
        <w:rPr>
          <w:rFonts w:ascii="Times New Roman" w:eastAsia="Calibri" w:hAnsi="Times New Roman" w:cs="Times New Roman"/>
          <w:bCs/>
          <w:iCs/>
          <w:sz w:val="28"/>
          <w:szCs w:val="28"/>
        </w:rPr>
      </w:pPr>
    </w:p>
    <w:p w:rsidR="00F22793" w:rsidRPr="00EA201D" w:rsidRDefault="00F22793" w:rsidP="00B91ECE">
      <w:pPr>
        <w:ind w:left="142" w:right="141" w:firstLine="425"/>
        <w:jc w:val="center"/>
        <w:rPr>
          <w:rFonts w:ascii="Times New Roman" w:eastAsia="Calibri" w:hAnsi="Times New Roman" w:cs="Times New Roman"/>
          <w:b/>
          <w:iCs/>
          <w:sz w:val="28"/>
          <w:szCs w:val="28"/>
        </w:rPr>
      </w:pPr>
      <w:r w:rsidRPr="00EA201D">
        <w:rPr>
          <w:rFonts w:ascii="Times New Roman" w:eastAsia="Calibri" w:hAnsi="Times New Roman" w:cs="Times New Roman"/>
          <w:b/>
          <w:iCs/>
          <w:sz w:val="28"/>
          <w:szCs w:val="28"/>
        </w:rPr>
        <w:t>7 КЛАСС</w:t>
      </w:r>
    </w:p>
    <w:p w:rsidR="00F22793" w:rsidRPr="00EA201D" w:rsidRDefault="00F22793" w:rsidP="00B91ECE">
      <w:pPr>
        <w:ind w:left="142" w:right="141" w:firstLine="425"/>
        <w:jc w:val="both"/>
        <w:rPr>
          <w:rFonts w:ascii="Times New Roman" w:eastAsia="Calibri" w:hAnsi="Times New Roman" w:cs="Times New Roman"/>
          <w:bCs/>
          <w:iCs/>
          <w:sz w:val="28"/>
          <w:szCs w:val="28"/>
        </w:rPr>
      </w:pPr>
      <w:r w:rsidRPr="00EA201D">
        <w:rPr>
          <w:rFonts w:ascii="Times New Roman" w:eastAsia="Calibri" w:hAnsi="Times New Roman" w:cs="Times New Roman"/>
          <w:bCs/>
          <w:iCs/>
          <w:sz w:val="28"/>
          <w:szCs w:val="28"/>
        </w:rPr>
        <w:t xml:space="preserve">Распознавать изученные геометрические фигуры, определять их взаимное расположение, изображать геометрические фигуры, выполнять чертежи по условию задачи. Измерять линейные и угловые величины. Решать задачи на вычисление длин отрезков и величин углов. </w:t>
      </w:r>
    </w:p>
    <w:p w:rsidR="00F22793" w:rsidRPr="00EA201D" w:rsidRDefault="00F22793" w:rsidP="00B91ECE">
      <w:pPr>
        <w:ind w:left="142" w:right="141" w:firstLine="425"/>
        <w:jc w:val="both"/>
        <w:rPr>
          <w:rFonts w:ascii="Times New Roman" w:eastAsia="Calibri" w:hAnsi="Times New Roman" w:cs="Times New Roman"/>
          <w:bCs/>
          <w:iCs/>
          <w:sz w:val="28"/>
          <w:szCs w:val="28"/>
        </w:rPr>
      </w:pPr>
      <w:r w:rsidRPr="00EA201D">
        <w:rPr>
          <w:rFonts w:ascii="Times New Roman" w:eastAsia="Calibri" w:hAnsi="Times New Roman" w:cs="Times New Roman"/>
          <w:bCs/>
          <w:iCs/>
          <w:sz w:val="28"/>
          <w:szCs w:val="28"/>
        </w:rPr>
        <w:t>Делать грубую оценку линейных и угловых величин предметов в реальной жизни, размеров природных объектов. Различать размеры этих объектов по порядку величины.</w:t>
      </w:r>
    </w:p>
    <w:p w:rsidR="00F22793" w:rsidRPr="00EA201D" w:rsidRDefault="00F22793" w:rsidP="00B91ECE">
      <w:pPr>
        <w:ind w:left="142" w:right="141" w:firstLine="425"/>
        <w:jc w:val="both"/>
        <w:rPr>
          <w:rFonts w:ascii="Times New Roman" w:eastAsia="Calibri" w:hAnsi="Times New Roman" w:cs="Times New Roman"/>
          <w:bCs/>
          <w:iCs/>
          <w:sz w:val="28"/>
          <w:szCs w:val="28"/>
        </w:rPr>
      </w:pPr>
      <w:r w:rsidRPr="00EA201D">
        <w:rPr>
          <w:rFonts w:ascii="Times New Roman" w:eastAsia="Calibri" w:hAnsi="Times New Roman" w:cs="Times New Roman"/>
          <w:bCs/>
          <w:iCs/>
          <w:sz w:val="28"/>
          <w:szCs w:val="28"/>
        </w:rPr>
        <w:t xml:space="preserve">Строить чертежи к геометрическим задачам. </w:t>
      </w:r>
    </w:p>
    <w:p w:rsidR="00F22793" w:rsidRPr="00EA201D" w:rsidRDefault="00F22793" w:rsidP="00B91ECE">
      <w:pPr>
        <w:ind w:left="142" w:right="141" w:firstLine="425"/>
        <w:jc w:val="both"/>
        <w:rPr>
          <w:rFonts w:ascii="Times New Roman" w:eastAsia="Calibri" w:hAnsi="Times New Roman" w:cs="Times New Roman"/>
          <w:bCs/>
          <w:iCs/>
          <w:sz w:val="28"/>
          <w:szCs w:val="28"/>
        </w:rPr>
      </w:pPr>
      <w:r w:rsidRPr="00EA201D">
        <w:rPr>
          <w:rFonts w:ascii="Times New Roman" w:eastAsia="Calibri" w:hAnsi="Times New Roman" w:cs="Times New Roman"/>
          <w:bCs/>
          <w:iCs/>
          <w:sz w:val="28"/>
          <w:szCs w:val="28"/>
        </w:rPr>
        <w:t xml:space="preserve">Пользоваться признаками равенства треугольников, использовать признаки и свойства равнобедренных треугольников при решении задач. </w:t>
      </w:r>
    </w:p>
    <w:p w:rsidR="00F22793" w:rsidRPr="00EA201D" w:rsidRDefault="00F22793" w:rsidP="00B91ECE">
      <w:pPr>
        <w:ind w:left="142" w:right="141" w:firstLine="425"/>
        <w:jc w:val="both"/>
        <w:rPr>
          <w:rFonts w:ascii="Times New Roman" w:eastAsia="Calibri" w:hAnsi="Times New Roman" w:cs="Times New Roman"/>
          <w:bCs/>
          <w:iCs/>
          <w:sz w:val="28"/>
          <w:szCs w:val="28"/>
        </w:rPr>
      </w:pPr>
      <w:r w:rsidRPr="00EA201D">
        <w:rPr>
          <w:rFonts w:ascii="Times New Roman" w:eastAsia="Calibri" w:hAnsi="Times New Roman" w:cs="Times New Roman"/>
          <w:bCs/>
          <w:iCs/>
          <w:sz w:val="28"/>
          <w:szCs w:val="28"/>
        </w:rPr>
        <w:t>Проводить логические рассуждения с использованием геометрических теорем.</w:t>
      </w:r>
    </w:p>
    <w:p w:rsidR="00F22793" w:rsidRPr="00EA201D" w:rsidRDefault="00F22793" w:rsidP="00B91ECE">
      <w:pPr>
        <w:ind w:left="142" w:right="141" w:firstLine="425"/>
        <w:jc w:val="both"/>
        <w:rPr>
          <w:rFonts w:ascii="Times New Roman" w:eastAsia="Calibri" w:hAnsi="Times New Roman" w:cs="Times New Roman"/>
          <w:bCs/>
          <w:iCs/>
          <w:sz w:val="28"/>
          <w:szCs w:val="28"/>
        </w:rPr>
      </w:pPr>
      <w:r w:rsidRPr="00EA201D">
        <w:rPr>
          <w:rFonts w:ascii="Times New Roman" w:eastAsia="Calibri" w:hAnsi="Times New Roman" w:cs="Times New Roman"/>
          <w:bCs/>
          <w:iCs/>
          <w:sz w:val="28"/>
          <w:szCs w:val="28"/>
        </w:rPr>
        <w:t xml:space="preserve">Пользоваться признаками равенства прямоугольных треугольников, свойством медианы, проведённой к гипотенузе прямоугольного треугольника, в решении геометрических задач. </w:t>
      </w:r>
    </w:p>
    <w:p w:rsidR="00F22793" w:rsidRPr="00EA201D" w:rsidRDefault="00F22793" w:rsidP="00B91ECE">
      <w:pPr>
        <w:ind w:left="142" w:right="141" w:firstLine="425"/>
        <w:jc w:val="both"/>
        <w:rPr>
          <w:rFonts w:ascii="Times New Roman" w:eastAsia="Calibri" w:hAnsi="Times New Roman" w:cs="Times New Roman"/>
          <w:bCs/>
          <w:iCs/>
          <w:sz w:val="28"/>
          <w:szCs w:val="28"/>
        </w:rPr>
      </w:pPr>
      <w:r w:rsidRPr="00EA201D">
        <w:rPr>
          <w:rFonts w:ascii="Times New Roman" w:eastAsia="Calibri" w:hAnsi="Times New Roman" w:cs="Times New Roman"/>
          <w:bCs/>
          <w:iCs/>
          <w:sz w:val="28"/>
          <w:szCs w:val="28"/>
        </w:rPr>
        <w:t xml:space="preserve">Определять параллельность прямых с помощью углов, которые образует с ними секущая. Определять параллельность прямых с помощью равенства расстояний от точек одной прямой до точек другой прямой. </w:t>
      </w:r>
    </w:p>
    <w:p w:rsidR="00F22793" w:rsidRPr="00EA201D" w:rsidRDefault="00F22793" w:rsidP="00B91ECE">
      <w:pPr>
        <w:ind w:left="142" w:right="141" w:firstLine="425"/>
        <w:jc w:val="both"/>
        <w:rPr>
          <w:rFonts w:ascii="Times New Roman" w:eastAsia="Calibri" w:hAnsi="Times New Roman" w:cs="Times New Roman"/>
          <w:bCs/>
          <w:iCs/>
          <w:sz w:val="28"/>
          <w:szCs w:val="28"/>
        </w:rPr>
      </w:pPr>
      <w:r w:rsidRPr="00EA201D">
        <w:rPr>
          <w:rFonts w:ascii="Times New Roman" w:eastAsia="Calibri" w:hAnsi="Times New Roman" w:cs="Times New Roman"/>
          <w:bCs/>
          <w:iCs/>
          <w:sz w:val="28"/>
          <w:szCs w:val="28"/>
        </w:rPr>
        <w:t>Решать задачи на клетчатой бумаге.</w:t>
      </w:r>
    </w:p>
    <w:p w:rsidR="00F22793" w:rsidRPr="00EA201D" w:rsidRDefault="00F22793" w:rsidP="00B91ECE">
      <w:pPr>
        <w:ind w:left="142" w:right="141" w:firstLine="425"/>
        <w:jc w:val="both"/>
        <w:rPr>
          <w:rFonts w:ascii="Times New Roman" w:eastAsia="Calibri" w:hAnsi="Times New Roman" w:cs="Times New Roman"/>
          <w:bCs/>
          <w:iCs/>
          <w:sz w:val="28"/>
          <w:szCs w:val="28"/>
        </w:rPr>
      </w:pPr>
      <w:r w:rsidRPr="00EA201D">
        <w:rPr>
          <w:rFonts w:ascii="Times New Roman" w:eastAsia="Calibri" w:hAnsi="Times New Roman" w:cs="Times New Roman"/>
          <w:bCs/>
          <w:iCs/>
          <w:sz w:val="28"/>
          <w:szCs w:val="28"/>
        </w:rPr>
        <w:t xml:space="preserve">Проводить вычисления и находить числовые и буквенные значения углов в геометрических задачах с использованием суммы углов треугольников и многоугольников, свойств углов, образованных при пересечении двух параллельных прямых секущей. Решать практические задачи на нахождение углов. </w:t>
      </w:r>
    </w:p>
    <w:p w:rsidR="00F22793" w:rsidRPr="00EA201D" w:rsidRDefault="00F22793" w:rsidP="00B91ECE">
      <w:pPr>
        <w:ind w:left="142" w:right="141" w:firstLine="425"/>
        <w:jc w:val="both"/>
        <w:rPr>
          <w:rFonts w:ascii="Times New Roman" w:eastAsia="Calibri" w:hAnsi="Times New Roman" w:cs="Times New Roman"/>
          <w:bCs/>
          <w:iCs/>
          <w:sz w:val="28"/>
          <w:szCs w:val="28"/>
        </w:rPr>
      </w:pPr>
      <w:r w:rsidRPr="00EA201D">
        <w:rPr>
          <w:rFonts w:ascii="Times New Roman" w:eastAsia="Calibri" w:hAnsi="Times New Roman" w:cs="Times New Roman"/>
          <w:bCs/>
          <w:iCs/>
          <w:sz w:val="28"/>
          <w:szCs w:val="28"/>
        </w:rPr>
        <w:t>Владеть понятием геометрического места точек. Уметь определять биссектрису угла и серединный перпендикуляр к отрезку как геометрические места точек.</w:t>
      </w:r>
    </w:p>
    <w:p w:rsidR="00F22793" w:rsidRPr="00EA201D" w:rsidRDefault="00F22793" w:rsidP="00B91ECE">
      <w:pPr>
        <w:ind w:left="142" w:right="141" w:firstLine="425"/>
        <w:jc w:val="both"/>
        <w:rPr>
          <w:rFonts w:ascii="Times New Roman" w:eastAsia="Calibri" w:hAnsi="Times New Roman" w:cs="Times New Roman"/>
          <w:bCs/>
          <w:iCs/>
          <w:sz w:val="28"/>
          <w:szCs w:val="28"/>
        </w:rPr>
      </w:pPr>
      <w:r w:rsidRPr="00EA201D">
        <w:rPr>
          <w:rFonts w:ascii="Times New Roman" w:eastAsia="Calibri" w:hAnsi="Times New Roman" w:cs="Times New Roman"/>
          <w:bCs/>
          <w:iCs/>
          <w:sz w:val="28"/>
          <w:szCs w:val="28"/>
        </w:rPr>
        <w:t xml:space="preserve">Формулировать определения окружности и круга, хорды и диаметра окружности, пользоваться их свойствами. Уметь применять эти свойства при решении задач. </w:t>
      </w:r>
    </w:p>
    <w:p w:rsidR="00F22793" w:rsidRPr="00EA201D" w:rsidRDefault="00F22793" w:rsidP="00B91ECE">
      <w:pPr>
        <w:ind w:left="142" w:right="141" w:firstLine="425"/>
        <w:jc w:val="both"/>
        <w:rPr>
          <w:rFonts w:ascii="Times New Roman" w:eastAsia="Calibri" w:hAnsi="Times New Roman" w:cs="Times New Roman"/>
          <w:bCs/>
          <w:iCs/>
          <w:sz w:val="28"/>
          <w:szCs w:val="28"/>
        </w:rPr>
      </w:pPr>
      <w:r w:rsidRPr="00EA201D">
        <w:rPr>
          <w:rFonts w:ascii="Times New Roman" w:eastAsia="Calibri" w:hAnsi="Times New Roman" w:cs="Times New Roman"/>
          <w:bCs/>
          <w:iCs/>
          <w:sz w:val="28"/>
          <w:szCs w:val="28"/>
        </w:rPr>
        <w:t xml:space="preserve">Владеть понятием описанной около треугольника окружности, уметь находить её центр. Пользоваться фактами о том, что биссектрисы углов </w:t>
      </w:r>
      <w:r w:rsidRPr="00EA201D">
        <w:rPr>
          <w:rFonts w:ascii="Times New Roman" w:eastAsia="Calibri" w:hAnsi="Times New Roman" w:cs="Times New Roman"/>
          <w:bCs/>
          <w:iCs/>
          <w:sz w:val="28"/>
          <w:szCs w:val="28"/>
        </w:rPr>
        <w:lastRenderedPageBreak/>
        <w:t>треугольника пересекаются в одной точке, и о том, что серединные перпендикуляры к сторонам треугольника пересекаются в одной точке.</w:t>
      </w:r>
    </w:p>
    <w:p w:rsidR="00F22793" w:rsidRPr="00EA201D" w:rsidRDefault="00F22793" w:rsidP="00B91ECE">
      <w:pPr>
        <w:ind w:left="142" w:right="141" w:firstLine="425"/>
        <w:jc w:val="both"/>
        <w:rPr>
          <w:rFonts w:ascii="Times New Roman" w:eastAsia="Calibri" w:hAnsi="Times New Roman" w:cs="Times New Roman"/>
          <w:bCs/>
          <w:iCs/>
          <w:sz w:val="28"/>
          <w:szCs w:val="28"/>
        </w:rPr>
      </w:pPr>
      <w:r w:rsidRPr="00EA201D">
        <w:rPr>
          <w:rFonts w:ascii="Times New Roman" w:eastAsia="Calibri" w:hAnsi="Times New Roman" w:cs="Times New Roman"/>
          <w:bCs/>
          <w:iCs/>
          <w:sz w:val="28"/>
          <w:szCs w:val="28"/>
        </w:rPr>
        <w:t xml:space="preserve">Владеть понятием касательной к окружности, пользоваться теоремой о перпендикулярности касательной и радиуса, проведённого к точке касания. </w:t>
      </w:r>
    </w:p>
    <w:p w:rsidR="00F22793" w:rsidRPr="00EA201D" w:rsidRDefault="00F22793" w:rsidP="00B91ECE">
      <w:pPr>
        <w:ind w:left="142" w:right="141" w:firstLine="425"/>
        <w:jc w:val="both"/>
        <w:rPr>
          <w:rFonts w:ascii="Times New Roman" w:eastAsia="Calibri" w:hAnsi="Times New Roman" w:cs="Times New Roman"/>
          <w:bCs/>
          <w:iCs/>
          <w:sz w:val="28"/>
          <w:szCs w:val="28"/>
        </w:rPr>
      </w:pPr>
      <w:r w:rsidRPr="00EA201D">
        <w:rPr>
          <w:rFonts w:ascii="Times New Roman" w:eastAsia="Calibri" w:hAnsi="Times New Roman" w:cs="Times New Roman"/>
          <w:bCs/>
          <w:iCs/>
          <w:sz w:val="28"/>
          <w:szCs w:val="28"/>
        </w:rPr>
        <w:t xml:space="preserve">Пользоваться простейшими геометрическими неравенствами, понимать их практический смысл. </w:t>
      </w:r>
    </w:p>
    <w:p w:rsidR="00F22793" w:rsidRPr="00EA201D" w:rsidRDefault="00F22793" w:rsidP="00B91ECE">
      <w:pPr>
        <w:ind w:left="142" w:right="141" w:firstLine="425"/>
        <w:jc w:val="both"/>
        <w:rPr>
          <w:rFonts w:ascii="Times New Roman" w:eastAsia="Calibri" w:hAnsi="Times New Roman" w:cs="Times New Roman"/>
          <w:bCs/>
          <w:iCs/>
          <w:sz w:val="28"/>
          <w:szCs w:val="28"/>
        </w:rPr>
      </w:pPr>
      <w:r w:rsidRPr="00EA201D">
        <w:rPr>
          <w:rFonts w:ascii="Times New Roman" w:eastAsia="Calibri" w:hAnsi="Times New Roman" w:cs="Times New Roman"/>
          <w:bCs/>
          <w:iCs/>
          <w:sz w:val="28"/>
          <w:szCs w:val="28"/>
        </w:rPr>
        <w:t>Проводить основные геометрические построения с помощью циркуля и линейки.</w:t>
      </w:r>
    </w:p>
    <w:p w:rsidR="00F22793" w:rsidRPr="00EA201D" w:rsidRDefault="00F22793" w:rsidP="00B91ECE">
      <w:pPr>
        <w:ind w:left="142" w:right="141"/>
        <w:jc w:val="both"/>
        <w:rPr>
          <w:rFonts w:ascii="Times New Roman" w:eastAsia="Calibri" w:hAnsi="Times New Roman" w:cs="Times New Roman"/>
          <w:b/>
          <w:iCs/>
          <w:sz w:val="28"/>
          <w:szCs w:val="28"/>
        </w:rPr>
      </w:pPr>
    </w:p>
    <w:p w:rsidR="00F22793" w:rsidRPr="00EA201D" w:rsidRDefault="00F22793" w:rsidP="00B91ECE">
      <w:pPr>
        <w:ind w:left="142" w:right="141"/>
        <w:jc w:val="both"/>
        <w:rPr>
          <w:rFonts w:ascii="Times New Roman" w:eastAsia="Calibri" w:hAnsi="Times New Roman" w:cs="Times New Roman"/>
          <w:b/>
          <w:iCs/>
          <w:sz w:val="28"/>
          <w:szCs w:val="28"/>
        </w:rPr>
      </w:pPr>
      <w:r w:rsidRPr="00EA201D">
        <w:rPr>
          <w:rFonts w:ascii="Times New Roman" w:eastAsia="Calibri" w:hAnsi="Times New Roman" w:cs="Times New Roman"/>
          <w:b/>
          <w:iCs/>
          <w:sz w:val="28"/>
          <w:szCs w:val="28"/>
        </w:rPr>
        <w:t>8 КЛАСС</w:t>
      </w:r>
    </w:p>
    <w:p w:rsidR="00F22793" w:rsidRPr="00EA201D" w:rsidRDefault="00F22793" w:rsidP="00756057">
      <w:pPr>
        <w:ind w:left="142" w:right="141" w:firstLine="425"/>
        <w:jc w:val="both"/>
        <w:rPr>
          <w:rFonts w:ascii="Times New Roman" w:eastAsia="Calibri" w:hAnsi="Times New Roman" w:cs="Times New Roman"/>
          <w:bCs/>
          <w:iCs/>
          <w:sz w:val="28"/>
          <w:szCs w:val="28"/>
        </w:rPr>
      </w:pPr>
      <w:r w:rsidRPr="00EA201D">
        <w:rPr>
          <w:rFonts w:ascii="Times New Roman" w:eastAsia="Calibri" w:hAnsi="Times New Roman" w:cs="Times New Roman"/>
          <w:bCs/>
          <w:iCs/>
          <w:sz w:val="28"/>
          <w:szCs w:val="28"/>
        </w:rPr>
        <w:t>Распознавать основные виды четырёхугольников, их элементы, пользоваться их свойствами при решении геометрических задач. Применять свойства точки пересечения медиан треугольника (центра масс) в решении задач. Владеть понятием средней линии треугольника и трапеции, применять их свойства при решении геометрических задач. Пользоваться теоремой Фалеса и теоремой о пропорциональных отрезках, применять их для решения практических задач.</w:t>
      </w:r>
    </w:p>
    <w:p w:rsidR="00F22793" w:rsidRPr="00EA201D" w:rsidRDefault="00F22793" w:rsidP="00756057">
      <w:pPr>
        <w:ind w:left="142" w:right="141" w:firstLine="425"/>
        <w:jc w:val="both"/>
        <w:rPr>
          <w:rFonts w:ascii="Times New Roman" w:eastAsia="Calibri" w:hAnsi="Times New Roman" w:cs="Times New Roman"/>
          <w:bCs/>
          <w:iCs/>
          <w:sz w:val="28"/>
          <w:szCs w:val="28"/>
        </w:rPr>
      </w:pPr>
      <w:r w:rsidRPr="00EA201D">
        <w:rPr>
          <w:rFonts w:ascii="Times New Roman" w:eastAsia="Calibri" w:hAnsi="Times New Roman" w:cs="Times New Roman"/>
          <w:bCs/>
          <w:iCs/>
          <w:sz w:val="28"/>
          <w:szCs w:val="28"/>
        </w:rPr>
        <w:t xml:space="preserve">Применять признаки подобия треугольников в решении геометрических задач. </w:t>
      </w:r>
    </w:p>
    <w:p w:rsidR="00F22793" w:rsidRPr="00EA201D" w:rsidRDefault="00F22793" w:rsidP="00756057">
      <w:pPr>
        <w:ind w:left="142" w:right="141" w:firstLine="425"/>
        <w:jc w:val="both"/>
        <w:rPr>
          <w:rFonts w:ascii="Times New Roman" w:eastAsia="Calibri" w:hAnsi="Times New Roman" w:cs="Times New Roman"/>
          <w:bCs/>
          <w:iCs/>
          <w:sz w:val="28"/>
          <w:szCs w:val="28"/>
        </w:rPr>
      </w:pPr>
      <w:r w:rsidRPr="00EA201D">
        <w:rPr>
          <w:rFonts w:ascii="Times New Roman" w:eastAsia="Calibri" w:hAnsi="Times New Roman" w:cs="Times New Roman"/>
          <w:bCs/>
          <w:iCs/>
          <w:sz w:val="28"/>
          <w:szCs w:val="28"/>
        </w:rPr>
        <w:t>Пользоваться теоремой Пифагора для решения геометрических и практических задач. Строить математическую модель в практических задачах, самостоятельно делать чертёж и находить соответствующие длины.</w:t>
      </w:r>
    </w:p>
    <w:p w:rsidR="00F22793" w:rsidRPr="00EA201D" w:rsidRDefault="00F22793" w:rsidP="00756057">
      <w:pPr>
        <w:ind w:left="142" w:right="141" w:firstLine="425"/>
        <w:jc w:val="both"/>
        <w:rPr>
          <w:rFonts w:ascii="Times New Roman" w:eastAsia="Calibri" w:hAnsi="Times New Roman" w:cs="Times New Roman"/>
          <w:bCs/>
          <w:iCs/>
          <w:sz w:val="28"/>
          <w:szCs w:val="28"/>
        </w:rPr>
      </w:pPr>
      <w:r w:rsidRPr="00EA201D">
        <w:rPr>
          <w:rFonts w:ascii="Times New Roman" w:eastAsia="Calibri" w:hAnsi="Times New Roman" w:cs="Times New Roman"/>
          <w:bCs/>
          <w:iCs/>
          <w:sz w:val="28"/>
          <w:szCs w:val="28"/>
        </w:rPr>
        <w:t>Применять полученные знания на практике.</w:t>
      </w:r>
    </w:p>
    <w:p w:rsidR="00F22793" w:rsidRPr="00EA201D" w:rsidRDefault="00F22793" w:rsidP="004758EA">
      <w:pPr>
        <w:ind w:right="141"/>
        <w:jc w:val="both"/>
        <w:rPr>
          <w:rFonts w:ascii="Times New Roman" w:eastAsia="Calibri" w:hAnsi="Times New Roman" w:cs="Times New Roman"/>
          <w:b/>
          <w:bCs/>
          <w:iCs/>
          <w:sz w:val="28"/>
          <w:szCs w:val="28"/>
        </w:rPr>
      </w:pPr>
    </w:p>
    <w:p w:rsidR="00F22793" w:rsidRPr="00EA201D" w:rsidRDefault="00F22793" w:rsidP="00B91ECE">
      <w:pPr>
        <w:ind w:left="142" w:right="141"/>
        <w:jc w:val="both"/>
        <w:rPr>
          <w:rFonts w:ascii="Times New Roman" w:eastAsia="Calibri" w:hAnsi="Times New Roman" w:cs="Times New Roman"/>
          <w:b/>
          <w:bCs/>
          <w:iCs/>
          <w:sz w:val="28"/>
          <w:szCs w:val="28"/>
        </w:rPr>
      </w:pPr>
      <w:r w:rsidRPr="00EA201D">
        <w:rPr>
          <w:rFonts w:ascii="Times New Roman" w:eastAsia="Calibri" w:hAnsi="Times New Roman" w:cs="Times New Roman"/>
          <w:b/>
          <w:bCs/>
          <w:iCs/>
          <w:sz w:val="28"/>
          <w:szCs w:val="28"/>
        </w:rPr>
        <w:t>9 КЛАСС</w:t>
      </w:r>
    </w:p>
    <w:p w:rsidR="00F22793" w:rsidRPr="00EA201D" w:rsidRDefault="00F22793" w:rsidP="00B91ECE">
      <w:pPr>
        <w:ind w:left="142" w:right="141" w:firstLine="425"/>
        <w:jc w:val="both"/>
        <w:rPr>
          <w:rFonts w:ascii="Times New Roman" w:eastAsia="Calibri" w:hAnsi="Times New Roman" w:cs="Times New Roman"/>
          <w:bCs/>
          <w:iCs/>
          <w:sz w:val="28"/>
          <w:szCs w:val="28"/>
        </w:rPr>
      </w:pPr>
      <w:r w:rsidRPr="00EA201D">
        <w:rPr>
          <w:rFonts w:ascii="Times New Roman" w:eastAsia="Calibri" w:hAnsi="Times New Roman" w:cs="Times New Roman"/>
          <w:bCs/>
          <w:iCs/>
          <w:sz w:val="28"/>
          <w:szCs w:val="28"/>
        </w:rPr>
        <w:t>Владеть понятиями синуса, косинуса и тангенса острого угла прямоугольного треугольника. Пользоваться этими понятиями для решения практических задач. Вычислять (различными способами) площадь треугольника и площади многоугольных фигур (пользуясь, где необходимо, калькулятором). Применять полученные умения в практических задачах.</w:t>
      </w:r>
    </w:p>
    <w:p w:rsidR="00F22793" w:rsidRPr="00EA201D" w:rsidRDefault="00F22793" w:rsidP="00B91ECE">
      <w:pPr>
        <w:ind w:left="142" w:right="141" w:firstLine="425"/>
        <w:jc w:val="both"/>
        <w:rPr>
          <w:rFonts w:ascii="Times New Roman" w:eastAsia="Calibri" w:hAnsi="Times New Roman" w:cs="Times New Roman"/>
          <w:bCs/>
          <w:iCs/>
          <w:sz w:val="28"/>
          <w:szCs w:val="28"/>
        </w:rPr>
      </w:pPr>
      <w:r w:rsidRPr="00EA201D">
        <w:rPr>
          <w:rFonts w:ascii="Times New Roman" w:eastAsia="Calibri" w:hAnsi="Times New Roman" w:cs="Times New Roman"/>
          <w:bCs/>
          <w:iCs/>
          <w:sz w:val="28"/>
          <w:szCs w:val="28"/>
        </w:rPr>
        <w:t xml:space="preserve">Владеть понятиями вписанного и центрального угла, использовать теоремы о вписанных углах, углах между хордами (секущими) и угле между касательной и хордой при решении геометрических задач. </w:t>
      </w:r>
    </w:p>
    <w:p w:rsidR="00F22793" w:rsidRPr="00EA201D" w:rsidRDefault="00F22793" w:rsidP="00B91ECE">
      <w:pPr>
        <w:ind w:left="142" w:right="141" w:firstLine="425"/>
        <w:jc w:val="both"/>
        <w:rPr>
          <w:rFonts w:ascii="Times New Roman" w:eastAsia="Calibri" w:hAnsi="Times New Roman" w:cs="Times New Roman"/>
          <w:bCs/>
          <w:iCs/>
          <w:sz w:val="28"/>
          <w:szCs w:val="28"/>
        </w:rPr>
      </w:pPr>
      <w:r w:rsidRPr="00EA201D">
        <w:rPr>
          <w:rFonts w:ascii="Times New Roman" w:eastAsia="Calibri" w:hAnsi="Times New Roman" w:cs="Times New Roman"/>
          <w:bCs/>
          <w:iCs/>
          <w:sz w:val="28"/>
          <w:szCs w:val="28"/>
        </w:rPr>
        <w:t>Владеть понятием описанного четырёхугольника, применять свойства описанного четырёхугольника при решении задач.</w:t>
      </w:r>
    </w:p>
    <w:p w:rsidR="00F22793" w:rsidRPr="00EA201D" w:rsidRDefault="00F22793" w:rsidP="00B91ECE">
      <w:pPr>
        <w:ind w:left="142" w:right="141" w:firstLine="425"/>
        <w:jc w:val="both"/>
        <w:rPr>
          <w:rFonts w:ascii="Times New Roman" w:eastAsia="Calibri" w:hAnsi="Times New Roman" w:cs="Times New Roman"/>
          <w:bCs/>
          <w:iCs/>
          <w:sz w:val="28"/>
          <w:szCs w:val="28"/>
        </w:rPr>
      </w:pPr>
      <w:r w:rsidRPr="00EA201D">
        <w:rPr>
          <w:rFonts w:ascii="Times New Roman" w:hAnsi="Times New Roman" w:cs="Times New Roman"/>
          <w:sz w:val="28"/>
          <w:szCs w:val="28"/>
        </w:rPr>
        <w:t>Знать тригонометрические функции острых углов, находить с их помощью различные элементы прямоугольного треугольника («решение прямоугольных треугольников»). Находить (с помощью калькулятора) длины и углы для нетабличных значений.</w:t>
      </w:r>
    </w:p>
    <w:p w:rsidR="00F22793" w:rsidRPr="00EA201D" w:rsidRDefault="00F22793" w:rsidP="00B91ECE">
      <w:pPr>
        <w:ind w:left="142" w:right="141" w:firstLine="425"/>
        <w:jc w:val="both"/>
        <w:rPr>
          <w:rFonts w:ascii="Times New Roman" w:hAnsi="Times New Roman" w:cs="Times New Roman"/>
          <w:sz w:val="28"/>
          <w:szCs w:val="28"/>
        </w:rPr>
      </w:pPr>
      <w:r w:rsidRPr="00EA201D">
        <w:rPr>
          <w:rFonts w:ascii="Times New Roman" w:hAnsi="Times New Roman" w:cs="Times New Roman"/>
          <w:sz w:val="28"/>
          <w:szCs w:val="28"/>
        </w:rPr>
        <w:t>Пользоваться формулами приведения и основным тригонометрическим тождеством для нахождения соотношений между тригонометрическими величинами.</w:t>
      </w:r>
    </w:p>
    <w:p w:rsidR="00F22793" w:rsidRPr="00EA201D" w:rsidRDefault="00F22793" w:rsidP="00B91ECE">
      <w:pPr>
        <w:ind w:left="142" w:right="141" w:firstLine="425"/>
        <w:jc w:val="both"/>
        <w:rPr>
          <w:rFonts w:ascii="Times New Roman" w:hAnsi="Times New Roman" w:cs="Times New Roman"/>
          <w:sz w:val="28"/>
          <w:szCs w:val="28"/>
        </w:rPr>
      </w:pPr>
      <w:r w:rsidRPr="00EA201D">
        <w:rPr>
          <w:rFonts w:ascii="Times New Roman" w:hAnsi="Times New Roman" w:cs="Times New Roman"/>
          <w:sz w:val="28"/>
          <w:szCs w:val="28"/>
        </w:rPr>
        <w:t>Использовать теоремы синусов и косинусов для нахождения различных элементов треугольника («решение треугольников»), применять их при решении геометрических задач.</w:t>
      </w:r>
    </w:p>
    <w:p w:rsidR="00F22793" w:rsidRPr="00EA201D" w:rsidRDefault="00F22793" w:rsidP="00B91ECE">
      <w:pPr>
        <w:ind w:left="142" w:right="141" w:firstLine="425"/>
        <w:jc w:val="both"/>
        <w:rPr>
          <w:rFonts w:ascii="Times New Roman" w:hAnsi="Times New Roman" w:cs="Times New Roman"/>
          <w:sz w:val="28"/>
          <w:szCs w:val="28"/>
        </w:rPr>
      </w:pPr>
      <w:r w:rsidRPr="00EA201D">
        <w:rPr>
          <w:rFonts w:ascii="Times New Roman" w:hAnsi="Times New Roman" w:cs="Times New Roman"/>
          <w:sz w:val="28"/>
          <w:szCs w:val="28"/>
        </w:rPr>
        <w:lastRenderedPageBreak/>
        <w:t>Владеть понятиями преобразования подобия, соответственных элементов подобных фигур. Пользоваться свойствами подобия произвольных фигур, уметь вычислять длины и находить углы у подобных фигур. Применять свойства подобия в практических задачах. Уметь приводить примеры подобных фигур в окружающем мире.</w:t>
      </w:r>
    </w:p>
    <w:p w:rsidR="00F22793" w:rsidRPr="00EA201D" w:rsidRDefault="00F22793" w:rsidP="00B91ECE">
      <w:pPr>
        <w:ind w:left="142" w:right="141" w:firstLine="425"/>
        <w:jc w:val="both"/>
        <w:rPr>
          <w:rFonts w:ascii="Times New Roman" w:eastAsia="Calibri" w:hAnsi="Times New Roman" w:cs="Times New Roman"/>
          <w:bCs/>
          <w:iCs/>
          <w:sz w:val="28"/>
          <w:szCs w:val="28"/>
        </w:rPr>
      </w:pPr>
      <w:r w:rsidRPr="00EA201D">
        <w:rPr>
          <w:rFonts w:ascii="Times New Roman" w:hAnsi="Times New Roman" w:cs="Times New Roman"/>
          <w:sz w:val="28"/>
          <w:szCs w:val="28"/>
        </w:rPr>
        <w:t>Пользоваться теоремами о произведении отрезков хорд, о произведении отрезков секущих, о квадрате касательной.</w:t>
      </w:r>
    </w:p>
    <w:p w:rsidR="00F22793" w:rsidRPr="00EA201D" w:rsidRDefault="00F22793" w:rsidP="00B91ECE">
      <w:pPr>
        <w:ind w:left="142" w:right="141" w:firstLine="425"/>
        <w:jc w:val="both"/>
        <w:rPr>
          <w:rFonts w:ascii="Times New Roman" w:hAnsi="Times New Roman" w:cs="Times New Roman"/>
          <w:sz w:val="28"/>
          <w:szCs w:val="28"/>
        </w:rPr>
      </w:pPr>
      <w:r w:rsidRPr="00EA201D">
        <w:rPr>
          <w:rFonts w:ascii="Times New Roman" w:hAnsi="Times New Roman" w:cs="Times New Roman"/>
          <w:sz w:val="28"/>
          <w:szCs w:val="28"/>
        </w:rPr>
        <w:t>Пользоваться векторами, понимать их геометрический и физический смысл, применять их в решении геометрических и физических задач. Применять скалярное произведение векторов для нахождения длин и углов.</w:t>
      </w:r>
    </w:p>
    <w:p w:rsidR="00F22793" w:rsidRPr="00EA201D" w:rsidRDefault="00F22793" w:rsidP="00B91ECE">
      <w:pPr>
        <w:ind w:left="142" w:right="141" w:firstLine="425"/>
        <w:jc w:val="both"/>
        <w:rPr>
          <w:rFonts w:ascii="Times New Roman" w:eastAsia="Calibri" w:hAnsi="Times New Roman" w:cs="Times New Roman"/>
          <w:bCs/>
          <w:iCs/>
          <w:sz w:val="28"/>
          <w:szCs w:val="28"/>
        </w:rPr>
      </w:pPr>
      <w:r w:rsidRPr="00EA201D">
        <w:rPr>
          <w:rFonts w:ascii="Times New Roman" w:eastAsia="Calibri" w:hAnsi="Times New Roman" w:cs="Times New Roman"/>
          <w:bCs/>
          <w:iCs/>
          <w:sz w:val="28"/>
          <w:szCs w:val="28"/>
        </w:rPr>
        <w:t>Применять полученные знания на практике – строить математические модели для задач реальной жизни и проводить соответствующие вычисления с применением подобия и тригонометрии (пользуясь, где необходимо, калькулятором).</w:t>
      </w:r>
    </w:p>
    <w:p w:rsidR="00F22793" w:rsidRPr="00EA201D" w:rsidRDefault="00F22793" w:rsidP="00B91ECE">
      <w:pPr>
        <w:ind w:left="142" w:right="141"/>
        <w:jc w:val="both"/>
        <w:rPr>
          <w:rFonts w:ascii="Times New Roman" w:eastAsia="Calibri" w:hAnsi="Times New Roman" w:cs="Times New Roman"/>
          <w:b/>
          <w:bCs/>
          <w:iCs/>
          <w:sz w:val="28"/>
          <w:szCs w:val="28"/>
        </w:rPr>
      </w:pPr>
    </w:p>
    <w:p w:rsidR="00F22793" w:rsidRPr="00EA201D" w:rsidRDefault="00F22793" w:rsidP="00B91ECE">
      <w:pPr>
        <w:ind w:left="142" w:right="141"/>
        <w:jc w:val="both"/>
        <w:rPr>
          <w:rFonts w:ascii="Times New Roman" w:eastAsia="Calibri" w:hAnsi="Times New Roman" w:cs="Times New Roman"/>
          <w:b/>
          <w:bCs/>
          <w:iCs/>
          <w:sz w:val="28"/>
          <w:szCs w:val="28"/>
        </w:rPr>
      </w:pPr>
      <w:r w:rsidRPr="00EA201D">
        <w:rPr>
          <w:rFonts w:ascii="Times New Roman" w:eastAsia="Calibri" w:hAnsi="Times New Roman" w:cs="Times New Roman"/>
          <w:b/>
          <w:bCs/>
          <w:iCs/>
          <w:sz w:val="28"/>
          <w:szCs w:val="28"/>
        </w:rPr>
        <w:t>10 КЛАСС</w:t>
      </w:r>
    </w:p>
    <w:p w:rsidR="00F22793" w:rsidRPr="00EA201D" w:rsidRDefault="00F22793" w:rsidP="00B91ECE">
      <w:pPr>
        <w:ind w:left="142" w:right="141"/>
        <w:jc w:val="both"/>
        <w:rPr>
          <w:rFonts w:ascii="Times New Roman" w:eastAsia="Calibri" w:hAnsi="Times New Roman" w:cs="Times New Roman"/>
          <w:b/>
          <w:bCs/>
          <w:iCs/>
          <w:sz w:val="28"/>
          <w:szCs w:val="28"/>
        </w:rPr>
      </w:pPr>
    </w:p>
    <w:p w:rsidR="00F22793" w:rsidRPr="00EA201D" w:rsidRDefault="00F22793" w:rsidP="00B91ECE">
      <w:pPr>
        <w:ind w:left="142" w:right="141" w:firstLine="425"/>
        <w:jc w:val="both"/>
        <w:rPr>
          <w:rFonts w:ascii="Times New Roman" w:eastAsia="Calibri" w:hAnsi="Times New Roman" w:cs="Times New Roman"/>
          <w:bCs/>
          <w:iCs/>
          <w:sz w:val="28"/>
          <w:szCs w:val="28"/>
        </w:rPr>
      </w:pPr>
      <w:r w:rsidRPr="00EA201D">
        <w:rPr>
          <w:rFonts w:ascii="Times New Roman" w:hAnsi="Times New Roman" w:cs="Times New Roman"/>
          <w:sz w:val="28"/>
          <w:szCs w:val="28"/>
        </w:rPr>
        <w:t>Пользоваться методом координат на плоскости, применять его в решении геометрических и практических задач.</w:t>
      </w:r>
    </w:p>
    <w:p w:rsidR="00F22793" w:rsidRPr="00EA201D" w:rsidRDefault="00F22793" w:rsidP="00B91ECE">
      <w:pPr>
        <w:ind w:left="142" w:right="141" w:firstLine="425"/>
        <w:jc w:val="both"/>
        <w:rPr>
          <w:rFonts w:ascii="Times New Roman" w:eastAsia="Calibri" w:hAnsi="Times New Roman" w:cs="Times New Roman"/>
          <w:bCs/>
          <w:iCs/>
          <w:sz w:val="28"/>
          <w:szCs w:val="28"/>
        </w:rPr>
      </w:pPr>
      <w:r w:rsidRPr="00EA201D">
        <w:rPr>
          <w:rFonts w:ascii="Times New Roman" w:hAnsi="Times New Roman" w:cs="Times New Roman"/>
          <w:sz w:val="28"/>
          <w:szCs w:val="28"/>
        </w:rPr>
        <w:t>Владеть понятиями правильного многоугольника, длины окружности, длины дуги окружности и радианной меры угла, уметь вычислять площадь круга и его частей. Применять полученные умения в практических задачах.</w:t>
      </w:r>
    </w:p>
    <w:p w:rsidR="00F22793" w:rsidRPr="00EA201D" w:rsidRDefault="00F22793" w:rsidP="00B91ECE">
      <w:pPr>
        <w:ind w:left="142" w:right="141" w:firstLine="425"/>
        <w:jc w:val="both"/>
        <w:rPr>
          <w:rFonts w:ascii="Times New Roman" w:hAnsi="Times New Roman" w:cs="Times New Roman"/>
          <w:sz w:val="28"/>
          <w:szCs w:val="28"/>
        </w:rPr>
      </w:pPr>
      <w:r w:rsidRPr="00EA201D">
        <w:rPr>
          <w:rFonts w:ascii="Times New Roman" w:hAnsi="Times New Roman" w:cs="Times New Roman"/>
          <w:sz w:val="28"/>
          <w:szCs w:val="28"/>
        </w:rPr>
        <w:t xml:space="preserve">Находить оси (или центры) симметрии фигур, применять движения плоскости в простейших случаях. </w:t>
      </w:r>
    </w:p>
    <w:p w:rsidR="00F22793" w:rsidRPr="00EA201D" w:rsidRDefault="00F22793" w:rsidP="00B91ECE">
      <w:pPr>
        <w:ind w:left="142" w:right="141" w:firstLine="425"/>
        <w:jc w:val="both"/>
        <w:rPr>
          <w:rFonts w:ascii="Times New Roman" w:hAnsi="Times New Roman" w:cs="Times New Roman"/>
          <w:sz w:val="28"/>
          <w:szCs w:val="28"/>
        </w:rPr>
      </w:pPr>
      <w:r w:rsidRPr="00EA201D">
        <w:rPr>
          <w:rFonts w:ascii="Times New Roman" w:hAnsi="Times New Roman" w:cs="Times New Roman"/>
          <w:sz w:val="28"/>
          <w:szCs w:val="28"/>
        </w:rPr>
        <w:t>Применять полученные знания на практике – строить математические модели для задач реальной жизни и проводить соответствующие вычисления с применением подобия и тригонометрических функций (пользуясь, где необходимо, калькулятором).</w:t>
      </w:r>
    </w:p>
    <w:p w:rsidR="00F22793" w:rsidRPr="00F22793" w:rsidRDefault="00F22793" w:rsidP="00F22793">
      <w:pPr>
        <w:ind w:firstLine="709"/>
        <w:jc w:val="both"/>
        <w:rPr>
          <w:rFonts w:ascii="Times New Roman" w:eastAsia="Calibri" w:hAnsi="Times New Roman" w:cs="Times New Roman"/>
          <w:bCs/>
          <w:iCs/>
          <w:sz w:val="26"/>
          <w:szCs w:val="26"/>
        </w:rPr>
      </w:pPr>
    </w:p>
    <w:p w:rsidR="00F22793" w:rsidRDefault="00F22793" w:rsidP="00F22793">
      <w:pPr>
        <w:ind w:firstLine="709"/>
        <w:jc w:val="both"/>
        <w:rPr>
          <w:rFonts w:ascii="Times New Roman" w:eastAsia="Calibri" w:hAnsi="Times New Roman" w:cs="Times New Roman"/>
          <w:bCs/>
          <w:iCs/>
          <w:sz w:val="28"/>
          <w:szCs w:val="28"/>
        </w:rPr>
      </w:pPr>
    </w:p>
    <w:p w:rsidR="00F22793" w:rsidRDefault="00F22793" w:rsidP="000E2DBD">
      <w:pPr>
        <w:widowControl w:val="0"/>
        <w:tabs>
          <w:tab w:val="left" w:pos="993"/>
        </w:tabs>
        <w:ind w:firstLine="709"/>
        <w:jc w:val="both"/>
        <w:rPr>
          <w:rFonts w:ascii="Times New Roman" w:hAnsi="Times New Roman" w:cs="Times New Roman"/>
          <w:b/>
          <w:sz w:val="26"/>
          <w:szCs w:val="26"/>
        </w:rPr>
      </w:pPr>
    </w:p>
    <w:p w:rsidR="00F22793" w:rsidRDefault="00F22793" w:rsidP="000E2DBD">
      <w:pPr>
        <w:widowControl w:val="0"/>
        <w:tabs>
          <w:tab w:val="left" w:pos="993"/>
        </w:tabs>
        <w:ind w:firstLine="709"/>
        <w:jc w:val="both"/>
        <w:rPr>
          <w:rFonts w:ascii="Times New Roman" w:hAnsi="Times New Roman" w:cs="Times New Roman"/>
          <w:b/>
          <w:sz w:val="26"/>
          <w:szCs w:val="26"/>
        </w:rPr>
      </w:pPr>
    </w:p>
    <w:p w:rsidR="00F22793" w:rsidRDefault="00F22793" w:rsidP="000E2DBD">
      <w:pPr>
        <w:widowControl w:val="0"/>
        <w:tabs>
          <w:tab w:val="left" w:pos="993"/>
        </w:tabs>
        <w:ind w:firstLine="709"/>
        <w:jc w:val="both"/>
        <w:rPr>
          <w:rFonts w:ascii="Times New Roman" w:hAnsi="Times New Roman" w:cs="Times New Roman"/>
          <w:b/>
          <w:sz w:val="26"/>
          <w:szCs w:val="26"/>
        </w:rPr>
      </w:pPr>
    </w:p>
    <w:p w:rsidR="00F22793" w:rsidRDefault="00F22793" w:rsidP="000E2DBD">
      <w:pPr>
        <w:widowControl w:val="0"/>
        <w:tabs>
          <w:tab w:val="left" w:pos="993"/>
        </w:tabs>
        <w:ind w:firstLine="709"/>
        <w:jc w:val="both"/>
        <w:rPr>
          <w:rFonts w:ascii="Times New Roman" w:hAnsi="Times New Roman" w:cs="Times New Roman"/>
          <w:b/>
          <w:sz w:val="26"/>
          <w:szCs w:val="26"/>
        </w:rPr>
      </w:pPr>
    </w:p>
    <w:p w:rsidR="00F22793" w:rsidRDefault="00F22793" w:rsidP="000E2DBD">
      <w:pPr>
        <w:widowControl w:val="0"/>
        <w:tabs>
          <w:tab w:val="left" w:pos="993"/>
        </w:tabs>
        <w:ind w:firstLine="709"/>
        <w:jc w:val="both"/>
        <w:rPr>
          <w:rFonts w:ascii="Times New Roman" w:hAnsi="Times New Roman" w:cs="Times New Roman"/>
          <w:b/>
          <w:sz w:val="26"/>
          <w:szCs w:val="26"/>
        </w:rPr>
      </w:pPr>
    </w:p>
    <w:p w:rsidR="00F22793" w:rsidRDefault="00F22793" w:rsidP="000E2DBD">
      <w:pPr>
        <w:widowControl w:val="0"/>
        <w:tabs>
          <w:tab w:val="left" w:pos="993"/>
        </w:tabs>
        <w:ind w:firstLine="709"/>
        <w:jc w:val="both"/>
        <w:rPr>
          <w:rFonts w:ascii="Times New Roman" w:hAnsi="Times New Roman" w:cs="Times New Roman"/>
          <w:b/>
          <w:sz w:val="26"/>
          <w:szCs w:val="26"/>
        </w:rPr>
      </w:pPr>
    </w:p>
    <w:p w:rsidR="00033B85" w:rsidRDefault="00033B85" w:rsidP="00033B85">
      <w:pPr>
        <w:rPr>
          <w:rFonts w:ascii="Times New Roman" w:hAnsi="Times New Roman" w:cs="Times New Roman"/>
          <w:b/>
          <w:bCs/>
          <w:sz w:val="26"/>
          <w:szCs w:val="26"/>
        </w:rPr>
        <w:sectPr w:rsidR="00033B85" w:rsidSect="00EA201D">
          <w:footerReference w:type="default" r:id="rId8"/>
          <w:pgSz w:w="11906" w:h="16838"/>
          <w:pgMar w:top="851" w:right="566" w:bottom="1134" w:left="1276" w:header="708" w:footer="708" w:gutter="0"/>
          <w:cols w:space="708"/>
          <w:titlePg/>
          <w:docGrid w:linePitch="360"/>
        </w:sectPr>
      </w:pPr>
    </w:p>
    <w:p w:rsidR="00033B85" w:rsidRPr="00033B85" w:rsidRDefault="00033B85" w:rsidP="002D0D40">
      <w:pPr>
        <w:jc w:val="center"/>
        <w:rPr>
          <w:rFonts w:ascii="Times New Roman" w:hAnsi="Times New Roman" w:cs="Times New Roman"/>
          <w:b/>
          <w:bCs/>
          <w:sz w:val="26"/>
          <w:szCs w:val="26"/>
        </w:rPr>
      </w:pPr>
      <w:r w:rsidRPr="00033B85">
        <w:rPr>
          <w:rFonts w:ascii="Times New Roman" w:hAnsi="Times New Roman" w:cs="Times New Roman"/>
          <w:b/>
          <w:bCs/>
          <w:sz w:val="26"/>
          <w:szCs w:val="26"/>
        </w:rPr>
        <w:lastRenderedPageBreak/>
        <w:t>ТЕМАТИЧЕСКОЕ ПЛАНИРОВАНИЕ</w:t>
      </w:r>
    </w:p>
    <w:p w:rsidR="00033B85" w:rsidRPr="00033B85" w:rsidRDefault="00033B85" w:rsidP="00033B85">
      <w:pPr>
        <w:rPr>
          <w:rFonts w:ascii="Times New Roman" w:hAnsi="Times New Roman" w:cs="Times New Roman"/>
          <w:b/>
          <w:bCs/>
          <w:sz w:val="26"/>
          <w:szCs w:val="26"/>
        </w:rPr>
      </w:pPr>
    </w:p>
    <w:p w:rsidR="00033B85" w:rsidRPr="00033B85" w:rsidRDefault="00033B85" w:rsidP="002D0D40">
      <w:pPr>
        <w:jc w:val="both"/>
        <w:rPr>
          <w:rFonts w:ascii="Times New Roman" w:hAnsi="Times New Roman" w:cs="Times New Roman"/>
          <w:sz w:val="26"/>
          <w:szCs w:val="26"/>
        </w:rPr>
      </w:pPr>
      <w:r w:rsidRPr="00033B85">
        <w:rPr>
          <w:rFonts w:ascii="Times New Roman" w:hAnsi="Times New Roman" w:cs="Times New Roman"/>
          <w:sz w:val="26"/>
          <w:szCs w:val="26"/>
        </w:rPr>
        <w:t>Тематическое планирование по алгебре представлено по годам обучения (7–10 классы).</w:t>
      </w:r>
    </w:p>
    <w:p w:rsidR="00033B85" w:rsidRPr="00033B85" w:rsidRDefault="00033B85" w:rsidP="002D0D40">
      <w:pPr>
        <w:jc w:val="both"/>
        <w:rPr>
          <w:rFonts w:ascii="Times New Roman" w:hAnsi="Times New Roman" w:cs="Times New Roman"/>
          <w:sz w:val="26"/>
          <w:szCs w:val="26"/>
        </w:rPr>
      </w:pPr>
      <w:r w:rsidRPr="00033B85">
        <w:rPr>
          <w:rFonts w:ascii="Times New Roman" w:hAnsi="Times New Roman" w:cs="Times New Roman"/>
          <w:sz w:val="26"/>
          <w:szCs w:val="26"/>
        </w:rPr>
        <w:t>Основные виды деятельности обучающихся перечислены при изучении каждой темы и напра</w:t>
      </w:r>
      <w:r w:rsidR="002D0D40">
        <w:rPr>
          <w:rFonts w:ascii="Times New Roman" w:hAnsi="Times New Roman" w:cs="Times New Roman"/>
          <w:sz w:val="26"/>
          <w:szCs w:val="26"/>
        </w:rPr>
        <w:t xml:space="preserve">влены на достижение планируемых </w:t>
      </w:r>
      <w:r w:rsidRPr="00033B85">
        <w:rPr>
          <w:rFonts w:ascii="Times New Roman" w:hAnsi="Times New Roman" w:cs="Times New Roman"/>
          <w:sz w:val="26"/>
          <w:szCs w:val="26"/>
        </w:rPr>
        <w:t>результатов обучения. Перечень видов деятельности может быть расширен или сокращён – с учётом возможностей и ограничений обучающихся, обусловленных структурой нарушения при патологии слуха.</w:t>
      </w:r>
    </w:p>
    <w:p w:rsidR="00033B85" w:rsidRPr="00033B85" w:rsidRDefault="00033B85" w:rsidP="00033B85">
      <w:pPr>
        <w:rPr>
          <w:rFonts w:ascii="Times New Roman" w:hAnsi="Times New Roman" w:cs="Times New Roman"/>
          <w:b/>
          <w:bCs/>
          <w:iCs/>
          <w:sz w:val="26"/>
          <w:szCs w:val="26"/>
        </w:rPr>
      </w:pPr>
    </w:p>
    <w:p w:rsidR="00033B85" w:rsidRPr="00033B85" w:rsidRDefault="00033B85" w:rsidP="00033B85">
      <w:pPr>
        <w:rPr>
          <w:rFonts w:ascii="Times New Roman" w:hAnsi="Times New Roman" w:cs="Times New Roman"/>
          <w:b/>
          <w:bCs/>
          <w:iCs/>
          <w:sz w:val="26"/>
          <w:szCs w:val="26"/>
        </w:rPr>
      </w:pPr>
      <w:r w:rsidRPr="00033B85">
        <w:rPr>
          <w:rFonts w:ascii="Times New Roman" w:hAnsi="Times New Roman" w:cs="Times New Roman"/>
          <w:b/>
          <w:bCs/>
          <w:iCs/>
          <w:sz w:val="26"/>
          <w:szCs w:val="26"/>
        </w:rPr>
        <w:t>7 КЛАСС</w:t>
      </w:r>
    </w:p>
    <w:p w:rsidR="00033B85" w:rsidRDefault="00033B85" w:rsidP="00033B85">
      <w:pPr>
        <w:rPr>
          <w:rFonts w:ascii="Times New Roman" w:hAnsi="Times New Roman" w:cs="Times New Roman"/>
          <w:bCs/>
          <w:iCs/>
          <w:sz w:val="26"/>
          <w:szCs w:val="26"/>
        </w:rPr>
      </w:pPr>
      <w:r w:rsidRPr="00033B85">
        <w:rPr>
          <w:rFonts w:ascii="Times New Roman" w:hAnsi="Times New Roman" w:cs="Times New Roman"/>
          <w:bCs/>
          <w:iCs/>
          <w:sz w:val="26"/>
          <w:szCs w:val="26"/>
        </w:rPr>
        <w:t xml:space="preserve">Общее количество часов – 102 </w:t>
      </w:r>
      <w:r w:rsidRPr="00033B85">
        <w:rPr>
          <w:rFonts w:ascii="Times New Roman" w:hAnsi="Times New Roman" w:cs="Times New Roman"/>
          <w:sz w:val="26"/>
          <w:szCs w:val="26"/>
        </w:rPr>
        <w:t>часа</w:t>
      </w:r>
      <w:r w:rsidRPr="00033B85">
        <w:rPr>
          <w:rFonts w:ascii="Times New Roman" w:hAnsi="Times New Roman" w:cs="Times New Roman"/>
          <w:bCs/>
          <w:iCs/>
          <w:sz w:val="26"/>
          <w:szCs w:val="26"/>
        </w:rPr>
        <w:t>.</w:t>
      </w:r>
    </w:p>
    <w:p w:rsidR="00DF321D" w:rsidRPr="00033B85" w:rsidRDefault="00DF321D" w:rsidP="00033B85">
      <w:pPr>
        <w:rPr>
          <w:rFonts w:ascii="Times New Roman" w:hAnsi="Times New Roman" w:cs="Times New Roman"/>
          <w:bCs/>
          <w:iCs/>
          <w:sz w:val="26"/>
          <w:szCs w:val="26"/>
        </w:rPr>
      </w:pPr>
    </w:p>
    <w:tbl>
      <w:tblPr>
        <w:tblStyle w:val="ab"/>
        <w:tblW w:w="15701" w:type="dxa"/>
        <w:tblLook w:val="04A0" w:firstRow="1" w:lastRow="0" w:firstColumn="1" w:lastColumn="0" w:noHBand="0" w:noVBand="1"/>
      </w:tblPr>
      <w:tblGrid>
        <w:gridCol w:w="2547"/>
        <w:gridCol w:w="4678"/>
        <w:gridCol w:w="8476"/>
      </w:tblGrid>
      <w:tr w:rsidR="00033B85" w:rsidRPr="00033B85" w:rsidTr="002D0D40">
        <w:trPr>
          <w:trHeight w:val="316"/>
        </w:trPr>
        <w:tc>
          <w:tcPr>
            <w:tcW w:w="2547" w:type="dxa"/>
          </w:tcPr>
          <w:p w:rsidR="00033B85" w:rsidRPr="002D0D40" w:rsidRDefault="00033B85" w:rsidP="002D0D40">
            <w:pPr>
              <w:jc w:val="both"/>
              <w:rPr>
                <w:rFonts w:ascii="Times New Roman" w:hAnsi="Times New Roman" w:cs="Times New Roman"/>
                <w:b/>
              </w:rPr>
            </w:pPr>
            <w:r w:rsidRPr="002D0D40">
              <w:rPr>
                <w:rFonts w:ascii="Times New Roman" w:hAnsi="Times New Roman" w:cs="Times New Roman"/>
                <w:b/>
              </w:rPr>
              <w:t>Темы (тематические блоки/модули)</w:t>
            </w:r>
          </w:p>
        </w:tc>
        <w:tc>
          <w:tcPr>
            <w:tcW w:w="4678" w:type="dxa"/>
          </w:tcPr>
          <w:p w:rsidR="00033B85" w:rsidRPr="002D0D40" w:rsidRDefault="00033B85" w:rsidP="002D0D40">
            <w:pPr>
              <w:jc w:val="both"/>
              <w:rPr>
                <w:rFonts w:ascii="Times New Roman" w:hAnsi="Times New Roman" w:cs="Times New Roman"/>
                <w:b/>
              </w:rPr>
            </w:pPr>
            <w:r w:rsidRPr="002D0D40">
              <w:rPr>
                <w:rFonts w:ascii="Times New Roman" w:hAnsi="Times New Roman" w:cs="Times New Roman"/>
                <w:b/>
              </w:rPr>
              <w:t>Основное содержание</w:t>
            </w:r>
          </w:p>
        </w:tc>
        <w:tc>
          <w:tcPr>
            <w:tcW w:w="8476" w:type="dxa"/>
          </w:tcPr>
          <w:p w:rsidR="00033B85" w:rsidRPr="002D0D40" w:rsidRDefault="00033B85" w:rsidP="002D0D40">
            <w:pPr>
              <w:jc w:val="both"/>
              <w:rPr>
                <w:rFonts w:ascii="Times New Roman" w:hAnsi="Times New Roman" w:cs="Times New Roman"/>
                <w:b/>
              </w:rPr>
            </w:pPr>
            <w:r w:rsidRPr="002D0D40">
              <w:rPr>
                <w:rFonts w:ascii="Times New Roman" w:hAnsi="Times New Roman" w:cs="Times New Roman"/>
                <w:b/>
              </w:rPr>
              <w:t>Основные виды деятельности обучающихся</w:t>
            </w:r>
          </w:p>
        </w:tc>
      </w:tr>
      <w:tr w:rsidR="00DF321D" w:rsidRPr="00DF321D" w:rsidTr="002D0D40">
        <w:trPr>
          <w:trHeight w:val="316"/>
        </w:trPr>
        <w:tc>
          <w:tcPr>
            <w:tcW w:w="2547" w:type="dxa"/>
          </w:tcPr>
          <w:p w:rsidR="00DF321D" w:rsidRPr="00DF321D" w:rsidRDefault="00DF321D" w:rsidP="00DF321D">
            <w:pPr>
              <w:jc w:val="both"/>
              <w:rPr>
                <w:rStyle w:val="Hyperlink0"/>
                <w:rFonts w:ascii="Times New Roman" w:hAnsi="Times New Roman" w:cs="Times New Roman"/>
                <w:b/>
                <w:sz w:val="24"/>
                <w:szCs w:val="24"/>
              </w:rPr>
            </w:pPr>
            <w:r w:rsidRPr="00DF321D">
              <w:rPr>
                <w:rFonts w:ascii="Times New Roman" w:hAnsi="Times New Roman" w:cs="Times New Roman"/>
                <w:b/>
              </w:rPr>
              <w:t>Простейшие геометрические фигуры и их свойства. Измерение геометрических величин (14 ч)</w:t>
            </w:r>
          </w:p>
        </w:tc>
        <w:tc>
          <w:tcPr>
            <w:tcW w:w="4678" w:type="dxa"/>
          </w:tcPr>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Простейшие геометрические объекты: точки, прямые, лучи и углы, многоугольник, ломаная.</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Смежные и вертикальные углы.</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Работа с простейшими чертежами.</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Измерение линейных и угловых величин, вычисление отрезков и углов.</w:t>
            </w:r>
          </w:p>
          <w:p w:rsidR="00DF321D" w:rsidRPr="00DF321D" w:rsidRDefault="00DF321D" w:rsidP="00DF321D">
            <w:pPr>
              <w:jc w:val="both"/>
              <w:rPr>
                <w:rStyle w:val="Hyperlink0"/>
                <w:rFonts w:ascii="Times New Roman" w:hAnsi="Times New Roman" w:cs="Times New Roman"/>
                <w:sz w:val="24"/>
                <w:szCs w:val="24"/>
              </w:rPr>
            </w:pPr>
            <w:r w:rsidRPr="00DF321D">
              <w:rPr>
                <w:rFonts w:ascii="Times New Roman" w:hAnsi="Times New Roman" w:cs="Times New Roman"/>
              </w:rPr>
              <w:t>Периметр и площадь фигур, составленных из прямоугольников.</w:t>
            </w:r>
          </w:p>
        </w:tc>
        <w:tc>
          <w:tcPr>
            <w:tcW w:w="8476" w:type="dxa"/>
          </w:tcPr>
          <w:p w:rsidR="00DF321D" w:rsidRPr="00DF321D" w:rsidRDefault="00DF321D" w:rsidP="00DF321D">
            <w:pPr>
              <w:jc w:val="both"/>
              <w:rPr>
                <w:rFonts w:ascii="Times New Roman" w:hAnsi="Times New Roman" w:cs="Times New Roman"/>
                <w:spacing w:val="-4"/>
              </w:rPr>
            </w:pPr>
            <w:r w:rsidRPr="00DF321D">
              <w:rPr>
                <w:rFonts w:ascii="Times New Roman" w:hAnsi="Times New Roman" w:cs="Times New Roman"/>
                <w:i/>
              </w:rPr>
              <w:t>В течение учебного года:</w:t>
            </w:r>
            <w:r w:rsidRPr="00DF321D">
              <w:rPr>
                <w:rFonts w:ascii="Times New Roman" w:hAnsi="Times New Roman" w:cs="Times New Roman"/>
              </w:rPr>
              <w:t xml:space="preserve"> понимать, применять в самостоятельной речи, воспринимать (слухозрительно и/или на слух с учётом уровня слухоречевого развития обучающихся) и достаточно внятно и естественно воспроизводить тематическую и терминологическую лексику, а также лексику по организации учебной деятельности. Выполнять фонетическую зарядку. </w:t>
            </w:r>
            <w:r w:rsidRPr="00DF321D">
              <w:rPr>
                <w:rFonts w:ascii="Times New Roman" w:hAnsi="Times New Roman" w:cs="Times New Roman"/>
                <w:spacing w:val="-4"/>
              </w:rPr>
              <w:t>Использовать дактильную (устно-дактильную речь) в качестве вспомогательного средства общения.</w:t>
            </w:r>
          </w:p>
          <w:p w:rsidR="00DF321D" w:rsidRPr="00DF321D" w:rsidRDefault="00DF321D" w:rsidP="00DF321D">
            <w:pPr>
              <w:pStyle w:val="ae"/>
              <w:spacing w:line="240" w:lineRule="auto"/>
              <w:jc w:val="both"/>
              <w:rPr>
                <w:rFonts w:ascii="Times New Roman" w:hAnsi="Times New Roman" w:cs="Times New Roman"/>
                <w:sz w:val="24"/>
                <w:szCs w:val="24"/>
              </w:rPr>
            </w:pPr>
            <w:r w:rsidRPr="00DF321D">
              <w:rPr>
                <w:rFonts w:ascii="Times New Roman" w:hAnsi="Times New Roman" w:cs="Times New Roman"/>
                <w:i/>
                <w:sz w:val="24"/>
                <w:szCs w:val="24"/>
              </w:rPr>
              <w:t>По окончании каждой учебной четверти:</w:t>
            </w:r>
            <w:r w:rsidRPr="00DF321D">
              <w:rPr>
                <w:rFonts w:ascii="Times New Roman" w:hAnsi="Times New Roman" w:cs="Times New Roman"/>
                <w:sz w:val="24"/>
                <w:szCs w:val="24"/>
              </w:rPr>
              <w:t xml:space="preserve"> воспринимать на слух и воспроизводить тематическую и терминологическую лексику учебной дисциплины, а также лексику по организации учебной деятельности.</w:t>
            </w:r>
          </w:p>
          <w:p w:rsidR="00DF321D" w:rsidRPr="00DF321D" w:rsidRDefault="00DF321D" w:rsidP="00DF321D">
            <w:pPr>
              <w:pStyle w:val="ae"/>
              <w:spacing w:line="240" w:lineRule="auto"/>
              <w:jc w:val="both"/>
              <w:rPr>
                <w:rFonts w:ascii="Times New Roman" w:hAnsi="Times New Roman" w:cs="Times New Roman"/>
                <w:sz w:val="24"/>
                <w:szCs w:val="24"/>
              </w:rPr>
            </w:pPr>
            <w:r w:rsidRPr="00DF321D">
              <w:rPr>
                <w:rFonts w:ascii="Times New Roman" w:hAnsi="Times New Roman" w:cs="Times New Roman"/>
                <w:sz w:val="24"/>
                <w:szCs w:val="24"/>
              </w:rPr>
              <w:t>Формулировать основные понятия и определения.</w:t>
            </w:r>
          </w:p>
          <w:p w:rsidR="00DF321D" w:rsidRPr="00DF321D" w:rsidRDefault="00DF321D" w:rsidP="00DF321D">
            <w:pPr>
              <w:pStyle w:val="ae"/>
              <w:spacing w:line="240" w:lineRule="auto"/>
              <w:jc w:val="both"/>
              <w:rPr>
                <w:rFonts w:ascii="Times New Roman" w:hAnsi="Times New Roman" w:cs="Times New Roman"/>
                <w:sz w:val="24"/>
                <w:szCs w:val="24"/>
              </w:rPr>
            </w:pPr>
            <w:r w:rsidRPr="00DF321D">
              <w:rPr>
                <w:rFonts w:ascii="Times New Roman" w:hAnsi="Times New Roman" w:cs="Times New Roman"/>
                <w:sz w:val="24"/>
                <w:szCs w:val="24"/>
              </w:rPr>
              <w:t>Распознавать изученные геометрические фигуры, определять их взаимное расположение, выполнять чертёж по условию задачи.</w:t>
            </w:r>
          </w:p>
          <w:p w:rsidR="00DF321D" w:rsidRPr="00DF321D" w:rsidRDefault="00DF321D" w:rsidP="00DF321D">
            <w:pPr>
              <w:pStyle w:val="ae"/>
              <w:spacing w:line="240" w:lineRule="auto"/>
              <w:jc w:val="both"/>
              <w:rPr>
                <w:rFonts w:ascii="Times New Roman" w:hAnsi="Times New Roman" w:cs="Times New Roman"/>
                <w:sz w:val="24"/>
                <w:szCs w:val="24"/>
              </w:rPr>
            </w:pPr>
            <w:r w:rsidRPr="00DF321D">
              <w:rPr>
                <w:rFonts w:ascii="Times New Roman" w:hAnsi="Times New Roman" w:cs="Times New Roman"/>
                <w:sz w:val="24"/>
                <w:szCs w:val="24"/>
              </w:rPr>
              <w:t>Проводить простейшие построения с помощью циркуля и линейки.</w:t>
            </w:r>
          </w:p>
          <w:p w:rsidR="00DF321D" w:rsidRPr="00DF321D" w:rsidRDefault="00DF321D" w:rsidP="00DF321D">
            <w:pPr>
              <w:pStyle w:val="ae"/>
              <w:spacing w:line="240" w:lineRule="auto"/>
              <w:jc w:val="both"/>
              <w:rPr>
                <w:rFonts w:ascii="Times New Roman" w:hAnsi="Times New Roman" w:cs="Times New Roman"/>
                <w:sz w:val="24"/>
                <w:szCs w:val="24"/>
              </w:rPr>
            </w:pPr>
            <w:r w:rsidRPr="00DF321D">
              <w:rPr>
                <w:rFonts w:ascii="Times New Roman" w:hAnsi="Times New Roman" w:cs="Times New Roman"/>
                <w:sz w:val="24"/>
                <w:szCs w:val="24"/>
              </w:rPr>
              <w:t>Измерять линейные и угловые величины геометрических и практических объектов.</w:t>
            </w:r>
          </w:p>
          <w:p w:rsidR="00DF321D" w:rsidRPr="00DF321D" w:rsidRDefault="00DF321D" w:rsidP="00DF321D">
            <w:pPr>
              <w:pStyle w:val="ae"/>
              <w:spacing w:line="240" w:lineRule="auto"/>
              <w:jc w:val="both"/>
              <w:rPr>
                <w:rFonts w:ascii="Times New Roman" w:hAnsi="Times New Roman" w:cs="Times New Roman"/>
                <w:sz w:val="24"/>
                <w:szCs w:val="24"/>
              </w:rPr>
            </w:pPr>
            <w:r w:rsidRPr="00DF321D">
              <w:rPr>
                <w:rFonts w:ascii="Times New Roman" w:hAnsi="Times New Roman" w:cs="Times New Roman"/>
                <w:sz w:val="24"/>
                <w:szCs w:val="24"/>
              </w:rPr>
              <w:t>Определять «на глаз» размеры реальных объектов, проводить грубую оценку их размеров.</w:t>
            </w:r>
          </w:p>
          <w:p w:rsidR="00DF321D" w:rsidRPr="00DF321D" w:rsidRDefault="00DF321D" w:rsidP="00DF321D">
            <w:pPr>
              <w:pStyle w:val="ae"/>
              <w:spacing w:line="240" w:lineRule="auto"/>
              <w:jc w:val="both"/>
              <w:rPr>
                <w:rFonts w:ascii="Times New Roman" w:hAnsi="Times New Roman" w:cs="Times New Roman"/>
                <w:sz w:val="24"/>
                <w:szCs w:val="24"/>
              </w:rPr>
            </w:pPr>
            <w:r w:rsidRPr="00DF321D">
              <w:rPr>
                <w:rFonts w:ascii="Times New Roman" w:hAnsi="Times New Roman" w:cs="Times New Roman"/>
                <w:sz w:val="24"/>
                <w:szCs w:val="24"/>
              </w:rPr>
              <w:t>Решать задачи на вычисление длин отрезков и величин углов.</w:t>
            </w:r>
          </w:p>
          <w:p w:rsidR="00DF321D" w:rsidRPr="00DF321D" w:rsidRDefault="00DF321D" w:rsidP="00DF321D">
            <w:pPr>
              <w:pStyle w:val="ae"/>
              <w:spacing w:line="240" w:lineRule="auto"/>
              <w:jc w:val="both"/>
              <w:rPr>
                <w:rFonts w:ascii="Times New Roman" w:hAnsi="Times New Roman" w:cs="Times New Roman"/>
                <w:sz w:val="24"/>
                <w:szCs w:val="24"/>
              </w:rPr>
            </w:pPr>
            <w:r w:rsidRPr="00DF321D">
              <w:rPr>
                <w:rFonts w:ascii="Times New Roman" w:hAnsi="Times New Roman" w:cs="Times New Roman"/>
                <w:sz w:val="24"/>
                <w:szCs w:val="24"/>
              </w:rPr>
              <w:t>Решать задачи на взаимное расположение геометрических фигур.</w:t>
            </w:r>
          </w:p>
          <w:p w:rsidR="00DF321D" w:rsidRPr="00DF321D" w:rsidRDefault="00DF321D" w:rsidP="00DF321D">
            <w:pPr>
              <w:pStyle w:val="ae"/>
              <w:spacing w:line="240" w:lineRule="auto"/>
              <w:jc w:val="both"/>
              <w:rPr>
                <w:rFonts w:ascii="Times New Roman" w:hAnsi="Times New Roman" w:cs="Times New Roman"/>
                <w:sz w:val="24"/>
                <w:szCs w:val="24"/>
              </w:rPr>
            </w:pPr>
            <w:r w:rsidRPr="00DF321D">
              <w:rPr>
                <w:rFonts w:ascii="Times New Roman" w:hAnsi="Times New Roman" w:cs="Times New Roman"/>
                <w:sz w:val="24"/>
                <w:szCs w:val="24"/>
              </w:rPr>
              <w:t>Проводить классификацию углов, вычислять линейные и угловые величины, проводить необходимые доказательные рассуждения.</w:t>
            </w:r>
          </w:p>
          <w:p w:rsidR="00DF321D" w:rsidRPr="00DF321D" w:rsidRDefault="00DF321D" w:rsidP="00DF321D">
            <w:pPr>
              <w:pStyle w:val="ae"/>
              <w:spacing w:line="240" w:lineRule="auto"/>
              <w:jc w:val="both"/>
              <w:rPr>
                <w:rStyle w:val="Hyperlink0"/>
                <w:rFonts w:ascii="Times New Roman" w:hAnsi="Times New Roman" w:cs="Times New Roman"/>
                <w:sz w:val="24"/>
                <w:szCs w:val="24"/>
              </w:rPr>
            </w:pPr>
            <w:r w:rsidRPr="00DF321D">
              <w:rPr>
                <w:rFonts w:ascii="Times New Roman" w:hAnsi="Times New Roman" w:cs="Times New Roman"/>
                <w:sz w:val="24"/>
                <w:szCs w:val="24"/>
              </w:rPr>
              <w:lastRenderedPageBreak/>
              <w:t>Знакомиться с историей развития геометрии.</w:t>
            </w:r>
          </w:p>
        </w:tc>
      </w:tr>
      <w:tr w:rsidR="00DF321D" w:rsidRPr="00DF321D" w:rsidTr="002D0D40">
        <w:trPr>
          <w:trHeight w:val="316"/>
        </w:trPr>
        <w:tc>
          <w:tcPr>
            <w:tcW w:w="2547" w:type="dxa"/>
          </w:tcPr>
          <w:p w:rsidR="00DF321D" w:rsidRPr="00DF321D" w:rsidRDefault="00DF321D" w:rsidP="00DF321D">
            <w:pPr>
              <w:jc w:val="both"/>
              <w:rPr>
                <w:rFonts w:ascii="Times New Roman" w:hAnsi="Times New Roman" w:cs="Times New Roman"/>
                <w:b/>
              </w:rPr>
            </w:pPr>
            <w:r w:rsidRPr="00DF321D">
              <w:rPr>
                <w:rFonts w:ascii="Times New Roman" w:hAnsi="Times New Roman" w:cs="Times New Roman"/>
                <w:b/>
              </w:rPr>
              <w:lastRenderedPageBreak/>
              <w:t>Треугольники (22 ч)</w:t>
            </w:r>
          </w:p>
        </w:tc>
        <w:tc>
          <w:tcPr>
            <w:tcW w:w="4678" w:type="dxa"/>
          </w:tcPr>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Понятие о равных треугольниках и первичные представления о равных (конгруэнтных) фигурах. Три признака равенства треугольников.</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Признаки равенства прямоугольных треугольников. Свойство медианы прямоугольного треугольника.</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Равнобедренные и равносторонние треугольники. Признаки и свойства равнобедренного треугольника.</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 xml:space="preserve">Против большей стороны треугольника лежит больший угол. </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Простейшие неравенства в геометрии.</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Неравенство треугольника. Неравенство ломаной.</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Прямоугольный треугольник с углом в 30</w:t>
            </w:r>
            <m:oMath>
              <m:r>
                <w:rPr>
                  <w:rFonts w:ascii="Cambria Math" w:hAnsi="Cambria Math" w:cs="Times New Roman"/>
                </w:rPr>
                <m:t>°</m:t>
              </m:r>
            </m:oMath>
            <w:r w:rsidRPr="00DF321D">
              <w:rPr>
                <w:rFonts w:ascii="Times New Roman" w:hAnsi="Times New Roman" w:cs="Times New Roman"/>
              </w:rPr>
              <w:t>.</w:t>
            </w:r>
          </w:p>
          <w:p w:rsidR="00DF321D" w:rsidRPr="00DF321D" w:rsidRDefault="00DF321D" w:rsidP="00DF321D">
            <w:pPr>
              <w:jc w:val="both"/>
              <w:rPr>
                <w:rStyle w:val="Hyperlink0"/>
                <w:rFonts w:ascii="Times New Roman" w:hAnsi="Times New Roman" w:cs="Times New Roman"/>
                <w:sz w:val="24"/>
                <w:szCs w:val="24"/>
              </w:rPr>
            </w:pPr>
            <w:r w:rsidRPr="00DF321D">
              <w:rPr>
                <w:rFonts w:ascii="Times New Roman" w:hAnsi="Times New Roman" w:cs="Times New Roman"/>
              </w:rPr>
              <w:t>Первые понятия о доказательствах в геометрии.</w:t>
            </w:r>
          </w:p>
        </w:tc>
        <w:tc>
          <w:tcPr>
            <w:tcW w:w="8476" w:type="dxa"/>
          </w:tcPr>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Распознавать пары равных треугольников на готовых чертежах (с указанием признаков).</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Выводить следствия (равенств соответствующих элементов) из равенств треугольников.</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Формулировать определения: остроугольного, тупоугольного, прямоугольного, равнобедренного, равностороннего треугольников; биссектрисы, высоты, медианы треугольника; серединного перпендикуляра отрезка; периметра треугольника.</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Формулировать свойства и признаки равнобедренного треугольника.</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Строить чертежи, решать задачи с помощью нахождения равных треугольников.</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Применять признаки равенства прямоугольных треугольников в задачах.</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Использовать цифровые ресурсы для исследования свойств изучаемых фигур.</w:t>
            </w:r>
          </w:p>
          <w:p w:rsidR="00DF321D" w:rsidRPr="00DF321D" w:rsidRDefault="00DF321D" w:rsidP="00DF321D">
            <w:pPr>
              <w:jc w:val="both"/>
              <w:rPr>
                <w:rFonts w:ascii="Times New Roman" w:hAnsi="Times New Roman" w:cs="Times New Roman"/>
                <w:i/>
              </w:rPr>
            </w:pPr>
            <w:r w:rsidRPr="00DF321D">
              <w:rPr>
                <w:rFonts w:ascii="Times New Roman" w:hAnsi="Times New Roman" w:cs="Times New Roman"/>
              </w:rPr>
              <w:t>Знакомиться с историей развития геометрии.</w:t>
            </w:r>
          </w:p>
        </w:tc>
      </w:tr>
      <w:tr w:rsidR="00DF321D" w:rsidRPr="00DF321D" w:rsidTr="002D0D40">
        <w:trPr>
          <w:trHeight w:val="316"/>
        </w:trPr>
        <w:tc>
          <w:tcPr>
            <w:tcW w:w="2547" w:type="dxa"/>
          </w:tcPr>
          <w:p w:rsidR="00DF321D" w:rsidRPr="00DF321D" w:rsidRDefault="00DF321D" w:rsidP="00DF321D">
            <w:pPr>
              <w:jc w:val="both"/>
              <w:rPr>
                <w:rFonts w:ascii="Times New Roman" w:hAnsi="Times New Roman" w:cs="Times New Roman"/>
                <w:b/>
              </w:rPr>
            </w:pPr>
            <w:r w:rsidRPr="00DF321D">
              <w:rPr>
                <w:rFonts w:ascii="Times New Roman" w:hAnsi="Times New Roman" w:cs="Times New Roman"/>
                <w:b/>
              </w:rPr>
              <w:t>Параллельные прямые, сумма углов треугольника (14 ч)</w:t>
            </w:r>
          </w:p>
        </w:tc>
        <w:tc>
          <w:tcPr>
            <w:tcW w:w="4678" w:type="dxa"/>
          </w:tcPr>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Параллельные прямые, их свойства, Пятый постулат Евклида. Накрест лежащие, соответственные и односторонние углы (образованные при пересечении параллельных прямых секущей). Признак параллельности прямых через равенство расстояний от точек одной прямой до второй прямой.</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Сумма углов треугольника и многоугольника.</w:t>
            </w:r>
          </w:p>
          <w:p w:rsidR="00DF321D" w:rsidRPr="00DF321D" w:rsidRDefault="00DF321D" w:rsidP="00DF321D">
            <w:pPr>
              <w:jc w:val="both"/>
              <w:rPr>
                <w:rStyle w:val="Hyperlink0"/>
                <w:rFonts w:ascii="Times New Roman" w:hAnsi="Times New Roman" w:cs="Times New Roman"/>
                <w:sz w:val="24"/>
                <w:szCs w:val="24"/>
              </w:rPr>
            </w:pPr>
            <w:r w:rsidRPr="00DF321D">
              <w:rPr>
                <w:rFonts w:ascii="Times New Roman" w:hAnsi="Times New Roman" w:cs="Times New Roman"/>
              </w:rPr>
              <w:t>Внешние углы треугольника.</w:t>
            </w:r>
          </w:p>
        </w:tc>
        <w:tc>
          <w:tcPr>
            <w:tcW w:w="8476" w:type="dxa"/>
          </w:tcPr>
          <w:p w:rsidR="00DF321D" w:rsidRPr="00DF321D" w:rsidRDefault="00DF321D" w:rsidP="002F189B">
            <w:pPr>
              <w:jc w:val="both"/>
              <w:rPr>
                <w:rFonts w:ascii="Times New Roman" w:hAnsi="Times New Roman" w:cs="Times New Roman"/>
              </w:rPr>
            </w:pPr>
            <w:r w:rsidRPr="00DF321D">
              <w:rPr>
                <w:rFonts w:ascii="Times New Roman" w:hAnsi="Times New Roman" w:cs="Times New Roman"/>
              </w:rPr>
              <w:t>Формулировать понятие параллельных прямых, находить практические примеры.</w:t>
            </w:r>
          </w:p>
          <w:p w:rsidR="00DF321D" w:rsidRPr="00DF321D" w:rsidRDefault="00DF321D" w:rsidP="002F189B">
            <w:pPr>
              <w:jc w:val="both"/>
              <w:rPr>
                <w:rFonts w:ascii="Times New Roman" w:hAnsi="Times New Roman" w:cs="Times New Roman"/>
              </w:rPr>
            </w:pPr>
            <w:r w:rsidRPr="00DF321D">
              <w:rPr>
                <w:rFonts w:ascii="Times New Roman" w:hAnsi="Times New Roman" w:cs="Times New Roman"/>
              </w:rPr>
              <w:t>Изучать свойства углов, образованных при пересечении параллельных прямых секущей.</w:t>
            </w:r>
          </w:p>
          <w:p w:rsidR="00DF321D" w:rsidRPr="00DF321D" w:rsidRDefault="00DF321D" w:rsidP="002F189B">
            <w:pPr>
              <w:jc w:val="both"/>
              <w:rPr>
                <w:rFonts w:ascii="Times New Roman" w:hAnsi="Times New Roman" w:cs="Times New Roman"/>
              </w:rPr>
            </w:pPr>
            <w:r w:rsidRPr="00DF321D">
              <w:rPr>
                <w:rFonts w:ascii="Times New Roman" w:hAnsi="Times New Roman" w:cs="Times New Roman"/>
              </w:rPr>
              <w:t>Проводить доказательства параллельности двух прямых с помощью углов, образованных при пересечении этих прямых третьей прямой.</w:t>
            </w:r>
          </w:p>
          <w:p w:rsidR="00DF321D" w:rsidRPr="00DF321D" w:rsidRDefault="00DF321D" w:rsidP="002F189B">
            <w:pPr>
              <w:jc w:val="both"/>
              <w:rPr>
                <w:rFonts w:ascii="Times New Roman" w:hAnsi="Times New Roman" w:cs="Times New Roman"/>
              </w:rPr>
            </w:pPr>
            <w:r w:rsidRPr="00DF321D">
              <w:rPr>
                <w:rFonts w:ascii="Times New Roman" w:hAnsi="Times New Roman" w:cs="Times New Roman"/>
              </w:rPr>
              <w:t xml:space="preserve">Вычислять сумму углов треугольника и многоугольника. </w:t>
            </w:r>
          </w:p>
          <w:p w:rsidR="00DF321D" w:rsidRPr="00DF321D" w:rsidRDefault="00DF321D" w:rsidP="002F189B">
            <w:pPr>
              <w:jc w:val="both"/>
              <w:rPr>
                <w:rFonts w:ascii="Times New Roman" w:hAnsi="Times New Roman" w:cs="Times New Roman"/>
              </w:rPr>
            </w:pPr>
            <w:r w:rsidRPr="00DF321D">
              <w:rPr>
                <w:rFonts w:ascii="Times New Roman" w:hAnsi="Times New Roman" w:cs="Times New Roman"/>
              </w:rPr>
              <w:t>Находить числовые и буквенные значения углов в геометрических задачах с использованием теорем о сумме углов треугольника и много- угольника.</w:t>
            </w:r>
          </w:p>
          <w:p w:rsidR="00DF321D" w:rsidRPr="00DF321D" w:rsidRDefault="00DF321D" w:rsidP="002F189B">
            <w:pPr>
              <w:jc w:val="both"/>
              <w:rPr>
                <w:rFonts w:ascii="Times New Roman" w:hAnsi="Times New Roman" w:cs="Times New Roman"/>
                <w:i/>
              </w:rPr>
            </w:pPr>
            <w:r w:rsidRPr="00DF321D">
              <w:rPr>
                <w:rFonts w:ascii="Times New Roman" w:hAnsi="Times New Roman" w:cs="Times New Roman"/>
              </w:rPr>
              <w:t>Знакомиться с историей развития геометрии.</w:t>
            </w:r>
          </w:p>
        </w:tc>
      </w:tr>
      <w:tr w:rsidR="002F189B" w:rsidRPr="00DF321D" w:rsidTr="002D0D40">
        <w:trPr>
          <w:trHeight w:val="316"/>
        </w:trPr>
        <w:tc>
          <w:tcPr>
            <w:tcW w:w="2547" w:type="dxa"/>
          </w:tcPr>
          <w:p w:rsidR="002F189B" w:rsidRPr="005B5943" w:rsidRDefault="002F189B" w:rsidP="00EA201D">
            <w:pPr>
              <w:jc w:val="both"/>
              <w:rPr>
                <w:rFonts w:ascii="Times New Roman" w:hAnsi="Times New Roman" w:cs="Times New Roman"/>
                <w:b/>
              </w:rPr>
            </w:pPr>
            <w:r w:rsidRPr="005B5943">
              <w:rPr>
                <w:rFonts w:ascii="Times New Roman" w:hAnsi="Times New Roman" w:cs="Times New Roman"/>
                <w:b/>
              </w:rPr>
              <w:t>Окружность и круг. Геометрические построения (14 ч)</w:t>
            </w:r>
          </w:p>
        </w:tc>
        <w:tc>
          <w:tcPr>
            <w:tcW w:w="4678" w:type="dxa"/>
          </w:tcPr>
          <w:p w:rsidR="002F189B" w:rsidRPr="005B5943" w:rsidRDefault="002F189B" w:rsidP="00EA201D">
            <w:pPr>
              <w:jc w:val="both"/>
              <w:rPr>
                <w:rFonts w:ascii="Times New Roman" w:hAnsi="Times New Roman" w:cs="Times New Roman"/>
              </w:rPr>
            </w:pPr>
            <w:r w:rsidRPr="005B5943">
              <w:rPr>
                <w:rFonts w:ascii="Times New Roman" w:hAnsi="Times New Roman" w:cs="Times New Roman"/>
              </w:rPr>
              <w:t xml:space="preserve">Окружность, хорды и диаметры, их свойства. Касательная к окружности. Окружность, вписанная в угол. Понятие о ГМТ, применение в задачах. Биссектриса и серединный перпендикуляр как </w:t>
            </w:r>
            <w:r w:rsidRPr="005B5943">
              <w:rPr>
                <w:rFonts w:ascii="Times New Roman" w:hAnsi="Times New Roman" w:cs="Times New Roman"/>
              </w:rPr>
              <w:lastRenderedPageBreak/>
              <w:t>геометрические места точек.</w:t>
            </w:r>
          </w:p>
          <w:p w:rsidR="002F189B" w:rsidRPr="005B5943" w:rsidRDefault="002F189B" w:rsidP="00EA201D">
            <w:pPr>
              <w:jc w:val="both"/>
              <w:rPr>
                <w:rFonts w:ascii="Times New Roman" w:hAnsi="Times New Roman" w:cs="Times New Roman"/>
              </w:rPr>
            </w:pPr>
            <w:r w:rsidRPr="005B5943">
              <w:rPr>
                <w:rFonts w:ascii="Times New Roman" w:hAnsi="Times New Roman" w:cs="Times New Roman"/>
              </w:rPr>
              <w:t>Окружность, описанная около треугольника. Вписанная в треугольник окружность.</w:t>
            </w:r>
          </w:p>
          <w:p w:rsidR="002F189B" w:rsidRPr="005B5943" w:rsidRDefault="002F189B" w:rsidP="00EA201D">
            <w:pPr>
              <w:jc w:val="both"/>
              <w:rPr>
                <w:rStyle w:val="Hyperlink0"/>
                <w:sz w:val="24"/>
                <w:szCs w:val="24"/>
              </w:rPr>
            </w:pPr>
            <w:r w:rsidRPr="005B5943">
              <w:rPr>
                <w:rFonts w:ascii="Times New Roman" w:hAnsi="Times New Roman" w:cs="Times New Roman"/>
              </w:rPr>
              <w:t>Простейшие задачи на построение.</w:t>
            </w:r>
          </w:p>
        </w:tc>
        <w:tc>
          <w:tcPr>
            <w:tcW w:w="8476" w:type="dxa"/>
          </w:tcPr>
          <w:p w:rsidR="002F189B" w:rsidRPr="005B5943" w:rsidRDefault="002F189B" w:rsidP="002F189B">
            <w:pPr>
              <w:jc w:val="both"/>
              <w:rPr>
                <w:rFonts w:ascii="Times New Roman" w:hAnsi="Times New Roman" w:cs="Times New Roman"/>
              </w:rPr>
            </w:pPr>
            <w:r w:rsidRPr="005B5943">
              <w:rPr>
                <w:rFonts w:ascii="Times New Roman" w:hAnsi="Times New Roman" w:cs="Times New Roman"/>
              </w:rPr>
              <w:lastRenderedPageBreak/>
              <w:t>Формулировать определения: окружности, хорды, диаметра и касательной к окружности. Изучать их свойства, признаки, строить чертежи.</w:t>
            </w:r>
          </w:p>
          <w:p w:rsidR="002F189B" w:rsidRPr="005B5943" w:rsidRDefault="002F189B" w:rsidP="002F189B">
            <w:pPr>
              <w:jc w:val="both"/>
              <w:rPr>
                <w:rFonts w:ascii="Times New Roman" w:hAnsi="Times New Roman" w:cs="Times New Roman"/>
              </w:rPr>
            </w:pPr>
            <w:r w:rsidRPr="005B5943">
              <w:rPr>
                <w:rFonts w:ascii="Times New Roman" w:hAnsi="Times New Roman" w:cs="Times New Roman"/>
              </w:rPr>
              <w:t>Исследовать, в том числе используя цифровые ресурсы: окружность, вписанную в угол; центр окружности, вписанной в угол; равенство отрезков касательных.</w:t>
            </w:r>
          </w:p>
          <w:p w:rsidR="002F189B" w:rsidRPr="005B5943" w:rsidRDefault="002F189B" w:rsidP="002F189B">
            <w:pPr>
              <w:jc w:val="both"/>
              <w:rPr>
                <w:rFonts w:ascii="Times New Roman" w:hAnsi="Times New Roman" w:cs="Times New Roman"/>
              </w:rPr>
            </w:pPr>
            <w:r w:rsidRPr="005B5943">
              <w:rPr>
                <w:rFonts w:ascii="Times New Roman" w:hAnsi="Times New Roman" w:cs="Times New Roman"/>
              </w:rPr>
              <w:lastRenderedPageBreak/>
              <w:t>Использовать метод ГМТ для доказательства теорем о пересечении биссектрис углов треугольника и серединных перпендикуляров к сторонам треугольника с помощью ГМТ.</w:t>
            </w:r>
          </w:p>
          <w:p w:rsidR="002F189B" w:rsidRPr="005B5943" w:rsidRDefault="002F189B" w:rsidP="002F189B">
            <w:pPr>
              <w:jc w:val="both"/>
              <w:rPr>
                <w:rFonts w:ascii="Times New Roman" w:hAnsi="Times New Roman" w:cs="Times New Roman"/>
              </w:rPr>
            </w:pPr>
            <w:r w:rsidRPr="005B5943">
              <w:rPr>
                <w:rFonts w:ascii="Times New Roman" w:hAnsi="Times New Roman" w:cs="Times New Roman"/>
              </w:rPr>
              <w:t>Овладевать понятиями вписанной и описанной окружностей треугольника, находить центры этих окружностей.</w:t>
            </w:r>
          </w:p>
          <w:p w:rsidR="002F189B" w:rsidRPr="005B5943" w:rsidRDefault="002F189B" w:rsidP="002F189B">
            <w:pPr>
              <w:jc w:val="both"/>
              <w:rPr>
                <w:rFonts w:ascii="Times New Roman" w:hAnsi="Times New Roman" w:cs="Times New Roman"/>
              </w:rPr>
            </w:pPr>
            <w:r w:rsidRPr="005B5943">
              <w:rPr>
                <w:rFonts w:ascii="Times New Roman" w:hAnsi="Times New Roman" w:cs="Times New Roman"/>
              </w:rPr>
              <w:t>Решать основные задачи на построение: угла, равного данному; серединного перпендикуляра данного отрезка; прямой, проходящей через данную точку и перпендикулярной данной прямой; биссектрисы данного угла; треугольников по различным элементам.</w:t>
            </w:r>
          </w:p>
          <w:p w:rsidR="002F189B" w:rsidRPr="005B5943" w:rsidRDefault="002F189B" w:rsidP="002F189B">
            <w:pPr>
              <w:jc w:val="both"/>
              <w:rPr>
                <w:rFonts w:ascii="Times New Roman" w:hAnsi="Times New Roman" w:cs="Times New Roman"/>
                <w:i/>
              </w:rPr>
            </w:pPr>
            <w:r w:rsidRPr="005B5943">
              <w:rPr>
                <w:rFonts w:ascii="Times New Roman" w:hAnsi="Times New Roman" w:cs="Times New Roman"/>
              </w:rPr>
              <w:t>Знакомиться с историей развития геометрии.</w:t>
            </w:r>
          </w:p>
        </w:tc>
      </w:tr>
      <w:tr w:rsidR="002F189B" w:rsidRPr="00DF321D" w:rsidTr="002D0D40">
        <w:trPr>
          <w:trHeight w:val="316"/>
        </w:trPr>
        <w:tc>
          <w:tcPr>
            <w:tcW w:w="2547" w:type="dxa"/>
          </w:tcPr>
          <w:p w:rsidR="002F189B" w:rsidRPr="00DF321D" w:rsidRDefault="002F189B" w:rsidP="00DF321D">
            <w:pPr>
              <w:jc w:val="both"/>
              <w:rPr>
                <w:rFonts w:ascii="Times New Roman" w:hAnsi="Times New Roman" w:cs="Times New Roman"/>
                <w:b/>
              </w:rPr>
            </w:pPr>
            <w:r w:rsidRPr="00DF321D">
              <w:rPr>
                <w:rFonts w:ascii="Times New Roman" w:hAnsi="Times New Roman" w:cs="Times New Roman"/>
                <w:b/>
                <w:bCs/>
              </w:rPr>
              <w:lastRenderedPageBreak/>
              <w:t>Обобщение и систематизация изученного материала</w:t>
            </w:r>
            <w:r w:rsidRPr="00DF321D">
              <w:rPr>
                <w:rFonts w:ascii="Times New Roman" w:hAnsi="Times New Roman" w:cs="Times New Roman"/>
                <w:b/>
              </w:rPr>
              <w:t xml:space="preserve"> (4 ч)</w:t>
            </w:r>
          </w:p>
        </w:tc>
        <w:tc>
          <w:tcPr>
            <w:tcW w:w="4678" w:type="dxa"/>
          </w:tcPr>
          <w:p w:rsidR="002F189B" w:rsidRPr="00DF321D" w:rsidRDefault="002F189B" w:rsidP="00DF321D">
            <w:pPr>
              <w:jc w:val="both"/>
              <w:rPr>
                <w:rStyle w:val="Hyperlink0"/>
                <w:rFonts w:ascii="Times New Roman" w:hAnsi="Times New Roman" w:cs="Times New Roman"/>
                <w:sz w:val="24"/>
                <w:szCs w:val="24"/>
              </w:rPr>
            </w:pPr>
            <w:r w:rsidRPr="00DF321D">
              <w:rPr>
                <w:rFonts w:ascii="Times New Roman" w:hAnsi="Times New Roman" w:cs="Times New Roman"/>
              </w:rPr>
              <w:t>Повторение и обобщение основных понятий и методов курса 7 класса.</w:t>
            </w:r>
          </w:p>
        </w:tc>
        <w:tc>
          <w:tcPr>
            <w:tcW w:w="8476" w:type="dxa"/>
          </w:tcPr>
          <w:p w:rsidR="002F189B" w:rsidRPr="00DF321D" w:rsidRDefault="002F189B" w:rsidP="00DF321D">
            <w:pPr>
              <w:jc w:val="both"/>
              <w:rPr>
                <w:rFonts w:ascii="Times New Roman" w:hAnsi="Times New Roman" w:cs="Times New Roman"/>
                <w:i/>
              </w:rPr>
            </w:pPr>
            <w:r w:rsidRPr="00DF321D">
              <w:rPr>
                <w:rFonts w:ascii="Times New Roman" w:hAnsi="Times New Roman" w:cs="Times New Roman"/>
              </w:rPr>
              <w:t>Решать задачи на повторение, иллюстрирующие связи между различными частями курса.</w:t>
            </w:r>
          </w:p>
        </w:tc>
      </w:tr>
    </w:tbl>
    <w:p w:rsidR="00DF321D" w:rsidRPr="00DF321D" w:rsidRDefault="00DF321D" w:rsidP="00DF321D">
      <w:pPr>
        <w:rPr>
          <w:rFonts w:ascii="Times New Roman" w:hAnsi="Times New Roman" w:cs="Times New Roman"/>
          <w:b/>
          <w:bCs/>
          <w:iCs/>
        </w:rPr>
      </w:pPr>
    </w:p>
    <w:p w:rsidR="00DF321D" w:rsidRPr="00DF321D" w:rsidRDefault="00DF321D" w:rsidP="00DF321D">
      <w:pPr>
        <w:rPr>
          <w:rFonts w:ascii="Times New Roman" w:hAnsi="Times New Roman" w:cs="Times New Roman"/>
          <w:b/>
          <w:bCs/>
          <w:iCs/>
        </w:rPr>
      </w:pPr>
    </w:p>
    <w:p w:rsidR="00033B85" w:rsidRPr="00DF321D" w:rsidRDefault="00033B85" w:rsidP="00DF321D">
      <w:pPr>
        <w:rPr>
          <w:rFonts w:ascii="Times New Roman" w:hAnsi="Times New Roman" w:cs="Times New Roman"/>
          <w:b/>
          <w:bCs/>
          <w:iCs/>
        </w:rPr>
      </w:pPr>
      <w:r w:rsidRPr="00DF321D">
        <w:rPr>
          <w:rFonts w:ascii="Times New Roman" w:hAnsi="Times New Roman" w:cs="Times New Roman"/>
          <w:b/>
          <w:bCs/>
          <w:iCs/>
        </w:rPr>
        <w:t>8 КЛАСС</w:t>
      </w:r>
    </w:p>
    <w:p w:rsidR="00033B85" w:rsidRPr="00DF321D" w:rsidRDefault="00033B85" w:rsidP="00DF321D">
      <w:pPr>
        <w:rPr>
          <w:rFonts w:ascii="Times New Roman" w:hAnsi="Times New Roman" w:cs="Times New Roman"/>
          <w:bCs/>
          <w:iCs/>
        </w:rPr>
      </w:pPr>
      <w:r w:rsidRPr="00DF321D">
        <w:rPr>
          <w:rFonts w:ascii="Times New Roman" w:hAnsi="Times New Roman" w:cs="Times New Roman"/>
          <w:bCs/>
          <w:iCs/>
        </w:rPr>
        <w:t xml:space="preserve">Общее количество часов – 68 </w:t>
      </w:r>
      <w:r w:rsidRPr="00DF321D">
        <w:rPr>
          <w:rFonts w:ascii="Times New Roman" w:hAnsi="Times New Roman" w:cs="Times New Roman"/>
        </w:rPr>
        <w:t>часов</w:t>
      </w:r>
      <w:r w:rsidRPr="00DF321D">
        <w:rPr>
          <w:rFonts w:ascii="Times New Roman" w:hAnsi="Times New Roman" w:cs="Times New Roman"/>
          <w:bCs/>
          <w:iCs/>
        </w:rPr>
        <w:t>.</w:t>
      </w:r>
    </w:p>
    <w:tbl>
      <w:tblPr>
        <w:tblStyle w:val="ab"/>
        <w:tblW w:w="15701" w:type="dxa"/>
        <w:tblLook w:val="04A0" w:firstRow="1" w:lastRow="0" w:firstColumn="1" w:lastColumn="0" w:noHBand="0" w:noVBand="1"/>
      </w:tblPr>
      <w:tblGrid>
        <w:gridCol w:w="2547"/>
        <w:gridCol w:w="4678"/>
        <w:gridCol w:w="8476"/>
      </w:tblGrid>
      <w:tr w:rsidR="00033B85" w:rsidRPr="00DF321D" w:rsidTr="001D6C72">
        <w:trPr>
          <w:trHeight w:val="316"/>
        </w:trPr>
        <w:tc>
          <w:tcPr>
            <w:tcW w:w="2547" w:type="dxa"/>
          </w:tcPr>
          <w:p w:rsidR="00033B85" w:rsidRPr="00DF321D" w:rsidRDefault="00033B85" w:rsidP="00DF321D">
            <w:pPr>
              <w:rPr>
                <w:rFonts w:ascii="Times New Roman" w:hAnsi="Times New Roman" w:cs="Times New Roman"/>
                <w:b/>
              </w:rPr>
            </w:pPr>
            <w:r w:rsidRPr="00DF321D">
              <w:rPr>
                <w:rFonts w:ascii="Times New Roman" w:hAnsi="Times New Roman" w:cs="Times New Roman"/>
                <w:b/>
              </w:rPr>
              <w:t>Темы (тематические блоки/модули)</w:t>
            </w:r>
          </w:p>
        </w:tc>
        <w:tc>
          <w:tcPr>
            <w:tcW w:w="4678" w:type="dxa"/>
          </w:tcPr>
          <w:p w:rsidR="00033B85" w:rsidRPr="00DF321D" w:rsidRDefault="00033B85" w:rsidP="00DF321D">
            <w:pPr>
              <w:rPr>
                <w:rFonts w:ascii="Times New Roman" w:hAnsi="Times New Roman" w:cs="Times New Roman"/>
                <w:b/>
              </w:rPr>
            </w:pPr>
            <w:r w:rsidRPr="00DF321D">
              <w:rPr>
                <w:rFonts w:ascii="Times New Roman" w:hAnsi="Times New Roman" w:cs="Times New Roman"/>
                <w:b/>
              </w:rPr>
              <w:t>Основное содержание</w:t>
            </w:r>
          </w:p>
        </w:tc>
        <w:tc>
          <w:tcPr>
            <w:tcW w:w="8476" w:type="dxa"/>
          </w:tcPr>
          <w:p w:rsidR="00033B85" w:rsidRPr="00DF321D" w:rsidRDefault="00033B85" w:rsidP="00DF321D">
            <w:pPr>
              <w:rPr>
                <w:rFonts w:ascii="Times New Roman" w:hAnsi="Times New Roman" w:cs="Times New Roman"/>
                <w:b/>
              </w:rPr>
            </w:pPr>
            <w:r w:rsidRPr="00DF321D">
              <w:rPr>
                <w:rFonts w:ascii="Times New Roman" w:hAnsi="Times New Roman" w:cs="Times New Roman"/>
                <w:b/>
              </w:rPr>
              <w:t>Основные виды деятельности обучающихся</w:t>
            </w:r>
          </w:p>
        </w:tc>
      </w:tr>
      <w:tr w:rsidR="00DF321D" w:rsidRPr="00DF321D" w:rsidTr="001D6C72">
        <w:trPr>
          <w:trHeight w:val="316"/>
        </w:trPr>
        <w:tc>
          <w:tcPr>
            <w:tcW w:w="2547" w:type="dxa"/>
          </w:tcPr>
          <w:p w:rsidR="00DF321D" w:rsidRPr="00DF321D" w:rsidRDefault="00DF321D" w:rsidP="00DF321D">
            <w:pPr>
              <w:jc w:val="both"/>
              <w:rPr>
                <w:rStyle w:val="Hyperlink0"/>
                <w:rFonts w:ascii="Times New Roman" w:hAnsi="Times New Roman" w:cs="Times New Roman"/>
                <w:b/>
                <w:sz w:val="24"/>
                <w:szCs w:val="24"/>
              </w:rPr>
            </w:pPr>
            <w:r w:rsidRPr="00DF321D">
              <w:rPr>
                <w:rFonts w:ascii="Times New Roman" w:hAnsi="Times New Roman" w:cs="Times New Roman"/>
                <w:b/>
              </w:rPr>
              <w:t>Четырёхугольники (15 ч)</w:t>
            </w:r>
          </w:p>
        </w:tc>
        <w:tc>
          <w:tcPr>
            <w:tcW w:w="4678" w:type="dxa"/>
          </w:tcPr>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Параллелограмм, его признаки и свойства. Частные случаи параллелограммов (прямоугольник, ромб, квадрат), их признаки и свойства. Трапеция. Равнобокая и прямоугольная трапеции.</w:t>
            </w:r>
          </w:p>
          <w:p w:rsidR="00DF321D" w:rsidRPr="00DF321D" w:rsidRDefault="00DF321D" w:rsidP="00DF321D">
            <w:pPr>
              <w:jc w:val="both"/>
              <w:rPr>
                <w:rStyle w:val="Hyperlink0"/>
                <w:rFonts w:ascii="Times New Roman" w:hAnsi="Times New Roman" w:cs="Times New Roman"/>
                <w:sz w:val="24"/>
                <w:szCs w:val="24"/>
              </w:rPr>
            </w:pPr>
            <w:r w:rsidRPr="00DF321D">
              <w:rPr>
                <w:rFonts w:ascii="Times New Roman" w:hAnsi="Times New Roman" w:cs="Times New Roman"/>
              </w:rPr>
              <w:t>Удвоение медианы. Центральная симметрия.</w:t>
            </w:r>
          </w:p>
        </w:tc>
        <w:tc>
          <w:tcPr>
            <w:tcW w:w="8476" w:type="dxa"/>
          </w:tcPr>
          <w:p w:rsidR="00DF321D" w:rsidRPr="00DF321D" w:rsidRDefault="00DF321D" w:rsidP="00DF321D">
            <w:pPr>
              <w:jc w:val="both"/>
              <w:rPr>
                <w:rFonts w:ascii="Times New Roman" w:hAnsi="Times New Roman" w:cs="Times New Roman"/>
                <w:spacing w:val="-4"/>
              </w:rPr>
            </w:pPr>
            <w:r w:rsidRPr="00DF321D">
              <w:rPr>
                <w:rFonts w:ascii="Times New Roman" w:hAnsi="Times New Roman" w:cs="Times New Roman"/>
                <w:i/>
              </w:rPr>
              <w:t>В течение учебного года:</w:t>
            </w:r>
            <w:r w:rsidRPr="00DF321D">
              <w:rPr>
                <w:rFonts w:ascii="Times New Roman" w:hAnsi="Times New Roman" w:cs="Times New Roman"/>
              </w:rPr>
              <w:t xml:space="preserve"> понимать, применять в самостоятельной речи, воспринимать (слухозрительно и/или на слух с учётом уровня слухоречевого развития обучающихся) и достаточно внятно и естественно воспроизводить тематическую и терминологическую лексику, а также лексику по организации учебной деятельности. Выполнять фонетическую зарядку. </w:t>
            </w:r>
            <w:r w:rsidRPr="00DF321D">
              <w:rPr>
                <w:rFonts w:ascii="Times New Roman" w:hAnsi="Times New Roman" w:cs="Times New Roman"/>
                <w:spacing w:val="-4"/>
              </w:rPr>
              <w:t>Использовать дактильную (устно-дактильную речь) в качестве вспомогательного средства общения.</w:t>
            </w:r>
          </w:p>
          <w:p w:rsidR="00DF321D" w:rsidRPr="00DF321D" w:rsidRDefault="00DF321D" w:rsidP="00DF321D">
            <w:pPr>
              <w:pStyle w:val="ae"/>
              <w:spacing w:line="240" w:lineRule="auto"/>
              <w:jc w:val="both"/>
              <w:rPr>
                <w:rFonts w:ascii="Times New Roman" w:hAnsi="Times New Roman" w:cs="Times New Roman"/>
                <w:sz w:val="24"/>
                <w:szCs w:val="24"/>
              </w:rPr>
            </w:pPr>
            <w:r w:rsidRPr="00DF321D">
              <w:rPr>
                <w:rFonts w:ascii="Times New Roman" w:hAnsi="Times New Roman" w:cs="Times New Roman"/>
                <w:i/>
                <w:sz w:val="24"/>
                <w:szCs w:val="24"/>
              </w:rPr>
              <w:t>По окончании каждой учебной четверти:</w:t>
            </w:r>
            <w:r w:rsidRPr="00DF321D">
              <w:rPr>
                <w:rFonts w:ascii="Times New Roman" w:hAnsi="Times New Roman" w:cs="Times New Roman"/>
                <w:sz w:val="24"/>
                <w:szCs w:val="24"/>
              </w:rPr>
              <w:t xml:space="preserve"> воспринимать на слух и воспроизводить тематическую и терминологическую лексику учебной дисциплины, а также лексику по организации учебной деятельности.</w:t>
            </w:r>
          </w:p>
          <w:p w:rsidR="00DF321D" w:rsidRPr="00DF321D" w:rsidRDefault="00DF321D" w:rsidP="00DF321D">
            <w:pPr>
              <w:pStyle w:val="ae"/>
              <w:spacing w:line="240" w:lineRule="auto"/>
              <w:jc w:val="both"/>
              <w:rPr>
                <w:rFonts w:ascii="Times New Roman" w:hAnsi="Times New Roman" w:cs="Times New Roman"/>
                <w:sz w:val="24"/>
                <w:szCs w:val="24"/>
              </w:rPr>
            </w:pPr>
            <w:r w:rsidRPr="00DF321D">
              <w:rPr>
                <w:rFonts w:ascii="Times New Roman" w:hAnsi="Times New Roman" w:cs="Times New Roman"/>
                <w:sz w:val="24"/>
                <w:szCs w:val="24"/>
              </w:rPr>
              <w:t>Изображать и находить на чертежах четырёхугольники разных видов и их элементы.</w:t>
            </w:r>
          </w:p>
          <w:p w:rsidR="00DF321D" w:rsidRPr="00DF321D" w:rsidRDefault="00DF321D" w:rsidP="00DF321D">
            <w:pPr>
              <w:pStyle w:val="ae"/>
              <w:spacing w:line="240" w:lineRule="auto"/>
              <w:jc w:val="both"/>
              <w:rPr>
                <w:rFonts w:ascii="Times New Roman" w:hAnsi="Times New Roman" w:cs="Times New Roman"/>
                <w:sz w:val="24"/>
                <w:szCs w:val="24"/>
              </w:rPr>
            </w:pPr>
            <w:r w:rsidRPr="00DF321D">
              <w:rPr>
                <w:rFonts w:ascii="Times New Roman" w:hAnsi="Times New Roman" w:cs="Times New Roman"/>
                <w:sz w:val="24"/>
                <w:szCs w:val="24"/>
              </w:rPr>
              <w:t>Формулировать определения: параллелограмма, прямоугольника, ромба, квадрата, трапеции, равнобокой трапеции, прямоугольной трапеции.</w:t>
            </w:r>
          </w:p>
          <w:p w:rsidR="00DF321D" w:rsidRPr="00DF321D" w:rsidRDefault="00DF321D" w:rsidP="00DF321D">
            <w:pPr>
              <w:pStyle w:val="ae"/>
              <w:spacing w:line="240" w:lineRule="auto"/>
              <w:jc w:val="both"/>
              <w:rPr>
                <w:rFonts w:ascii="Times New Roman" w:hAnsi="Times New Roman" w:cs="Times New Roman"/>
                <w:sz w:val="24"/>
                <w:szCs w:val="24"/>
              </w:rPr>
            </w:pPr>
            <w:r w:rsidRPr="00DF321D">
              <w:rPr>
                <w:rFonts w:ascii="Times New Roman" w:hAnsi="Times New Roman" w:cs="Times New Roman"/>
                <w:sz w:val="24"/>
                <w:szCs w:val="24"/>
              </w:rPr>
              <w:t xml:space="preserve">Доказывать и использовать при решении задач признаки и свойства: </w:t>
            </w:r>
            <w:r w:rsidRPr="00DF321D">
              <w:rPr>
                <w:rFonts w:ascii="Times New Roman" w:hAnsi="Times New Roman" w:cs="Times New Roman"/>
                <w:sz w:val="24"/>
                <w:szCs w:val="24"/>
              </w:rPr>
              <w:lastRenderedPageBreak/>
              <w:t>параллелограмма, прямоугольника, ромба, квадрата, трапеции, равнобокой трапеции, прямоугольной трапеции.</w:t>
            </w:r>
          </w:p>
          <w:p w:rsidR="00DF321D" w:rsidRPr="00DF321D" w:rsidRDefault="00DF321D" w:rsidP="00DF321D">
            <w:pPr>
              <w:pStyle w:val="ae"/>
              <w:spacing w:line="240" w:lineRule="auto"/>
              <w:jc w:val="both"/>
              <w:rPr>
                <w:rFonts w:ascii="Times New Roman" w:hAnsi="Times New Roman" w:cs="Times New Roman"/>
                <w:sz w:val="24"/>
                <w:szCs w:val="24"/>
              </w:rPr>
            </w:pPr>
            <w:r w:rsidRPr="00DF321D">
              <w:rPr>
                <w:rFonts w:ascii="Times New Roman" w:hAnsi="Times New Roman" w:cs="Times New Roman"/>
                <w:sz w:val="24"/>
                <w:szCs w:val="24"/>
              </w:rPr>
              <w:t>Применять метод удвоения медианы треугольника.</w:t>
            </w:r>
          </w:p>
          <w:p w:rsidR="00DF321D" w:rsidRPr="00DF321D" w:rsidRDefault="00DF321D" w:rsidP="00DF321D">
            <w:pPr>
              <w:pStyle w:val="ae"/>
              <w:spacing w:line="240" w:lineRule="auto"/>
              <w:jc w:val="both"/>
              <w:rPr>
                <w:rFonts w:ascii="Times New Roman" w:hAnsi="Times New Roman" w:cs="Times New Roman"/>
                <w:sz w:val="24"/>
                <w:szCs w:val="24"/>
              </w:rPr>
            </w:pPr>
            <w:r w:rsidRPr="00DF321D">
              <w:rPr>
                <w:rFonts w:ascii="Times New Roman" w:hAnsi="Times New Roman" w:cs="Times New Roman"/>
                <w:sz w:val="24"/>
                <w:szCs w:val="24"/>
              </w:rPr>
              <w:t>Использовать цифровые ресурсы для исследования свойств изучаемых фигур.</w:t>
            </w:r>
          </w:p>
          <w:p w:rsidR="00DF321D" w:rsidRPr="00DF321D" w:rsidRDefault="00DF321D" w:rsidP="00DF321D">
            <w:pPr>
              <w:pStyle w:val="ae"/>
              <w:spacing w:line="240" w:lineRule="auto"/>
              <w:jc w:val="both"/>
              <w:rPr>
                <w:rStyle w:val="Hyperlink0"/>
                <w:rFonts w:ascii="Times New Roman" w:hAnsi="Times New Roman" w:cs="Times New Roman"/>
                <w:sz w:val="24"/>
                <w:szCs w:val="24"/>
              </w:rPr>
            </w:pPr>
            <w:r w:rsidRPr="00DF321D">
              <w:rPr>
                <w:rFonts w:ascii="Times New Roman" w:hAnsi="Times New Roman" w:cs="Times New Roman"/>
                <w:sz w:val="24"/>
                <w:szCs w:val="24"/>
              </w:rPr>
              <w:t>Знакомиться с историей развития геометрии.</w:t>
            </w:r>
          </w:p>
        </w:tc>
      </w:tr>
      <w:tr w:rsidR="00DF321D" w:rsidRPr="00DF321D" w:rsidTr="001D6C72">
        <w:trPr>
          <w:trHeight w:val="316"/>
        </w:trPr>
        <w:tc>
          <w:tcPr>
            <w:tcW w:w="2547" w:type="dxa"/>
          </w:tcPr>
          <w:p w:rsidR="00DF321D" w:rsidRPr="00DF321D" w:rsidRDefault="00DF321D" w:rsidP="00DF321D">
            <w:pPr>
              <w:jc w:val="both"/>
              <w:rPr>
                <w:rFonts w:ascii="Times New Roman" w:hAnsi="Times New Roman" w:cs="Times New Roman"/>
                <w:b/>
              </w:rPr>
            </w:pPr>
            <w:r w:rsidRPr="00DF321D">
              <w:rPr>
                <w:rFonts w:ascii="Times New Roman" w:hAnsi="Times New Roman" w:cs="Times New Roman"/>
                <w:b/>
              </w:rPr>
              <w:lastRenderedPageBreak/>
              <w:t>Теорема Фалеса и теорема о пропорциональных отрезках, подобные треугольники (20 ч)</w:t>
            </w:r>
          </w:p>
        </w:tc>
        <w:tc>
          <w:tcPr>
            <w:tcW w:w="4678" w:type="dxa"/>
          </w:tcPr>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Теорема Фалеса и теорема о пропорциональных отрезках.</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Средняя линия треугольника.</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Трапеция, её средняя линия.</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Пропорциональные отрезки, построение четвёртого пропорционального отрезка.</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Свойства центра масс в треугольнике.</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Подобные треугольники. Три признака подобия треугольников.</w:t>
            </w:r>
          </w:p>
          <w:p w:rsidR="00DF321D" w:rsidRPr="00DF321D" w:rsidRDefault="00DF321D" w:rsidP="00DF321D">
            <w:pPr>
              <w:jc w:val="both"/>
              <w:rPr>
                <w:rStyle w:val="Hyperlink0"/>
                <w:rFonts w:ascii="Times New Roman" w:hAnsi="Times New Roman" w:cs="Times New Roman"/>
                <w:sz w:val="24"/>
                <w:szCs w:val="24"/>
              </w:rPr>
            </w:pPr>
            <w:r w:rsidRPr="00DF321D">
              <w:rPr>
                <w:rFonts w:ascii="Times New Roman" w:hAnsi="Times New Roman" w:cs="Times New Roman"/>
              </w:rPr>
              <w:t>Практическое применение.</w:t>
            </w:r>
          </w:p>
        </w:tc>
        <w:tc>
          <w:tcPr>
            <w:tcW w:w="8476" w:type="dxa"/>
          </w:tcPr>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Проводить построения с помощью циркуля и линейки с использование теоремы Фалеса и теоремы о пропорциональных отрезках, строить четвёртый пропорциональный отрезок.</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Проводить доказательство того, что медианы треугольника пересекаются в одной точке, и находить связь с центром масс, находить отношение, в котором медианы делятся точкой их пересечения.</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Находить подобные треугольники на готовых чертежах с указанием соответствующих признаков подобия.</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Решать задачи на подобные треугольники с помощью самостоятельного построения чертежей и нахождения подобных треугольников.</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Проводить доказательства с использованием признаков подобия.</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Доказывать три признака подобия треугольников.</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Применять полученные знания при решении геометрических и практических задач.</w:t>
            </w:r>
          </w:p>
          <w:p w:rsidR="00DF321D" w:rsidRPr="00DF321D" w:rsidRDefault="00DF321D" w:rsidP="00DF321D">
            <w:pPr>
              <w:jc w:val="both"/>
              <w:rPr>
                <w:rFonts w:ascii="Times New Roman" w:hAnsi="Times New Roman" w:cs="Times New Roman"/>
                <w:i/>
              </w:rPr>
            </w:pPr>
            <w:r w:rsidRPr="00DF321D">
              <w:rPr>
                <w:rFonts w:ascii="Times New Roman" w:hAnsi="Times New Roman" w:cs="Times New Roman"/>
              </w:rPr>
              <w:t>Знакомиться с историей развития геометрии.</w:t>
            </w:r>
          </w:p>
        </w:tc>
      </w:tr>
      <w:tr w:rsidR="00DF321D" w:rsidRPr="00DF321D" w:rsidTr="001D6C72">
        <w:trPr>
          <w:trHeight w:val="316"/>
        </w:trPr>
        <w:tc>
          <w:tcPr>
            <w:tcW w:w="2547" w:type="dxa"/>
          </w:tcPr>
          <w:p w:rsidR="00DF321D" w:rsidRPr="00DF321D" w:rsidRDefault="00DF321D" w:rsidP="00DF321D">
            <w:pPr>
              <w:jc w:val="both"/>
              <w:rPr>
                <w:rFonts w:ascii="Times New Roman" w:hAnsi="Times New Roman" w:cs="Times New Roman"/>
                <w:b/>
              </w:rPr>
            </w:pPr>
            <w:r w:rsidRPr="00DF321D">
              <w:rPr>
                <w:rFonts w:ascii="Times New Roman" w:hAnsi="Times New Roman" w:cs="Times New Roman"/>
                <w:b/>
              </w:rPr>
              <w:t>Площадь. Нахождение площадей треугольников и многоугольных фигур. Площади подобных фигур</w:t>
            </w:r>
          </w:p>
          <w:p w:rsidR="00DF321D" w:rsidRPr="00DF321D" w:rsidRDefault="00DF321D" w:rsidP="00DF321D">
            <w:pPr>
              <w:jc w:val="both"/>
              <w:rPr>
                <w:rFonts w:ascii="Times New Roman" w:hAnsi="Times New Roman" w:cs="Times New Roman"/>
                <w:b/>
              </w:rPr>
            </w:pPr>
            <w:r w:rsidRPr="00DF321D">
              <w:rPr>
                <w:rFonts w:ascii="Times New Roman" w:hAnsi="Times New Roman" w:cs="Times New Roman"/>
                <w:b/>
              </w:rPr>
              <w:t>(17 ч)</w:t>
            </w:r>
          </w:p>
        </w:tc>
        <w:tc>
          <w:tcPr>
            <w:tcW w:w="4678" w:type="dxa"/>
          </w:tcPr>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Понятие об общей теории площади.</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Формулы для площади треугольника, параллелограмма. Отношение площадей треугольников с общим основанием или общей высотой.</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Вычисление площадей сложных фигур через разбиение на части и достроение.</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Площади фигур на клетчатой бумаге.</w:t>
            </w:r>
          </w:p>
          <w:p w:rsidR="00DF321D" w:rsidRPr="00DF321D" w:rsidRDefault="00DF321D" w:rsidP="00DF321D">
            <w:pPr>
              <w:jc w:val="both"/>
              <w:rPr>
                <w:rStyle w:val="Hyperlink0"/>
                <w:rFonts w:ascii="Times New Roman" w:hAnsi="Times New Roman" w:cs="Times New Roman"/>
                <w:sz w:val="24"/>
                <w:szCs w:val="24"/>
              </w:rPr>
            </w:pPr>
            <w:r w:rsidRPr="00DF321D">
              <w:rPr>
                <w:rFonts w:ascii="Times New Roman" w:hAnsi="Times New Roman" w:cs="Times New Roman"/>
              </w:rPr>
              <w:t>Площади подобных фигур. Вычисление площадей. Задачи с практическим содержанием. Решение задач с помощью метода вспомогательной площади.</w:t>
            </w:r>
          </w:p>
        </w:tc>
        <w:tc>
          <w:tcPr>
            <w:tcW w:w="8476" w:type="dxa"/>
          </w:tcPr>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Овладевать первичными представлениями об общей теории площади (меры), формулировать свойства площади, выяснять их наглядный смысл.</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Выводить формулы площади параллелограмма, треугольника, трапеции из формулы площади прямоугольника (квадрата).</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Выводить формулы площади выпуклого четырёхугольника через диагонали и угол между ними.</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Находить площади фигур, изображённых на клетчатой бумаге, использовать разбиение на части и достроение.</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Разбирать примеры использования вспомогательной площади для решения геометрических задач.</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Находить площади подобных фигур.</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Вычислять площади различных многоугольных фигур.</w:t>
            </w:r>
          </w:p>
          <w:p w:rsidR="00DF321D" w:rsidRPr="00DF321D" w:rsidRDefault="00DF321D" w:rsidP="00DF321D">
            <w:pPr>
              <w:jc w:val="both"/>
              <w:rPr>
                <w:rFonts w:ascii="Times New Roman" w:hAnsi="Times New Roman" w:cs="Times New Roman"/>
                <w:i/>
              </w:rPr>
            </w:pPr>
            <w:r w:rsidRPr="00DF321D">
              <w:rPr>
                <w:rFonts w:ascii="Times New Roman" w:hAnsi="Times New Roman" w:cs="Times New Roman"/>
              </w:rPr>
              <w:t>Решать задачи на площадь с практическим содержанием.</w:t>
            </w:r>
          </w:p>
        </w:tc>
      </w:tr>
      <w:tr w:rsidR="00DF321D" w:rsidRPr="00DF321D" w:rsidTr="001D6C72">
        <w:trPr>
          <w:trHeight w:val="316"/>
        </w:trPr>
        <w:tc>
          <w:tcPr>
            <w:tcW w:w="2547" w:type="dxa"/>
          </w:tcPr>
          <w:p w:rsidR="00DF321D" w:rsidRPr="00DF321D" w:rsidRDefault="00DF321D" w:rsidP="00DF321D">
            <w:pPr>
              <w:jc w:val="both"/>
              <w:rPr>
                <w:rFonts w:ascii="Times New Roman" w:hAnsi="Times New Roman" w:cs="Times New Roman"/>
                <w:b/>
              </w:rPr>
            </w:pPr>
            <w:r w:rsidRPr="00DF321D">
              <w:rPr>
                <w:rFonts w:ascii="Times New Roman" w:hAnsi="Times New Roman" w:cs="Times New Roman"/>
                <w:b/>
              </w:rPr>
              <w:t xml:space="preserve">Теорема Пифагора и начала </w:t>
            </w:r>
            <w:r w:rsidRPr="00DF321D">
              <w:rPr>
                <w:rFonts w:ascii="Times New Roman" w:hAnsi="Times New Roman" w:cs="Times New Roman"/>
                <w:b/>
              </w:rPr>
              <w:lastRenderedPageBreak/>
              <w:t>тригонометрии (12 ч)</w:t>
            </w:r>
          </w:p>
        </w:tc>
        <w:tc>
          <w:tcPr>
            <w:tcW w:w="4678" w:type="dxa"/>
          </w:tcPr>
          <w:p w:rsidR="00DF321D" w:rsidRPr="00DF321D" w:rsidRDefault="00DF321D" w:rsidP="00DF321D">
            <w:pPr>
              <w:jc w:val="both"/>
              <w:rPr>
                <w:rFonts w:ascii="Times New Roman" w:hAnsi="Times New Roman" w:cs="Times New Roman"/>
              </w:rPr>
            </w:pPr>
            <w:r w:rsidRPr="00DF321D">
              <w:rPr>
                <w:rFonts w:ascii="Times New Roman" w:hAnsi="Times New Roman" w:cs="Times New Roman"/>
              </w:rPr>
              <w:lastRenderedPageBreak/>
              <w:t>Теорема Пифагора, её доказательство и применение. Обратная теорема Пифагора.</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lastRenderedPageBreak/>
              <w:t>Определение тригонометрических функций острого угла, тригонометрические соотношения в прямоугольном треугольнике. Основное тригонометрическое тождество.</w:t>
            </w:r>
          </w:p>
          <w:p w:rsidR="00DF321D" w:rsidRPr="00DF321D" w:rsidRDefault="00DF321D" w:rsidP="00DF321D">
            <w:pPr>
              <w:jc w:val="both"/>
              <w:rPr>
                <w:rStyle w:val="Hyperlink0"/>
                <w:rFonts w:ascii="Times New Roman" w:hAnsi="Times New Roman" w:cs="Times New Roman"/>
                <w:sz w:val="24"/>
                <w:szCs w:val="24"/>
              </w:rPr>
            </w:pPr>
            <w:r w:rsidRPr="00DF321D">
              <w:rPr>
                <w:rFonts w:ascii="Times New Roman" w:hAnsi="Times New Roman" w:cs="Times New Roman"/>
              </w:rPr>
              <w:t>Соотношения между сторонами в прямоугольных треугольниках с углами в 45</w:t>
            </w:r>
            <m:oMath>
              <m:r>
                <w:rPr>
                  <w:rFonts w:ascii="Cambria Math" w:hAnsi="Cambria Math" w:cs="Times New Roman"/>
                </w:rPr>
                <m:t>°</m:t>
              </m:r>
            </m:oMath>
            <w:r w:rsidRPr="00DF321D">
              <w:rPr>
                <w:rFonts w:ascii="Times New Roman" w:hAnsi="Times New Roman" w:cs="Times New Roman"/>
              </w:rPr>
              <w:t xml:space="preserve"> и 45</w:t>
            </w:r>
            <m:oMath>
              <m:r>
                <w:rPr>
                  <w:rFonts w:ascii="Cambria Math" w:hAnsi="Cambria Math" w:cs="Times New Roman"/>
                </w:rPr>
                <m:t>°</m:t>
              </m:r>
            </m:oMath>
            <w:r w:rsidRPr="00DF321D">
              <w:rPr>
                <w:rFonts w:ascii="Times New Roman" w:hAnsi="Times New Roman" w:cs="Times New Roman"/>
              </w:rPr>
              <w:t>; 30</w:t>
            </w:r>
            <m:oMath>
              <m:r>
                <w:rPr>
                  <w:rFonts w:ascii="Cambria Math" w:hAnsi="Cambria Math" w:cs="Times New Roman"/>
                </w:rPr>
                <m:t>°</m:t>
              </m:r>
            </m:oMath>
            <w:r w:rsidRPr="00DF321D">
              <w:rPr>
                <w:rFonts w:ascii="Times New Roman" w:hAnsi="Times New Roman" w:cs="Times New Roman"/>
              </w:rPr>
              <w:t xml:space="preserve"> и 60</w:t>
            </w:r>
            <m:oMath>
              <m:r>
                <w:rPr>
                  <w:rFonts w:ascii="Cambria Math" w:hAnsi="Cambria Math" w:cs="Times New Roman"/>
                </w:rPr>
                <m:t>°</m:t>
              </m:r>
            </m:oMath>
            <w:r w:rsidRPr="00DF321D">
              <w:rPr>
                <w:rFonts w:ascii="Times New Roman" w:eastAsiaTheme="minorEastAsia" w:hAnsi="Times New Roman" w:cs="Times New Roman"/>
              </w:rPr>
              <w:t>.</w:t>
            </w:r>
          </w:p>
        </w:tc>
        <w:tc>
          <w:tcPr>
            <w:tcW w:w="8476" w:type="dxa"/>
          </w:tcPr>
          <w:p w:rsidR="00DF321D" w:rsidRPr="00DF321D" w:rsidRDefault="00DF321D" w:rsidP="00DF321D">
            <w:pPr>
              <w:jc w:val="both"/>
              <w:rPr>
                <w:rFonts w:ascii="Times New Roman" w:hAnsi="Times New Roman" w:cs="Times New Roman"/>
              </w:rPr>
            </w:pPr>
            <w:r w:rsidRPr="00DF321D">
              <w:rPr>
                <w:rFonts w:ascii="Times New Roman" w:hAnsi="Times New Roman" w:cs="Times New Roman"/>
              </w:rPr>
              <w:lastRenderedPageBreak/>
              <w:t>Доказывать теорему Пифагора, использовать её в практических вычислениях.</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 xml:space="preserve">Формулировать определения тригонометрических функций острого угла, </w:t>
            </w:r>
            <w:r w:rsidRPr="00DF321D">
              <w:rPr>
                <w:rFonts w:ascii="Times New Roman" w:hAnsi="Times New Roman" w:cs="Times New Roman"/>
              </w:rPr>
              <w:lastRenderedPageBreak/>
              <w:t>проверять их корректность.</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Выводить тригонометрические соотношения в прямоугольном треугольнике.</w:t>
            </w:r>
          </w:p>
          <w:p w:rsidR="00DF321D" w:rsidRPr="00DF321D" w:rsidRDefault="00DF321D" w:rsidP="00DF321D">
            <w:pPr>
              <w:jc w:val="both"/>
              <w:rPr>
                <w:rFonts w:ascii="Times New Roman" w:eastAsiaTheme="minorEastAsia" w:hAnsi="Times New Roman" w:cs="Times New Roman"/>
              </w:rPr>
            </w:pPr>
            <w:r w:rsidRPr="00DF321D">
              <w:rPr>
                <w:rFonts w:ascii="Times New Roman" w:hAnsi="Times New Roman" w:cs="Times New Roman"/>
              </w:rPr>
              <w:t>Исследовать соотношения между сторонами в прямоугольных треугольниках с углами в 45</w:t>
            </w:r>
            <m:oMath>
              <m:r>
                <w:rPr>
                  <w:rFonts w:ascii="Cambria Math" w:hAnsi="Cambria Math" w:cs="Times New Roman"/>
                </w:rPr>
                <m:t>°</m:t>
              </m:r>
            </m:oMath>
            <w:r w:rsidRPr="00DF321D">
              <w:rPr>
                <w:rFonts w:ascii="Times New Roman" w:hAnsi="Times New Roman" w:cs="Times New Roman"/>
              </w:rPr>
              <w:t xml:space="preserve"> и 45</w:t>
            </w:r>
            <m:oMath>
              <m:r>
                <w:rPr>
                  <w:rFonts w:ascii="Cambria Math" w:hAnsi="Cambria Math" w:cs="Times New Roman"/>
                </w:rPr>
                <m:t>°</m:t>
              </m:r>
            </m:oMath>
            <w:r w:rsidRPr="00DF321D">
              <w:rPr>
                <w:rFonts w:ascii="Times New Roman" w:hAnsi="Times New Roman" w:cs="Times New Roman"/>
              </w:rPr>
              <w:t>; 30</w:t>
            </w:r>
            <m:oMath>
              <m:r>
                <w:rPr>
                  <w:rFonts w:ascii="Cambria Math" w:hAnsi="Cambria Math" w:cs="Times New Roman"/>
                </w:rPr>
                <m:t>°</m:t>
              </m:r>
            </m:oMath>
            <w:r w:rsidRPr="00DF321D">
              <w:rPr>
                <w:rFonts w:ascii="Times New Roman" w:hAnsi="Times New Roman" w:cs="Times New Roman"/>
              </w:rPr>
              <w:t xml:space="preserve"> и 60</w:t>
            </w:r>
            <m:oMath>
              <m:r>
                <w:rPr>
                  <w:rFonts w:ascii="Cambria Math" w:hAnsi="Cambria Math" w:cs="Times New Roman"/>
                </w:rPr>
                <m:t>°</m:t>
              </m:r>
            </m:oMath>
            <w:r w:rsidRPr="00DF321D">
              <w:rPr>
                <w:rFonts w:ascii="Times New Roman" w:eastAsiaTheme="minorEastAsia" w:hAnsi="Times New Roman" w:cs="Times New Roman"/>
              </w:rPr>
              <w:t>.</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Использовать формулы приведения и основное тригонометрическое тождество для нахождения соотношений между тригонометрическими функциями различных острых углов.</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Применять полученные знания и умения при решении практических задач.</w:t>
            </w:r>
          </w:p>
          <w:p w:rsidR="00DF321D" w:rsidRPr="00DF321D" w:rsidRDefault="00DF321D" w:rsidP="00DF321D">
            <w:pPr>
              <w:jc w:val="both"/>
              <w:rPr>
                <w:rFonts w:ascii="Times New Roman" w:hAnsi="Times New Roman" w:cs="Times New Roman"/>
                <w:i/>
              </w:rPr>
            </w:pPr>
            <w:r w:rsidRPr="00DF321D">
              <w:rPr>
                <w:rFonts w:ascii="Times New Roman" w:hAnsi="Times New Roman" w:cs="Times New Roman"/>
              </w:rPr>
              <w:t>Знакомиться с историей развития геометрии.</w:t>
            </w:r>
          </w:p>
        </w:tc>
      </w:tr>
      <w:tr w:rsidR="00DF321D" w:rsidRPr="00DF321D" w:rsidTr="001D6C72">
        <w:trPr>
          <w:trHeight w:val="316"/>
        </w:trPr>
        <w:tc>
          <w:tcPr>
            <w:tcW w:w="2547" w:type="dxa"/>
          </w:tcPr>
          <w:p w:rsidR="00DF321D" w:rsidRPr="00DF321D" w:rsidRDefault="00DF321D" w:rsidP="00DF321D">
            <w:pPr>
              <w:jc w:val="both"/>
              <w:rPr>
                <w:rFonts w:ascii="Times New Roman" w:hAnsi="Times New Roman" w:cs="Times New Roman"/>
                <w:b/>
              </w:rPr>
            </w:pPr>
            <w:r w:rsidRPr="00DF321D">
              <w:rPr>
                <w:rFonts w:ascii="Times New Roman" w:hAnsi="Times New Roman" w:cs="Times New Roman"/>
                <w:b/>
                <w:bCs/>
              </w:rPr>
              <w:lastRenderedPageBreak/>
              <w:t xml:space="preserve">Обобщение и систематизация изученного материала </w:t>
            </w:r>
            <w:r w:rsidRPr="00DF321D">
              <w:rPr>
                <w:rFonts w:ascii="Times New Roman" w:hAnsi="Times New Roman" w:cs="Times New Roman"/>
                <w:b/>
              </w:rPr>
              <w:t>(4 ч)</w:t>
            </w:r>
          </w:p>
        </w:tc>
        <w:tc>
          <w:tcPr>
            <w:tcW w:w="4678" w:type="dxa"/>
          </w:tcPr>
          <w:p w:rsidR="00DF321D" w:rsidRPr="00DF321D" w:rsidRDefault="00DF321D" w:rsidP="00DF321D">
            <w:pPr>
              <w:jc w:val="both"/>
              <w:rPr>
                <w:rStyle w:val="Hyperlink0"/>
                <w:rFonts w:ascii="Times New Roman" w:hAnsi="Times New Roman" w:cs="Times New Roman"/>
                <w:sz w:val="24"/>
                <w:szCs w:val="24"/>
              </w:rPr>
            </w:pPr>
            <w:r w:rsidRPr="00DF321D">
              <w:rPr>
                <w:rFonts w:ascii="Times New Roman" w:hAnsi="Times New Roman" w:cs="Times New Roman"/>
              </w:rPr>
              <w:t>Повторение основных понятий и методов курсов 7 и 8 классов, обобщение знаний.</w:t>
            </w:r>
          </w:p>
        </w:tc>
        <w:tc>
          <w:tcPr>
            <w:tcW w:w="8476" w:type="dxa"/>
          </w:tcPr>
          <w:p w:rsidR="00DF321D" w:rsidRPr="00DF321D" w:rsidRDefault="00DF321D" w:rsidP="00DF321D">
            <w:pPr>
              <w:jc w:val="both"/>
              <w:rPr>
                <w:rFonts w:ascii="Times New Roman" w:hAnsi="Times New Roman" w:cs="Times New Roman"/>
                <w:i/>
              </w:rPr>
            </w:pPr>
            <w:r w:rsidRPr="00DF321D">
              <w:rPr>
                <w:rFonts w:ascii="Times New Roman" w:hAnsi="Times New Roman" w:cs="Times New Roman"/>
              </w:rPr>
              <w:t>Решать задачи на повторение, иллюстрирующие связи между различными частями курса.</w:t>
            </w:r>
          </w:p>
        </w:tc>
      </w:tr>
    </w:tbl>
    <w:p w:rsidR="004758EA" w:rsidRDefault="004758EA" w:rsidP="00DF321D">
      <w:pPr>
        <w:rPr>
          <w:rFonts w:ascii="Times New Roman" w:hAnsi="Times New Roman" w:cs="Times New Roman"/>
        </w:rPr>
      </w:pPr>
    </w:p>
    <w:p w:rsidR="00033B85" w:rsidRPr="00DF321D" w:rsidRDefault="00033B85" w:rsidP="00DF321D">
      <w:pPr>
        <w:rPr>
          <w:rFonts w:ascii="Times New Roman" w:hAnsi="Times New Roman" w:cs="Times New Roman"/>
          <w:b/>
          <w:bCs/>
          <w:iCs/>
        </w:rPr>
      </w:pPr>
      <w:r w:rsidRPr="00DF321D">
        <w:rPr>
          <w:rFonts w:ascii="Times New Roman" w:hAnsi="Times New Roman" w:cs="Times New Roman"/>
          <w:b/>
          <w:bCs/>
          <w:iCs/>
        </w:rPr>
        <w:t>9 КЛАСС</w:t>
      </w:r>
    </w:p>
    <w:p w:rsidR="00033B85" w:rsidRPr="00DF321D" w:rsidRDefault="00033B85" w:rsidP="00DF321D">
      <w:pPr>
        <w:rPr>
          <w:rFonts w:ascii="Times New Roman" w:hAnsi="Times New Roman" w:cs="Times New Roman"/>
          <w:bCs/>
          <w:iCs/>
        </w:rPr>
      </w:pPr>
      <w:r w:rsidRPr="00DF321D">
        <w:rPr>
          <w:rFonts w:ascii="Times New Roman" w:hAnsi="Times New Roman" w:cs="Times New Roman"/>
          <w:bCs/>
          <w:iCs/>
        </w:rPr>
        <w:t xml:space="preserve">Общее количество часов – 68 </w:t>
      </w:r>
      <w:r w:rsidRPr="00DF321D">
        <w:rPr>
          <w:rFonts w:ascii="Times New Roman" w:hAnsi="Times New Roman" w:cs="Times New Roman"/>
        </w:rPr>
        <w:t>часов</w:t>
      </w:r>
      <w:r w:rsidRPr="00DF321D">
        <w:rPr>
          <w:rFonts w:ascii="Times New Roman" w:hAnsi="Times New Roman" w:cs="Times New Roman"/>
          <w:bCs/>
          <w:iCs/>
        </w:rPr>
        <w:t>.</w:t>
      </w:r>
    </w:p>
    <w:tbl>
      <w:tblPr>
        <w:tblStyle w:val="ab"/>
        <w:tblW w:w="15417" w:type="dxa"/>
        <w:tblLook w:val="04A0" w:firstRow="1" w:lastRow="0" w:firstColumn="1" w:lastColumn="0" w:noHBand="0" w:noVBand="1"/>
      </w:tblPr>
      <w:tblGrid>
        <w:gridCol w:w="2547"/>
        <w:gridCol w:w="4678"/>
        <w:gridCol w:w="8192"/>
      </w:tblGrid>
      <w:tr w:rsidR="00033B85" w:rsidRPr="00DF321D" w:rsidTr="002F189B">
        <w:trPr>
          <w:trHeight w:val="316"/>
        </w:trPr>
        <w:tc>
          <w:tcPr>
            <w:tcW w:w="2547" w:type="dxa"/>
          </w:tcPr>
          <w:p w:rsidR="00033B85" w:rsidRPr="00DF321D" w:rsidRDefault="00033B85" w:rsidP="00DF321D">
            <w:pPr>
              <w:jc w:val="both"/>
              <w:rPr>
                <w:rFonts w:ascii="Times New Roman" w:hAnsi="Times New Roman" w:cs="Times New Roman"/>
                <w:b/>
              </w:rPr>
            </w:pPr>
            <w:r w:rsidRPr="00DF321D">
              <w:rPr>
                <w:rFonts w:ascii="Times New Roman" w:hAnsi="Times New Roman" w:cs="Times New Roman"/>
                <w:b/>
              </w:rPr>
              <w:t>Темы (тематические блоки/модули)</w:t>
            </w:r>
          </w:p>
        </w:tc>
        <w:tc>
          <w:tcPr>
            <w:tcW w:w="4678" w:type="dxa"/>
          </w:tcPr>
          <w:p w:rsidR="00033B85" w:rsidRPr="00DF321D" w:rsidRDefault="00033B85" w:rsidP="00DF321D">
            <w:pPr>
              <w:jc w:val="both"/>
              <w:rPr>
                <w:rFonts w:ascii="Times New Roman" w:hAnsi="Times New Roman" w:cs="Times New Roman"/>
                <w:b/>
              </w:rPr>
            </w:pPr>
            <w:r w:rsidRPr="00DF321D">
              <w:rPr>
                <w:rFonts w:ascii="Times New Roman" w:hAnsi="Times New Roman" w:cs="Times New Roman"/>
                <w:b/>
              </w:rPr>
              <w:t>Основное содержание</w:t>
            </w:r>
          </w:p>
        </w:tc>
        <w:tc>
          <w:tcPr>
            <w:tcW w:w="8192" w:type="dxa"/>
          </w:tcPr>
          <w:p w:rsidR="00033B85" w:rsidRPr="00DF321D" w:rsidRDefault="00033B85" w:rsidP="00DF321D">
            <w:pPr>
              <w:jc w:val="both"/>
              <w:rPr>
                <w:rFonts w:ascii="Times New Roman" w:hAnsi="Times New Roman" w:cs="Times New Roman"/>
                <w:b/>
              </w:rPr>
            </w:pPr>
            <w:r w:rsidRPr="00DF321D">
              <w:rPr>
                <w:rFonts w:ascii="Times New Roman" w:hAnsi="Times New Roman" w:cs="Times New Roman"/>
                <w:b/>
              </w:rPr>
              <w:t>Основные виды деятельности обучающихся</w:t>
            </w:r>
          </w:p>
        </w:tc>
      </w:tr>
      <w:tr w:rsidR="00DF321D" w:rsidRPr="00DF321D" w:rsidTr="002F189B">
        <w:trPr>
          <w:trHeight w:val="316"/>
        </w:trPr>
        <w:tc>
          <w:tcPr>
            <w:tcW w:w="2547" w:type="dxa"/>
          </w:tcPr>
          <w:p w:rsidR="00DF321D" w:rsidRPr="00DF321D" w:rsidRDefault="00DF321D" w:rsidP="00DF321D">
            <w:pPr>
              <w:jc w:val="both"/>
              <w:rPr>
                <w:rStyle w:val="Hyperlink0"/>
                <w:rFonts w:ascii="Times New Roman" w:hAnsi="Times New Roman" w:cs="Times New Roman"/>
                <w:b/>
                <w:sz w:val="24"/>
                <w:szCs w:val="24"/>
              </w:rPr>
            </w:pPr>
            <w:r w:rsidRPr="00DF321D">
              <w:rPr>
                <w:rFonts w:ascii="Times New Roman" w:hAnsi="Times New Roman" w:cs="Times New Roman"/>
                <w:b/>
              </w:rPr>
              <w:t>Углы в окружности. Вписанные и описанные четырехугольники. Касательные к окружности. Касание окружностей (16 ч)</w:t>
            </w:r>
          </w:p>
        </w:tc>
        <w:tc>
          <w:tcPr>
            <w:tcW w:w="4678" w:type="dxa"/>
          </w:tcPr>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Вписанные и центральные углы, угол между касательной и хордой. Углы между хордами и секущими.</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Вписанные и описанные четырёхугольники, их признаки и свойства. Применение этих свойств при решении геометрических задач.</w:t>
            </w:r>
          </w:p>
          <w:p w:rsidR="00DF321D" w:rsidRPr="00DF321D" w:rsidRDefault="00DF321D" w:rsidP="00DF321D">
            <w:pPr>
              <w:jc w:val="both"/>
              <w:rPr>
                <w:rStyle w:val="Hyperlink0"/>
                <w:rFonts w:ascii="Times New Roman" w:hAnsi="Times New Roman" w:cs="Times New Roman"/>
                <w:sz w:val="24"/>
                <w:szCs w:val="24"/>
              </w:rPr>
            </w:pPr>
            <w:r w:rsidRPr="00DF321D">
              <w:rPr>
                <w:rFonts w:ascii="Times New Roman" w:hAnsi="Times New Roman" w:cs="Times New Roman"/>
              </w:rPr>
              <w:t>Взаимное расположение двух окружностей. Касание окружностей.</w:t>
            </w:r>
          </w:p>
        </w:tc>
        <w:tc>
          <w:tcPr>
            <w:tcW w:w="8192" w:type="dxa"/>
          </w:tcPr>
          <w:p w:rsidR="00DF321D" w:rsidRPr="00DF321D" w:rsidRDefault="00DF321D" w:rsidP="00DF321D">
            <w:pPr>
              <w:jc w:val="both"/>
              <w:rPr>
                <w:rFonts w:ascii="Times New Roman" w:hAnsi="Times New Roman" w:cs="Times New Roman"/>
                <w:spacing w:val="-4"/>
              </w:rPr>
            </w:pPr>
            <w:r w:rsidRPr="00DF321D">
              <w:rPr>
                <w:rFonts w:ascii="Times New Roman" w:hAnsi="Times New Roman" w:cs="Times New Roman"/>
                <w:i/>
              </w:rPr>
              <w:t>В течение учебного года:</w:t>
            </w:r>
            <w:r w:rsidRPr="00DF321D">
              <w:rPr>
                <w:rFonts w:ascii="Times New Roman" w:hAnsi="Times New Roman" w:cs="Times New Roman"/>
              </w:rPr>
              <w:t xml:space="preserve"> понимать, применять в самостоятельной речи, воспринимать (слухозрительно и /или на слух с учётом уровня слухоречевого развития обучающихся) и достаточно внятно и естественно воспроизводить тематическую и терминологическую лексику, а также лексику по организации учебной деятельности. Выполнять фонетическую зарядку. </w:t>
            </w:r>
            <w:r w:rsidRPr="00DF321D">
              <w:rPr>
                <w:rFonts w:ascii="Times New Roman" w:hAnsi="Times New Roman" w:cs="Times New Roman"/>
                <w:spacing w:val="-4"/>
              </w:rPr>
              <w:t>Использовать дактильную (устно-дактильную речь) в качестве вспомогательного средства общения.</w:t>
            </w:r>
          </w:p>
          <w:p w:rsidR="00DF321D" w:rsidRPr="00DF321D" w:rsidRDefault="00DF321D" w:rsidP="00DF321D">
            <w:pPr>
              <w:pStyle w:val="ae"/>
              <w:spacing w:line="240" w:lineRule="auto"/>
              <w:jc w:val="both"/>
              <w:rPr>
                <w:rFonts w:ascii="Times New Roman" w:hAnsi="Times New Roman" w:cs="Times New Roman"/>
                <w:sz w:val="24"/>
                <w:szCs w:val="24"/>
              </w:rPr>
            </w:pPr>
            <w:r w:rsidRPr="00DF321D">
              <w:rPr>
                <w:rFonts w:ascii="Times New Roman" w:hAnsi="Times New Roman" w:cs="Times New Roman"/>
                <w:i/>
                <w:sz w:val="24"/>
                <w:szCs w:val="24"/>
              </w:rPr>
              <w:t>По окончании каждой учебной четверти:</w:t>
            </w:r>
            <w:r w:rsidRPr="00DF321D">
              <w:rPr>
                <w:rFonts w:ascii="Times New Roman" w:hAnsi="Times New Roman" w:cs="Times New Roman"/>
                <w:sz w:val="24"/>
                <w:szCs w:val="24"/>
              </w:rPr>
              <w:t xml:space="preserve"> воспринимать на слух и воспроизводить тематическую и терминологическую лексику учебной дисциплины, а также лексику по организации учебной деятельности.</w:t>
            </w:r>
          </w:p>
          <w:p w:rsidR="00DF321D" w:rsidRPr="00DF321D" w:rsidRDefault="00DF321D" w:rsidP="00DF321D">
            <w:pPr>
              <w:pStyle w:val="ae"/>
              <w:spacing w:line="240" w:lineRule="auto"/>
              <w:jc w:val="both"/>
              <w:rPr>
                <w:rFonts w:ascii="Times New Roman" w:hAnsi="Times New Roman" w:cs="Times New Roman"/>
                <w:sz w:val="24"/>
                <w:szCs w:val="24"/>
              </w:rPr>
            </w:pPr>
            <w:r w:rsidRPr="00DF321D">
              <w:rPr>
                <w:rFonts w:ascii="Times New Roman" w:hAnsi="Times New Roman" w:cs="Times New Roman"/>
                <w:sz w:val="24"/>
                <w:szCs w:val="24"/>
              </w:rPr>
              <w:t>Формулировать основные определения, связанные с углами в круге (вписанный угол, центральный угол).</w:t>
            </w:r>
          </w:p>
          <w:p w:rsidR="00DF321D" w:rsidRPr="00DF321D" w:rsidRDefault="00DF321D" w:rsidP="00DF321D">
            <w:pPr>
              <w:pStyle w:val="ae"/>
              <w:spacing w:line="240" w:lineRule="auto"/>
              <w:jc w:val="both"/>
              <w:rPr>
                <w:rFonts w:ascii="Times New Roman" w:hAnsi="Times New Roman" w:cs="Times New Roman"/>
                <w:sz w:val="24"/>
                <w:szCs w:val="24"/>
              </w:rPr>
            </w:pPr>
            <w:r w:rsidRPr="00DF321D">
              <w:rPr>
                <w:rFonts w:ascii="Times New Roman" w:hAnsi="Times New Roman" w:cs="Times New Roman"/>
                <w:sz w:val="24"/>
                <w:szCs w:val="24"/>
              </w:rPr>
              <w:t>Находить вписанные углы, опирающиеся на одну дугу, вычислять углы с помощью теоремы о вписанных углах, теоремы о вписанном четырёхугольнике, теоремы о центральном угле.</w:t>
            </w:r>
          </w:p>
          <w:p w:rsidR="00DF321D" w:rsidRPr="00DF321D" w:rsidRDefault="00DF321D" w:rsidP="00DF321D">
            <w:pPr>
              <w:pStyle w:val="ae"/>
              <w:spacing w:line="240" w:lineRule="auto"/>
              <w:jc w:val="both"/>
              <w:rPr>
                <w:rFonts w:ascii="Times New Roman" w:hAnsi="Times New Roman" w:cs="Times New Roman"/>
                <w:sz w:val="24"/>
                <w:szCs w:val="24"/>
              </w:rPr>
            </w:pPr>
            <w:r w:rsidRPr="00DF321D">
              <w:rPr>
                <w:rFonts w:ascii="Times New Roman" w:hAnsi="Times New Roman" w:cs="Times New Roman"/>
                <w:sz w:val="24"/>
                <w:szCs w:val="24"/>
              </w:rPr>
              <w:t>Исследовать, в том числе с помощью цифровых ресурсов, вписанные и описанные четырёхугольники, выводить их свойства и признаки.</w:t>
            </w:r>
          </w:p>
          <w:p w:rsidR="00DF321D" w:rsidRPr="00DF321D" w:rsidRDefault="00DF321D" w:rsidP="00DF321D">
            <w:pPr>
              <w:pStyle w:val="ae"/>
              <w:spacing w:line="240" w:lineRule="auto"/>
              <w:jc w:val="both"/>
              <w:rPr>
                <w:rStyle w:val="Hyperlink0"/>
                <w:rFonts w:ascii="Times New Roman" w:hAnsi="Times New Roman" w:cs="Times New Roman"/>
                <w:sz w:val="24"/>
                <w:szCs w:val="24"/>
              </w:rPr>
            </w:pPr>
            <w:r w:rsidRPr="00DF321D">
              <w:rPr>
                <w:rFonts w:ascii="Times New Roman" w:hAnsi="Times New Roman" w:cs="Times New Roman"/>
                <w:sz w:val="24"/>
                <w:szCs w:val="24"/>
              </w:rPr>
              <w:lastRenderedPageBreak/>
              <w:t>Использовать эти свойства и признаки при решении задач.</w:t>
            </w:r>
          </w:p>
        </w:tc>
      </w:tr>
      <w:tr w:rsidR="00DF321D" w:rsidRPr="00DF321D" w:rsidTr="002F189B">
        <w:trPr>
          <w:trHeight w:val="316"/>
        </w:trPr>
        <w:tc>
          <w:tcPr>
            <w:tcW w:w="2547" w:type="dxa"/>
          </w:tcPr>
          <w:p w:rsidR="00DF321D" w:rsidRPr="00DF321D" w:rsidRDefault="00DF321D" w:rsidP="00DF321D">
            <w:pPr>
              <w:jc w:val="both"/>
              <w:rPr>
                <w:rFonts w:ascii="Times New Roman" w:hAnsi="Times New Roman" w:cs="Times New Roman"/>
                <w:b/>
              </w:rPr>
            </w:pPr>
            <w:r w:rsidRPr="00DF321D">
              <w:rPr>
                <w:rFonts w:ascii="Times New Roman" w:hAnsi="Times New Roman" w:cs="Times New Roman"/>
                <w:b/>
              </w:rPr>
              <w:lastRenderedPageBreak/>
              <w:t>Тригонометрия. Теоремы косинусов и синусов. Решение треугольников (21 ч)</w:t>
            </w:r>
          </w:p>
        </w:tc>
        <w:tc>
          <w:tcPr>
            <w:tcW w:w="4678" w:type="dxa"/>
          </w:tcPr>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Определение тригонометрических функций углов от 0 до 180</w:t>
            </w:r>
            <m:oMath>
              <m:r>
                <w:rPr>
                  <w:rFonts w:ascii="Cambria Math" w:hAnsi="Cambria Math" w:cs="Times New Roman"/>
                </w:rPr>
                <m:t>°</m:t>
              </m:r>
            </m:oMath>
            <w:r w:rsidRPr="00DF321D">
              <w:rPr>
                <w:rFonts w:ascii="Times New Roman" w:hAnsi="Times New Roman" w:cs="Times New Roman"/>
              </w:rPr>
              <w:t>. Косинус и синус прямого и тупого угла. Теорема косинусов. (Обобщённая) теорема синусов (с радиусом описанной окружности). Нахождение длин сторон и величин углов треугольников.</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 xml:space="preserve">Формула площади треугольника через две стороны и угол между ними. Формула площади четырёхугольника через его диагонали и угол между ними. </w:t>
            </w:r>
          </w:p>
          <w:p w:rsidR="00DF321D" w:rsidRPr="00DF321D" w:rsidRDefault="00DF321D" w:rsidP="00DF321D">
            <w:pPr>
              <w:jc w:val="both"/>
              <w:rPr>
                <w:rStyle w:val="Hyperlink0"/>
                <w:rFonts w:ascii="Times New Roman" w:hAnsi="Times New Roman" w:cs="Times New Roman"/>
                <w:sz w:val="24"/>
                <w:szCs w:val="24"/>
              </w:rPr>
            </w:pPr>
            <w:r w:rsidRPr="00DF321D">
              <w:rPr>
                <w:rFonts w:ascii="Times New Roman" w:hAnsi="Times New Roman" w:cs="Times New Roman"/>
              </w:rPr>
              <w:t>Практическое применение доказанных теорем.</w:t>
            </w:r>
          </w:p>
        </w:tc>
        <w:tc>
          <w:tcPr>
            <w:tcW w:w="8192" w:type="dxa"/>
          </w:tcPr>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Формулировать определения тригонометрических функций тупых и прямых углов. Выводить теорему косинусов и теорему синусов (с радиусом описанной окружности).</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 xml:space="preserve">Решать треугольники. </w:t>
            </w:r>
          </w:p>
          <w:p w:rsidR="00DF321D" w:rsidRPr="00DF321D" w:rsidRDefault="00DF321D" w:rsidP="00DF321D">
            <w:pPr>
              <w:jc w:val="both"/>
              <w:rPr>
                <w:rFonts w:ascii="Times New Roman" w:hAnsi="Times New Roman" w:cs="Times New Roman"/>
                <w:i/>
              </w:rPr>
            </w:pPr>
            <w:r w:rsidRPr="00DF321D">
              <w:rPr>
                <w:rFonts w:ascii="Times New Roman" w:hAnsi="Times New Roman" w:cs="Times New Roman"/>
              </w:rPr>
              <w:t>Решать практические задачи, сводящиеся к нахождению различных элементов треугольника.</w:t>
            </w:r>
          </w:p>
        </w:tc>
      </w:tr>
      <w:tr w:rsidR="00DF321D" w:rsidRPr="00DF321D" w:rsidTr="002F189B">
        <w:trPr>
          <w:trHeight w:val="316"/>
        </w:trPr>
        <w:tc>
          <w:tcPr>
            <w:tcW w:w="2547" w:type="dxa"/>
          </w:tcPr>
          <w:p w:rsidR="00DF321D" w:rsidRPr="00DF321D" w:rsidRDefault="00DF321D" w:rsidP="00DF321D">
            <w:pPr>
              <w:jc w:val="both"/>
              <w:rPr>
                <w:rFonts w:ascii="Times New Roman" w:hAnsi="Times New Roman" w:cs="Times New Roman"/>
                <w:b/>
              </w:rPr>
            </w:pPr>
            <w:r w:rsidRPr="00DF321D">
              <w:rPr>
                <w:rFonts w:ascii="Times New Roman" w:hAnsi="Times New Roman" w:cs="Times New Roman"/>
                <w:b/>
              </w:rPr>
              <w:t>Преобразование подобия. Метрические соотношения в окружности (12 ч)</w:t>
            </w:r>
          </w:p>
        </w:tc>
        <w:tc>
          <w:tcPr>
            <w:tcW w:w="4678" w:type="dxa"/>
          </w:tcPr>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Понятие о преобразовании подобия.</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Соответственные элементы подобных фигур.</w:t>
            </w:r>
          </w:p>
          <w:p w:rsidR="00DF321D" w:rsidRPr="00DF321D" w:rsidRDefault="00DF321D" w:rsidP="00DF321D">
            <w:pPr>
              <w:jc w:val="both"/>
              <w:rPr>
                <w:rStyle w:val="Hyperlink0"/>
                <w:rFonts w:ascii="Times New Roman" w:hAnsi="Times New Roman" w:cs="Times New Roman"/>
                <w:sz w:val="24"/>
                <w:szCs w:val="24"/>
              </w:rPr>
            </w:pPr>
            <w:r w:rsidRPr="00DF321D">
              <w:rPr>
                <w:rFonts w:ascii="Times New Roman" w:hAnsi="Times New Roman" w:cs="Times New Roman"/>
              </w:rPr>
              <w:t>Теорема о произведении отрезков хорд, теорема о произведении отрезков секущих, теорема о квадрате касательной. Применение в решении геометрических задач.</w:t>
            </w:r>
          </w:p>
        </w:tc>
        <w:tc>
          <w:tcPr>
            <w:tcW w:w="8192" w:type="dxa"/>
          </w:tcPr>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Осваивать понятие преобразования подобия.</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Исследовать отношение линейных элементов фигур при преобразовании подобия. Находить примеры подобия в окружающей действительности.</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Выводить метрические соотношения между отрезками хорд, секущих и касательных с использованием вписанных углов и подобных треугольников.</w:t>
            </w:r>
          </w:p>
          <w:p w:rsidR="00DF321D" w:rsidRPr="00DF321D" w:rsidRDefault="00DF321D" w:rsidP="00DF321D">
            <w:pPr>
              <w:jc w:val="both"/>
              <w:rPr>
                <w:rFonts w:ascii="Times New Roman" w:hAnsi="Times New Roman" w:cs="Times New Roman"/>
                <w:i/>
              </w:rPr>
            </w:pPr>
            <w:r w:rsidRPr="00DF321D">
              <w:rPr>
                <w:rFonts w:ascii="Times New Roman" w:hAnsi="Times New Roman" w:cs="Times New Roman"/>
              </w:rPr>
              <w:t>Решать геометрические задачи и задачи из реальной жизни с использованием подобных треугольников.</w:t>
            </w:r>
          </w:p>
        </w:tc>
      </w:tr>
      <w:tr w:rsidR="00DF321D" w:rsidRPr="00DF321D" w:rsidTr="002F189B">
        <w:trPr>
          <w:trHeight w:val="316"/>
        </w:trPr>
        <w:tc>
          <w:tcPr>
            <w:tcW w:w="2547" w:type="dxa"/>
          </w:tcPr>
          <w:p w:rsidR="00DF321D" w:rsidRPr="00DF321D" w:rsidRDefault="00DF321D" w:rsidP="00DF321D">
            <w:pPr>
              <w:jc w:val="both"/>
              <w:rPr>
                <w:rFonts w:ascii="Times New Roman" w:hAnsi="Times New Roman" w:cs="Times New Roman"/>
                <w:b/>
              </w:rPr>
            </w:pPr>
            <w:r w:rsidRPr="00DF321D">
              <w:rPr>
                <w:rFonts w:ascii="Times New Roman" w:hAnsi="Times New Roman" w:cs="Times New Roman"/>
                <w:b/>
              </w:rPr>
              <w:t>Векторы (15 ч)</w:t>
            </w:r>
          </w:p>
        </w:tc>
        <w:tc>
          <w:tcPr>
            <w:tcW w:w="4678" w:type="dxa"/>
          </w:tcPr>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Определение векторов, сложение и разность векторов, умножение вектора на число.</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Физический и геометрический смысл векторов.</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Разложение вектора по двум неколлинеарным векторам. Координаты вектора.</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Скалярное произведение векторов, его применение для нахождения длин и углов.</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Решение задач с помощью векторов.</w:t>
            </w:r>
          </w:p>
          <w:p w:rsidR="00DF321D" w:rsidRPr="00DF321D" w:rsidRDefault="00DF321D" w:rsidP="00DF321D">
            <w:pPr>
              <w:jc w:val="both"/>
              <w:rPr>
                <w:rStyle w:val="Hyperlink0"/>
                <w:rFonts w:ascii="Times New Roman" w:hAnsi="Times New Roman" w:cs="Times New Roman"/>
                <w:sz w:val="24"/>
                <w:szCs w:val="24"/>
              </w:rPr>
            </w:pPr>
            <w:r w:rsidRPr="00DF321D">
              <w:rPr>
                <w:rFonts w:ascii="Times New Roman" w:hAnsi="Times New Roman" w:cs="Times New Roman"/>
              </w:rPr>
              <w:t>Применение векторов для решения задач кинематики и механики.</w:t>
            </w:r>
          </w:p>
        </w:tc>
        <w:tc>
          <w:tcPr>
            <w:tcW w:w="8192" w:type="dxa"/>
          </w:tcPr>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Использовать векторы как направленные отрезки, исследовать геометрический (перемещение) и физический (сила) смыслы векторов.</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Знать определения суммы и разности векторов, умножения вектора на число, исследовать геометрический и физический смыслы этих операций.</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Решать геометрические задачи с использованием векторов.</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Раскладывать вектор по двум неколлинеарным векторам.</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Использовать скалярное произведение векторов, выводить его основные свойства.</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Вычислять сумму, разность и скалярное произведение векторов в координатах.</w:t>
            </w:r>
          </w:p>
          <w:p w:rsidR="00DF321D" w:rsidRPr="00DF321D" w:rsidRDefault="00DF321D" w:rsidP="00DF321D">
            <w:pPr>
              <w:jc w:val="both"/>
              <w:rPr>
                <w:rFonts w:ascii="Times New Roman" w:hAnsi="Times New Roman" w:cs="Times New Roman"/>
                <w:i/>
              </w:rPr>
            </w:pPr>
            <w:r w:rsidRPr="00DF321D">
              <w:rPr>
                <w:rFonts w:ascii="Times New Roman" w:hAnsi="Times New Roman" w:cs="Times New Roman"/>
              </w:rPr>
              <w:t>Применять скалярное произведение для нахождения длин и углов.</w:t>
            </w:r>
          </w:p>
        </w:tc>
      </w:tr>
      <w:tr w:rsidR="00DF321D" w:rsidRPr="00DF321D" w:rsidTr="002F189B">
        <w:trPr>
          <w:trHeight w:val="316"/>
        </w:trPr>
        <w:tc>
          <w:tcPr>
            <w:tcW w:w="2547" w:type="dxa"/>
          </w:tcPr>
          <w:p w:rsidR="00DF321D" w:rsidRPr="00DF321D" w:rsidRDefault="00DF321D" w:rsidP="00DF321D">
            <w:pPr>
              <w:jc w:val="both"/>
              <w:rPr>
                <w:rFonts w:ascii="Times New Roman" w:hAnsi="Times New Roman" w:cs="Times New Roman"/>
                <w:b/>
              </w:rPr>
            </w:pPr>
            <w:r w:rsidRPr="00DF321D">
              <w:rPr>
                <w:rFonts w:ascii="Times New Roman" w:hAnsi="Times New Roman" w:cs="Times New Roman"/>
                <w:b/>
                <w:bCs/>
              </w:rPr>
              <w:lastRenderedPageBreak/>
              <w:t>Обобщение и систематизация изученного материала</w:t>
            </w:r>
            <w:r w:rsidRPr="00DF321D">
              <w:rPr>
                <w:rFonts w:ascii="Times New Roman" w:hAnsi="Times New Roman" w:cs="Times New Roman"/>
                <w:b/>
              </w:rPr>
              <w:t xml:space="preserve"> (4 ч)</w:t>
            </w:r>
          </w:p>
        </w:tc>
        <w:tc>
          <w:tcPr>
            <w:tcW w:w="4678" w:type="dxa"/>
          </w:tcPr>
          <w:p w:rsidR="00DF321D" w:rsidRPr="00DF321D" w:rsidRDefault="00DF321D" w:rsidP="00DF321D">
            <w:pPr>
              <w:jc w:val="both"/>
              <w:rPr>
                <w:rStyle w:val="Hyperlink0"/>
                <w:rFonts w:ascii="Times New Roman" w:hAnsi="Times New Roman" w:cs="Times New Roman"/>
                <w:sz w:val="24"/>
                <w:szCs w:val="24"/>
              </w:rPr>
            </w:pPr>
            <w:r w:rsidRPr="00DF321D">
              <w:rPr>
                <w:rFonts w:ascii="Times New Roman" w:hAnsi="Times New Roman" w:cs="Times New Roman"/>
              </w:rPr>
              <w:t>Повторение основных понятий и методов курсов 7 – 9 классов, обобщение знаний.</w:t>
            </w:r>
          </w:p>
        </w:tc>
        <w:tc>
          <w:tcPr>
            <w:tcW w:w="8192" w:type="dxa"/>
          </w:tcPr>
          <w:p w:rsidR="00DF321D" w:rsidRPr="00DF321D" w:rsidRDefault="00DF321D" w:rsidP="00DF321D">
            <w:pPr>
              <w:jc w:val="both"/>
              <w:rPr>
                <w:rFonts w:ascii="Times New Roman" w:hAnsi="Times New Roman" w:cs="Times New Roman"/>
                <w:i/>
              </w:rPr>
            </w:pPr>
            <w:r w:rsidRPr="00DF321D">
              <w:rPr>
                <w:rFonts w:ascii="Times New Roman" w:hAnsi="Times New Roman" w:cs="Times New Roman"/>
              </w:rPr>
              <w:t>Решать задачи на повторение, иллюстрирующие связи между различными частями курса.</w:t>
            </w:r>
          </w:p>
        </w:tc>
      </w:tr>
    </w:tbl>
    <w:p w:rsidR="00033B85" w:rsidRPr="00DF321D" w:rsidRDefault="00033B85" w:rsidP="00DF321D">
      <w:pPr>
        <w:rPr>
          <w:rFonts w:ascii="Times New Roman" w:hAnsi="Times New Roman" w:cs="Times New Roman"/>
        </w:rPr>
      </w:pPr>
    </w:p>
    <w:p w:rsidR="00033B85" w:rsidRPr="00DF321D" w:rsidRDefault="00033B85" w:rsidP="00DF321D">
      <w:pPr>
        <w:rPr>
          <w:rFonts w:ascii="Times New Roman" w:hAnsi="Times New Roman" w:cs="Times New Roman"/>
          <w:b/>
          <w:bCs/>
          <w:iCs/>
        </w:rPr>
      </w:pPr>
      <w:r w:rsidRPr="00DF321D">
        <w:rPr>
          <w:rFonts w:ascii="Times New Roman" w:hAnsi="Times New Roman" w:cs="Times New Roman"/>
          <w:b/>
          <w:bCs/>
          <w:iCs/>
        </w:rPr>
        <w:t>10 КЛАСС</w:t>
      </w:r>
    </w:p>
    <w:p w:rsidR="00033B85" w:rsidRPr="00DF321D" w:rsidRDefault="00033B85" w:rsidP="00DF321D">
      <w:pPr>
        <w:rPr>
          <w:rFonts w:ascii="Times New Roman" w:hAnsi="Times New Roman" w:cs="Times New Roman"/>
          <w:bCs/>
          <w:iCs/>
        </w:rPr>
      </w:pPr>
      <w:r w:rsidRPr="00DF321D">
        <w:rPr>
          <w:rFonts w:ascii="Times New Roman" w:hAnsi="Times New Roman" w:cs="Times New Roman"/>
          <w:bCs/>
          <w:iCs/>
        </w:rPr>
        <w:t xml:space="preserve">Общее количество часов – 136 </w:t>
      </w:r>
      <w:r w:rsidRPr="00DF321D">
        <w:rPr>
          <w:rFonts w:ascii="Times New Roman" w:hAnsi="Times New Roman" w:cs="Times New Roman"/>
        </w:rPr>
        <w:t>часов</w:t>
      </w:r>
      <w:r w:rsidRPr="00DF321D">
        <w:rPr>
          <w:rFonts w:ascii="Times New Roman" w:hAnsi="Times New Roman" w:cs="Times New Roman"/>
          <w:bCs/>
          <w:iCs/>
        </w:rPr>
        <w:t>.</w:t>
      </w:r>
    </w:p>
    <w:tbl>
      <w:tblPr>
        <w:tblStyle w:val="ab"/>
        <w:tblW w:w="15701" w:type="dxa"/>
        <w:tblLook w:val="04A0" w:firstRow="1" w:lastRow="0" w:firstColumn="1" w:lastColumn="0" w:noHBand="0" w:noVBand="1"/>
      </w:tblPr>
      <w:tblGrid>
        <w:gridCol w:w="2604"/>
        <w:gridCol w:w="4660"/>
        <w:gridCol w:w="8437"/>
      </w:tblGrid>
      <w:tr w:rsidR="00033B85" w:rsidRPr="00DF321D" w:rsidTr="001D6C72">
        <w:trPr>
          <w:trHeight w:val="316"/>
        </w:trPr>
        <w:tc>
          <w:tcPr>
            <w:tcW w:w="2604" w:type="dxa"/>
          </w:tcPr>
          <w:p w:rsidR="00033B85" w:rsidRPr="00DF321D" w:rsidRDefault="00033B85" w:rsidP="00DF321D">
            <w:pPr>
              <w:jc w:val="both"/>
              <w:rPr>
                <w:rFonts w:ascii="Times New Roman" w:hAnsi="Times New Roman" w:cs="Times New Roman"/>
                <w:b/>
              </w:rPr>
            </w:pPr>
            <w:r w:rsidRPr="00DF321D">
              <w:rPr>
                <w:rFonts w:ascii="Times New Roman" w:hAnsi="Times New Roman" w:cs="Times New Roman"/>
                <w:b/>
              </w:rPr>
              <w:t>Темы (тематические блоки/модули)</w:t>
            </w:r>
          </w:p>
        </w:tc>
        <w:tc>
          <w:tcPr>
            <w:tcW w:w="4660" w:type="dxa"/>
          </w:tcPr>
          <w:p w:rsidR="00033B85" w:rsidRPr="00DF321D" w:rsidRDefault="00033B85" w:rsidP="00DF321D">
            <w:pPr>
              <w:jc w:val="both"/>
              <w:rPr>
                <w:rFonts w:ascii="Times New Roman" w:hAnsi="Times New Roman" w:cs="Times New Roman"/>
                <w:b/>
              </w:rPr>
            </w:pPr>
            <w:r w:rsidRPr="00DF321D">
              <w:rPr>
                <w:rFonts w:ascii="Times New Roman" w:hAnsi="Times New Roman" w:cs="Times New Roman"/>
                <w:b/>
              </w:rPr>
              <w:t>Основное содержание</w:t>
            </w:r>
          </w:p>
        </w:tc>
        <w:tc>
          <w:tcPr>
            <w:tcW w:w="8437" w:type="dxa"/>
          </w:tcPr>
          <w:p w:rsidR="00033B85" w:rsidRPr="00DF321D" w:rsidRDefault="00033B85" w:rsidP="00DF321D">
            <w:pPr>
              <w:jc w:val="both"/>
              <w:rPr>
                <w:rFonts w:ascii="Times New Roman" w:hAnsi="Times New Roman" w:cs="Times New Roman"/>
                <w:b/>
              </w:rPr>
            </w:pPr>
            <w:r w:rsidRPr="00DF321D">
              <w:rPr>
                <w:rFonts w:ascii="Times New Roman" w:hAnsi="Times New Roman" w:cs="Times New Roman"/>
                <w:b/>
              </w:rPr>
              <w:t>Основные виды деятельности обучающихся</w:t>
            </w:r>
          </w:p>
        </w:tc>
      </w:tr>
      <w:tr w:rsidR="00DF321D" w:rsidRPr="00DF321D" w:rsidTr="001D6C72">
        <w:trPr>
          <w:trHeight w:val="316"/>
        </w:trPr>
        <w:tc>
          <w:tcPr>
            <w:tcW w:w="2604" w:type="dxa"/>
          </w:tcPr>
          <w:p w:rsidR="00DF321D" w:rsidRPr="00DF321D" w:rsidRDefault="00DF321D" w:rsidP="00DF321D">
            <w:pPr>
              <w:jc w:val="both"/>
              <w:rPr>
                <w:rStyle w:val="Hyperlink0"/>
                <w:rFonts w:ascii="Times New Roman" w:hAnsi="Times New Roman" w:cs="Times New Roman"/>
                <w:b/>
                <w:sz w:val="24"/>
                <w:szCs w:val="24"/>
              </w:rPr>
            </w:pPr>
            <w:r w:rsidRPr="00DF321D">
              <w:rPr>
                <w:rFonts w:ascii="Times New Roman" w:hAnsi="Times New Roman" w:cs="Times New Roman"/>
                <w:b/>
              </w:rPr>
              <w:t>Декартовы координаты на плоскости (10 ч)</w:t>
            </w:r>
          </w:p>
        </w:tc>
        <w:tc>
          <w:tcPr>
            <w:tcW w:w="4660" w:type="dxa"/>
          </w:tcPr>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Декартовы координаты точек на плоскости.</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Уравнение прямой. Угловой коэффициент, тангенс угла наклона, параллельные и перпендикулярные прямые.</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Уравнение окружности. Нахождение координат точек пересечения окружности и прямой.</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 xml:space="preserve">Метод координат при решении геометрических задач. </w:t>
            </w:r>
          </w:p>
          <w:p w:rsidR="00DF321D" w:rsidRPr="00DF321D" w:rsidRDefault="00DF321D" w:rsidP="00DF321D">
            <w:pPr>
              <w:jc w:val="both"/>
              <w:rPr>
                <w:rStyle w:val="Hyperlink0"/>
                <w:rFonts w:ascii="Times New Roman" w:hAnsi="Times New Roman" w:cs="Times New Roman"/>
                <w:sz w:val="24"/>
                <w:szCs w:val="24"/>
              </w:rPr>
            </w:pPr>
            <w:r w:rsidRPr="00DF321D">
              <w:rPr>
                <w:rFonts w:ascii="Times New Roman" w:hAnsi="Times New Roman" w:cs="Times New Roman"/>
              </w:rPr>
              <w:t>Использование метода координат в практических задачах.</w:t>
            </w:r>
          </w:p>
        </w:tc>
        <w:tc>
          <w:tcPr>
            <w:tcW w:w="8437" w:type="dxa"/>
          </w:tcPr>
          <w:p w:rsidR="00DF321D" w:rsidRPr="00DF321D" w:rsidRDefault="00DF321D" w:rsidP="00DF321D">
            <w:pPr>
              <w:jc w:val="both"/>
              <w:rPr>
                <w:rFonts w:ascii="Times New Roman" w:hAnsi="Times New Roman" w:cs="Times New Roman"/>
                <w:spacing w:val="-4"/>
              </w:rPr>
            </w:pPr>
            <w:r w:rsidRPr="00DF321D">
              <w:rPr>
                <w:rFonts w:ascii="Times New Roman" w:hAnsi="Times New Roman" w:cs="Times New Roman"/>
                <w:i/>
              </w:rPr>
              <w:t>В течение учебного года:</w:t>
            </w:r>
            <w:r w:rsidRPr="00DF321D">
              <w:rPr>
                <w:rFonts w:ascii="Times New Roman" w:hAnsi="Times New Roman" w:cs="Times New Roman"/>
              </w:rPr>
              <w:t xml:space="preserve"> понимать, применять в самостоятельной речи, воспринимать (слухозрительно и/или на слух с учётом уровня слухоречевого развития обучающихся) и достаточно внятно и естественно воспроизводить тематическую и терминологическую лексику, а также лексику по организации учебной деятельности. Выполнять фонетическую зарядку. </w:t>
            </w:r>
            <w:r w:rsidRPr="00DF321D">
              <w:rPr>
                <w:rFonts w:ascii="Times New Roman" w:hAnsi="Times New Roman" w:cs="Times New Roman"/>
                <w:spacing w:val="-4"/>
              </w:rPr>
              <w:t>Использовать дактильную (устно-дактильную речь) в качестве вспомогательного средства общения.</w:t>
            </w:r>
          </w:p>
          <w:p w:rsidR="00DF321D" w:rsidRPr="00DF321D" w:rsidRDefault="00DF321D" w:rsidP="00DF321D">
            <w:pPr>
              <w:pStyle w:val="ae"/>
              <w:spacing w:line="240" w:lineRule="auto"/>
              <w:jc w:val="both"/>
              <w:rPr>
                <w:rFonts w:ascii="Times New Roman" w:hAnsi="Times New Roman" w:cs="Times New Roman"/>
                <w:sz w:val="24"/>
                <w:szCs w:val="24"/>
              </w:rPr>
            </w:pPr>
            <w:r w:rsidRPr="00DF321D">
              <w:rPr>
                <w:rFonts w:ascii="Times New Roman" w:hAnsi="Times New Roman" w:cs="Times New Roman"/>
                <w:i/>
                <w:sz w:val="24"/>
                <w:szCs w:val="24"/>
              </w:rPr>
              <w:t>По окончании каждой учебной четверти:</w:t>
            </w:r>
            <w:r w:rsidRPr="00DF321D">
              <w:rPr>
                <w:rFonts w:ascii="Times New Roman" w:hAnsi="Times New Roman" w:cs="Times New Roman"/>
                <w:sz w:val="24"/>
                <w:szCs w:val="24"/>
              </w:rPr>
              <w:t xml:space="preserve"> воспринимать на слух и воспроизводить тематическую и терминологическую лексику учебной дисциплины, а также лексику по организации учебной деятельности.</w:t>
            </w:r>
          </w:p>
          <w:p w:rsidR="00DF321D" w:rsidRPr="00DF321D" w:rsidRDefault="00DF321D" w:rsidP="00DF321D">
            <w:pPr>
              <w:pStyle w:val="ae"/>
              <w:spacing w:line="240" w:lineRule="auto"/>
              <w:jc w:val="both"/>
              <w:rPr>
                <w:rFonts w:ascii="Times New Roman" w:hAnsi="Times New Roman" w:cs="Times New Roman"/>
                <w:sz w:val="24"/>
                <w:szCs w:val="24"/>
              </w:rPr>
            </w:pPr>
            <w:r w:rsidRPr="00DF321D">
              <w:rPr>
                <w:rFonts w:ascii="Times New Roman" w:hAnsi="Times New Roman" w:cs="Times New Roman"/>
                <w:sz w:val="24"/>
                <w:szCs w:val="24"/>
              </w:rPr>
              <w:t>Осваивать понятие прямоугольной системы координат, декартовых координат точки.</w:t>
            </w:r>
          </w:p>
          <w:p w:rsidR="00DF321D" w:rsidRPr="00DF321D" w:rsidRDefault="00DF321D" w:rsidP="00DF321D">
            <w:pPr>
              <w:pStyle w:val="ae"/>
              <w:spacing w:line="240" w:lineRule="auto"/>
              <w:jc w:val="both"/>
              <w:rPr>
                <w:rFonts w:ascii="Times New Roman" w:hAnsi="Times New Roman" w:cs="Times New Roman"/>
                <w:sz w:val="24"/>
                <w:szCs w:val="24"/>
              </w:rPr>
            </w:pPr>
            <w:r w:rsidRPr="00DF321D">
              <w:rPr>
                <w:rFonts w:ascii="Times New Roman" w:hAnsi="Times New Roman" w:cs="Times New Roman"/>
                <w:sz w:val="24"/>
                <w:szCs w:val="24"/>
              </w:rPr>
              <w:t>Выводить уравнение прямой и окружности. Выделять полный квадрат для нахождения центра и радиуса окружности по её уравнению.</w:t>
            </w:r>
          </w:p>
          <w:p w:rsidR="00DF321D" w:rsidRPr="00DF321D" w:rsidRDefault="00DF321D" w:rsidP="00DF321D">
            <w:pPr>
              <w:pStyle w:val="ae"/>
              <w:spacing w:line="240" w:lineRule="auto"/>
              <w:jc w:val="both"/>
              <w:rPr>
                <w:rFonts w:ascii="Times New Roman" w:hAnsi="Times New Roman" w:cs="Times New Roman"/>
                <w:sz w:val="24"/>
                <w:szCs w:val="24"/>
              </w:rPr>
            </w:pPr>
            <w:r w:rsidRPr="00DF321D">
              <w:rPr>
                <w:rFonts w:ascii="Times New Roman" w:hAnsi="Times New Roman" w:cs="Times New Roman"/>
                <w:sz w:val="24"/>
                <w:szCs w:val="24"/>
              </w:rPr>
              <w:t>Решать задачи на нахождение точек пересечения прямых и окружностей с помощью метода координат.</w:t>
            </w:r>
          </w:p>
          <w:p w:rsidR="00DF321D" w:rsidRPr="00DF321D" w:rsidRDefault="00DF321D" w:rsidP="00DF321D">
            <w:pPr>
              <w:pStyle w:val="ae"/>
              <w:spacing w:line="240" w:lineRule="auto"/>
              <w:jc w:val="both"/>
              <w:rPr>
                <w:rFonts w:ascii="Times New Roman" w:hAnsi="Times New Roman" w:cs="Times New Roman"/>
                <w:sz w:val="24"/>
                <w:szCs w:val="24"/>
              </w:rPr>
            </w:pPr>
            <w:r w:rsidRPr="00DF321D">
              <w:rPr>
                <w:rFonts w:ascii="Times New Roman" w:hAnsi="Times New Roman" w:cs="Times New Roman"/>
                <w:sz w:val="24"/>
                <w:szCs w:val="24"/>
              </w:rPr>
              <w:t xml:space="preserve">Использовать свойства углового коэффициента прямой при решении задач, для определения расположения прямой. </w:t>
            </w:r>
          </w:p>
          <w:p w:rsidR="00DF321D" w:rsidRPr="00DF321D" w:rsidRDefault="00DF321D" w:rsidP="00DF321D">
            <w:pPr>
              <w:pStyle w:val="ae"/>
              <w:spacing w:line="240" w:lineRule="auto"/>
              <w:jc w:val="both"/>
              <w:rPr>
                <w:rFonts w:ascii="Times New Roman" w:hAnsi="Times New Roman" w:cs="Times New Roman"/>
                <w:sz w:val="24"/>
                <w:szCs w:val="24"/>
              </w:rPr>
            </w:pPr>
            <w:r w:rsidRPr="00DF321D">
              <w:rPr>
                <w:rFonts w:ascii="Times New Roman" w:hAnsi="Times New Roman" w:cs="Times New Roman"/>
                <w:sz w:val="24"/>
                <w:szCs w:val="24"/>
              </w:rPr>
              <w:t>Применять координаты при решении геометрических и практических задач, для построения математических моделей реальных задач («метод координат»).</w:t>
            </w:r>
          </w:p>
          <w:p w:rsidR="00DF321D" w:rsidRPr="00DF321D" w:rsidRDefault="00DF321D" w:rsidP="00DF321D">
            <w:pPr>
              <w:pStyle w:val="ae"/>
              <w:spacing w:line="240" w:lineRule="auto"/>
              <w:jc w:val="both"/>
              <w:rPr>
                <w:rFonts w:ascii="Times New Roman" w:hAnsi="Times New Roman" w:cs="Times New Roman"/>
                <w:sz w:val="24"/>
                <w:szCs w:val="24"/>
              </w:rPr>
            </w:pPr>
            <w:r w:rsidRPr="00DF321D">
              <w:rPr>
                <w:rFonts w:ascii="Times New Roman" w:hAnsi="Times New Roman" w:cs="Times New Roman"/>
                <w:sz w:val="24"/>
                <w:szCs w:val="24"/>
              </w:rPr>
              <w:t>Пользоваться для построения и исследований цифровыми ресурсами.</w:t>
            </w:r>
          </w:p>
          <w:p w:rsidR="00DF321D" w:rsidRPr="00DF321D" w:rsidRDefault="00DF321D" w:rsidP="00DF321D">
            <w:pPr>
              <w:pStyle w:val="ae"/>
              <w:spacing w:line="240" w:lineRule="auto"/>
              <w:jc w:val="both"/>
              <w:rPr>
                <w:rStyle w:val="Hyperlink0"/>
                <w:rFonts w:ascii="Times New Roman" w:hAnsi="Times New Roman" w:cs="Times New Roman"/>
                <w:sz w:val="24"/>
                <w:szCs w:val="24"/>
              </w:rPr>
            </w:pPr>
            <w:r w:rsidRPr="00DF321D">
              <w:rPr>
                <w:rFonts w:ascii="Times New Roman" w:hAnsi="Times New Roman" w:cs="Times New Roman"/>
                <w:sz w:val="24"/>
                <w:szCs w:val="24"/>
              </w:rPr>
              <w:t>Знакомиться с историей развития геометрии.</w:t>
            </w:r>
          </w:p>
        </w:tc>
      </w:tr>
      <w:tr w:rsidR="00DF321D" w:rsidRPr="00DF321D" w:rsidTr="001D6C72">
        <w:trPr>
          <w:trHeight w:val="316"/>
        </w:trPr>
        <w:tc>
          <w:tcPr>
            <w:tcW w:w="2604" w:type="dxa"/>
          </w:tcPr>
          <w:p w:rsidR="00DF321D" w:rsidRPr="00DF321D" w:rsidRDefault="00DF321D" w:rsidP="00DF321D">
            <w:pPr>
              <w:jc w:val="both"/>
              <w:rPr>
                <w:rFonts w:ascii="Times New Roman" w:hAnsi="Times New Roman" w:cs="Times New Roman"/>
                <w:b/>
              </w:rPr>
            </w:pPr>
            <w:r w:rsidRPr="00DF321D">
              <w:rPr>
                <w:rFonts w:ascii="Times New Roman" w:hAnsi="Times New Roman" w:cs="Times New Roman"/>
                <w:b/>
              </w:rPr>
              <w:t xml:space="preserve">Правильные многоугольники. Длина окружности и площадь круга. </w:t>
            </w:r>
            <w:r w:rsidRPr="00DF321D">
              <w:rPr>
                <w:rFonts w:ascii="Times New Roman" w:hAnsi="Times New Roman" w:cs="Times New Roman"/>
                <w:b/>
              </w:rPr>
              <w:lastRenderedPageBreak/>
              <w:t>Вычисление площадей (9 ч)</w:t>
            </w:r>
          </w:p>
        </w:tc>
        <w:tc>
          <w:tcPr>
            <w:tcW w:w="4660" w:type="dxa"/>
          </w:tcPr>
          <w:p w:rsidR="00DF321D" w:rsidRPr="00DF321D" w:rsidRDefault="00DF321D" w:rsidP="00DF321D">
            <w:pPr>
              <w:jc w:val="both"/>
              <w:rPr>
                <w:rFonts w:ascii="Times New Roman" w:hAnsi="Times New Roman" w:cs="Times New Roman"/>
              </w:rPr>
            </w:pPr>
            <w:r w:rsidRPr="00DF321D">
              <w:rPr>
                <w:rFonts w:ascii="Times New Roman" w:hAnsi="Times New Roman" w:cs="Times New Roman"/>
              </w:rPr>
              <w:lastRenderedPageBreak/>
              <w:t xml:space="preserve">Правильные многоугольники, вычисление их элементов. Число </w:t>
            </w:r>
            <m:oMath>
              <m:r>
                <w:rPr>
                  <w:rFonts w:ascii="Cambria Math" w:hAnsi="Cambria Math" w:cs="Times New Roman"/>
                </w:rPr>
                <m:t>π</m:t>
              </m:r>
            </m:oMath>
            <w:r w:rsidRPr="00DF321D">
              <w:rPr>
                <w:rFonts w:ascii="Times New Roman" w:hAnsi="Times New Roman" w:cs="Times New Roman"/>
              </w:rPr>
              <w:t xml:space="preserve"> и длина окружности. Длина дуги окружности. Радианная мера угла. </w:t>
            </w:r>
          </w:p>
          <w:p w:rsidR="00DF321D" w:rsidRPr="00DF321D" w:rsidRDefault="00DF321D" w:rsidP="00DF321D">
            <w:pPr>
              <w:jc w:val="both"/>
              <w:rPr>
                <w:rStyle w:val="Hyperlink0"/>
                <w:rFonts w:ascii="Times New Roman" w:hAnsi="Times New Roman" w:cs="Times New Roman"/>
                <w:sz w:val="24"/>
                <w:szCs w:val="24"/>
              </w:rPr>
            </w:pPr>
            <w:r w:rsidRPr="00DF321D">
              <w:rPr>
                <w:rFonts w:ascii="Times New Roman" w:hAnsi="Times New Roman" w:cs="Times New Roman"/>
              </w:rPr>
              <w:lastRenderedPageBreak/>
              <w:t>Площадь круга и его элементов (сектора и сегмента). Вычисление площадей фигур, включающих элементы круга.</w:t>
            </w:r>
          </w:p>
        </w:tc>
        <w:tc>
          <w:tcPr>
            <w:tcW w:w="8437" w:type="dxa"/>
          </w:tcPr>
          <w:p w:rsidR="00DF321D" w:rsidRPr="00DF321D" w:rsidRDefault="00DF321D" w:rsidP="00DF321D">
            <w:pPr>
              <w:jc w:val="both"/>
              <w:rPr>
                <w:rFonts w:ascii="Times New Roman" w:hAnsi="Times New Roman" w:cs="Times New Roman"/>
              </w:rPr>
            </w:pPr>
            <w:r w:rsidRPr="00DF321D">
              <w:rPr>
                <w:rFonts w:ascii="Times New Roman" w:hAnsi="Times New Roman" w:cs="Times New Roman"/>
              </w:rPr>
              <w:lastRenderedPageBreak/>
              <w:t xml:space="preserve">Формулировать определение правильных многоугольников, находить их элементы. </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 xml:space="preserve">Пользоваться понятием длины окружности, введённым с помощью правильных многоугольников, определять число </w:t>
            </w:r>
            <m:oMath>
              <m:r>
                <w:rPr>
                  <w:rFonts w:ascii="Cambria Math" w:hAnsi="Cambria Math" w:cs="Times New Roman"/>
                </w:rPr>
                <m:t>π</m:t>
              </m:r>
            </m:oMath>
            <w:r w:rsidRPr="00DF321D">
              <w:rPr>
                <w:rFonts w:ascii="Times New Roman" w:hAnsi="Times New Roman" w:cs="Times New Roman"/>
              </w:rPr>
              <w:t>, длину дуги и радианную меру угла.</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lastRenderedPageBreak/>
              <w:t>Проводить переход от радианной меры угла к градусной и наоборот.</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Определять площадь круга.</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Выводить формулы (в градусной и радианной мере) для длин дуг, площадей секторов и сегментов.</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Вычислять площади фигур, включающих элементы окружности (круга).</w:t>
            </w:r>
          </w:p>
          <w:p w:rsidR="00DF321D" w:rsidRPr="00DF321D" w:rsidRDefault="00DF321D" w:rsidP="00DF321D">
            <w:pPr>
              <w:jc w:val="both"/>
              <w:rPr>
                <w:rFonts w:ascii="Times New Roman" w:hAnsi="Times New Roman" w:cs="Times New Roman"/>
                <w:i/>
              </w:rPr>
            </w:pPr>
            <w:r w:rsidRPr="00DF321D">
              <w:rPr>
                <w:rFonts w:ascii="Times New Roman" w:hAnsi="Times New Roman" w:cs="Times New Roman"/>
              </w:rPr>
              <w:t>Находить площади в задачах реальной жизни.</w:t>
            </w:r>
          </w:p>
        </w:tc>
      </w:tr>
      <w:tr w:rsidR="00DF321D" w:rsidRPr="00DF321D" w:rsidTr="001D6C72">
        <w:trPr>
          <w:trHeight w:val="316"/>
        </w:trPr>
        <w:tc>
          <w:tcPr>
            <w:tcW w:w="2604" w:type="dxa"/>
          </w:tcPr>
          <w:p w:rsidR="00DF321D" w:rsidRPr="00DF321D" w:rsidRDefault="00DF321D" w:rsidP="00DF321D">
            <w:pPr>
              <w:jc w:val="both"/>
              <w:rPr>
                <w:rFonts w:ascii="Times New Roman" w:hAnsi="Times New Roman" w:cs="Times New Roman"/>
                <w:b/>
              </w:rPr>
            </w:pPr>
            <w:r w:rsidRPr="00DF321D">
              <w:rPr>
                <w:rFonts w:ascii="Times New Roman" w:hAnsi="Times New Roman" w:cs="Times New Roman"/>
                <w:b/>
              </w:rPr>
              <w:lastRenderedPageBreak/>
              <w:t>Движения плоскости (7 ч)</w:t>
            </w:r>
          </w:p>
        </w:tc>
        <w:tc>
          <w:tcPr>
            <w:tcW w:w="4660" w:type="dxa"/>
          </w:tcPr>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Понятие о движении плоскости.</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Параллельный перенос, поворот и симметрия. Оси и центры симметрии.</w:t>
            </w:r>
          </w:p>
          <w:p w:rsidR="00DF321D" w:rsidRPr="00DF321D" w:rsidRDefault="00DF321D" w:rsidP="00DF321D">
            <w:pPr>
              <w:jc w:val="both"/>
              <w:rPr>
                <w:rStyle w:val="Hyperlink0"/>
                <w:rFonts w:ascii="Times New Roman" w:hAnsi="Times New Roman" w:cs="Times New Roman"/>
                <w:sz w:val="24"/>
                <w:szCs w:val="24"/>
              </w:rPr>
            </w:pPr>
            <w:r w:rsidRPr="00DF321D">
              <w:rPr>
                <w:rFonts w:ascii="Times New Roman" w:hAnsi="Times New Roman" w:cs="Times New Roman"/>
              </w:rPr>
              <w:t>Простейшие применения в решении задач.</w:t>
            </w:r>
          </w:p>
        </w:tc>
        <w:tc>
          <w:tcPr>
            <w:tcW w:w="8437" w:type="dxa"/>
          </w:tcPr>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Разбирать примеры, иллюстрирующие понятия движения, центров и осей симметрии.</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Формулировать определения параллельного переноса, поворота и осевой симметрии. Выводить их свойства, находить неподвижные точки.</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 xml:space="preserve">Находить центры и оси симметрий простейших фигур. </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Применять параллельный перенос и симметрию при решении геометрических задач (разбирать примеры).</w:t>
            </w:r>
          </w:p>
          <w:p w:rsidR="00DF321D" w:rsidRPr="00DF321D" w:rsidRDefault="00DF321D" w:rsidP="00DF321D">
            <w:pPr>
              <w:jc w:val="both"/>
              <w:rPr>
                <w:rFonts w:ascii="Times New Roman" w:hAnsi="Times New Roman" w:cs="Times New Roman"/>
                <w:i/>
              </w:rPr>
            </w:pPr>
            <w:r w:rsidRPr="00DF321D">
              <w:rPr>
                <w:rFonts w:ascii="Times New Roman" w:hAnsi="Times New Roman" w:cs="Times New Roman"/>
              </w:rPr>
              <w:t>Использовать для построения и исследований цифровые ресурсы.</w:t>
            </w:r>
          </w:p>
        </w:tc>
      </w:tr>
      <w:tr w:rsidR="00DF321D" w:rsidRPr="00DF321D" w:rsidTr="001D6C72">
        <w:trPr>
          <w:trHeight w:val="316"/>
        </w:trPr>
        <w:tc>
          <w:tcPr>
            <w:tcW w:w="2604" w:type="dxa"/>
          </w:tcPr>
          <w:p w:rsidR="00DF321D" w:rsidRPr="00DF321D" w:rsidRDefault="00DF321D" w:rsidP="00DF321D">
            <w:pPr>
              <w:jc w:val="both"/>
              <w:rPr>
                <w:rFonts w:ascii="Times New Roman" w:hAnsi="Times New Roman" w:cs="Times New Roman"/>
                <w:b/>
              </w:rPr>
            </w:pPr>
            <w:r w:rsidRPr="00DF321D">
              <w:rPr>
                <w:rFonts w:ascii="Times New Roman" w:hAnsi="Times New Roman" w:cs="Times New Roman"/>
                <w:b/>
              </w:rPr>
              <w:t xml:space="preserve">Повторение, обобщение, систематизация </w:t>
            </w:r>
            <w:r w:rsidRPr="00DF321D">
              <w:rPr>
                <w:rFonts w:ascii="Times New Roman" w:hAnsi="Times New Roman" w:cs="Times New Roman"/>
                <w:b/>
                <w:bCs/>
              </w:rPr>
              <w:t>изученного материала</w:t>
            </w:r>
            <w:r w:rsidRPr="00DF321D">
              <w:rPr>
                <w:rFonts w:ascii="Times New Roman" w:eastAsia="Calibri" w:hAnsi="Times New Roman" w:cs="Times New Roman"/>
                <w:b/>
                <w:vertAlign w:val="superscript"/>
              </w:rPr>
              <w:t xml:space="preserve"> </w:t>
            </w:r>
            <w:r w:rsidRPr="00DF321D">
              <w:rPr>
                <w:rFonts w:ascii="Times New Roman" w:hAnsi="Times New Roman" w:cs="Times New Roman"/>
                <w:b/>
              </w:rPr>
              <w:t>(8 ч)</w:t>
            </w:r>
          </w:p>
        </w:tc>
        <w:tc>
          <w:tcPr>
            <w:tcW w:w="4660" w:type="dxa"/>
          </w:tcPr>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Повторение основных понятий и методов курсов 7–10 классов, обобщение и систематизация знаний. Простейшие геометрические фигуры и их свойства. Измерение геометрических величин.</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Треугольники.</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Параллельные и перпендикулярные прямые.</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Окружность и круг. Геометрические построения. Углы в окружности. Вписанные и описанные окружности многоугольников.</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Прямая и окружность.</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Четырёхугольники. Вписанные и описанные четырехугольники.</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Теорема Пифагора и начала тригонометрии. Решение общих треугольников.</w:t>
            </w:r>
          </w:p>
          <w:p w:rsidR="00DF321D" w:rsidRPr="00DF321D" w:rsidRDefault="00DF321D" w:rsidP="00DF321D">
            <w:pPr>
              <w:jc w:val="both"/>
              <w:rPr>
                <w:rStyle w:val="Hyperlink0"/>
                <w:rFonts w:ascii="Times New Roman" w:hAnsi="Times New Roman" w:cs="Times New Roman"/>
                <w:sz w:val="24"/>
                <w:szCs w:val="24"/>
              </w:rPr>
            </w:pPr>
            <w:r w:rsidRPr="00DF321D">
              <w:rPr>
                <w:rFonts w:ascii="Times New Roman" w:hAnsi="Times New Roman" w:cs="Times New Roman"/>
              </w:rPr>
              <w:t>Правильные многоугольники.</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Преобразования плоскости. Движения. Подобие. Симметрия.</w:t>
            </w:r>
          </w:p>
          <w:p w:rsidR="00DF321D" w:rsidRPr="00DF321D" w:rsidRDefault="00DF321D" w:rsidP="00DF321D">
            <w:pPr>
              <w:jc w:val="both"/>
              <w:rPr>
                <w:rStyle w:val="Hyperlink0"/>
                <w:rFonts w:ascii="Times New Roman" w:hAnsi="Times New Roman" w:cs="Times New Roman"/>
                <w:sz w:val="24"/>
                <w:szCs w:val="24"/>
              </w:rPr>
            </w:pPr>
            <w:r w:rsidRPr="00DF321D">
              <w:rPr>
                <w:rFonts w:ascii="Times New Roman" w:hAnsi="Times New Roman" w:cs="Times New Roman"/>
              </w:rPr>
              <w:lastRenderedPageBreak/>
              <w:t>Площадь. Вычисление площадей.</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Площади подобных фигур.</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Декартовы координаты на плоскости.</w:t>
            </w:r>
          </w:p>
          <w:p w:rsidR="00DF321D" w:rsidRPr="00DF321D" w:rsidRDefault="00DF321D" w:rsidP="00DF321D">
            <w:pPr>
              <w:jc w:val="both"/>
              <w:rPr>
                <w:rStyle w:val="Hyperlink0"/>
                <w:rFonts w:ascii="Times New Roman" w:hAnsi="Times New Roman" w:cs="Times New Roman"/>
                <w:sz w:val="24"/>
                <w:szCs w:val="24"/>
              </w:rPr>
            </w:pPr>
            <w:r w:rsidRPr="00DF321D">
              <w:rPr>
                <w:rFonts w:ascii="Times New Roman" w:hAnsi="Times New Roman" w:cs="Times New Roman"/>
              </w:rPr>
              <w:t>Векторы на плоскости.</w:t>
            </w:r>
          </w:p>
        </w:tc>
        <w:tc>
          <w:tcPr>
            <w:tcW w:w="8437" w:type="dxa"/>
          </w:tcPr>
          <w:p w:rsidR="00DF321D" w:rsidRPr="00DF321D" w:rsidRDefault="00DF321D" w:rsidP="00DF321D">
            <w:pPr>
              <w:jc w:val="both"/>
              <w:rPr>
                <w:rFonts w:ascii="Times New Roman" w:hAnsi="Times New Roman" w:cs="Times New Roman"/>
              </w:rPr>
            </w:pPr>
            <w:r w:rsidRPr="00DF321D">
              <w:rPr>
                <w:rFonts w:ascii="Times New Roman" w:hAnsi="Times New Roman" w:cs="Times New Roman"/>
              </w:rPr>
              <w:lastRenderedPageBreak/>
              <w:t>Воспринимать (слухозрительно и/или на слух с учётом уровня слухоречевого развития обучающихся) и оперировать следующими понятиями: фигура, точка, пря- мая, угол, многоугольник, равнобедренный и равносторонний треугольники, прямоугольный треугольник, медиана, биссектриса и высота треугольника, параллелограмм, ромб, прямо- угольник, квадрат, трапеция; окружность, касательная; равенство и подобие фигур, треугольников; параллельность и перпендикулярность прямых, угол между прямыми, симметрия относительно точки и прямой; длина, расстояние, величина угла, площадь, периметр.</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Использовать формулы: периметра и площади многоугольников, длины окружности и площади круга, объёма прямоугольного параллелепипеда.</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Оперировать понятиями: прямоугольная система координат, вектор; использовать эти понятия для представления данных и решения задач, в том числе из других учебных предметов.</w:t>
            </w:r>
          </w:p>
          <w:p w:rsidR="00DF321D" w:rsidRPr="00DF321D" w:rsidRDefault="00DF321D" w:rsidP="00DF321D">
            <w:pPr>
              <w:jc w:val="both"/>
              <w:rPr>
                <w:rFonts w:ascii="Times New Roman" w:hAnsi="Times New Roman" w:cs="Times New Roman"/>
              </w:rPr>
            </w:pPr>
            <w:r w:rsidRPr="00DF321D">
              <w:rPr>
                <w:rFonts w:ascii="Times New Roman" w:hAnsi="Times New Roman" w:cs="Times New Roman"/>
              </w:rPr>
              <w:t>Решать задачи на повторение основных понятий, иллюстрацию связей между различными частями курса. Выбирать метод для решения задачи.</w:t>
            </w:r>
          </w:p>
          <w:p w:rsidR="00DF321D" w:rsidRPr="00DF321D" w:rsidRDefault="00DF321D" w:rsidP="00DF321D">
            <w:pPr>
              <w:jc w:val="both"/>
              <w:rPr>
                <w:rFonts w:ascii="Times New Roman" w:hAnsi="Times New Roman" w:cs="Times New Roman"/>
                <w:i/>
              </w:rPr>
            </w:pPr>
            <w:r w:rsidRPr="00DF321D">
              <w:rPr>
                <w:rFonts w:ascii="Times New Roman" w:hAnsi="Times New Roman" w:cs="Times New Roman"/>
              </w:rPr>
              <w:t>Решать задачи из повседневной жизни.</w:t>
            </w:r>
          </w:p>
        </w:tc>
      </w:tr>
    </w:tbl>
    <w:p w:rsidR="00E7600C" w:rsidRPr="00E7600C" w:rsidRDefault="00E7600C" w:rsidP="00E7600C">
      <w:pPr>
        <w:spacing w:before="240" w:after="200" w:line="276" w:lineRule="auto"/>
        <w:rPr>
          <w:rFonts w:ascii="Times New Roman" w:hAnsi="Times New Roman" w:cs="Times New Roman"/>
          <w:b/>
          <w:sz w:val="26"/>
          <w:szCs w:val="26"/>
        </w:rPr>
      </w:pPr>
    </w:p>
    <w:p w:rsidR="00E7600C" w:rsidRPr="00E7600C" w:rsidRDefault="00E7600C" w:rsidP="00E7600C">
      <w:pPr>
        <w:spacing w:before="240" w:after="200" w:line="276" w:lineRule="auto"/>
        <w:jc w:val="center"/>
        <w:rPr>
          <w:rFonts w:ascii="Times New Roman" w:hAnsi="Times New Roman" w:cs="Times New Roman"/>
          <w:b/>
          <w:sz w:val="26"/>
          <w:szCs w:val="26"/>
        </w:rPr>
      </w:pPr>
      <w:r w:rsidRPr="00E7600C">
        <w:rPr>
          <w:rFonts w:ascii="Times New Roman" w:hAnsi="Times New Roman" w:cs="Times New Roman"/>
          <w:b/>
          <w:sz w:val="26"/>
          <w:szCs w:val="26"/>
        </w:rPr>
        <w:t>Перечень учебно-методического и материально-технического обеспечения</w:t>
      </w:r>
    </w:p>
    <w:p w:rsidR="00E7600C" w:rsidRPr="00E7600C" w:rsidRDefault="00E7600C" w:rsidP="00756057">
      <w:pPr>
        <w:pStyle w:val="ac"/>
        <w:spacing w:line="360" w:lineRule="auto"/>
        <w:ind w:left="360"/>
        <w:jc w:val="both"/>
        <w:rPr>
          <w:rFonts w:ascii="Times New Roman" w:hAnsi="Times New Roman" w:cs="Times New Roman"/>
          <w:sz w:val="26"/>
          <w:szCs w:val="26"/>
          <w:lang w:bidi="ru-RU"/>
        </w:rPr>
      </w:pPr>
    </w:p>
    <w:p w:rsidR="00E23CE3" w:rsidRPr="00E7600C" w:rsidRDefault="00E23CE3" w:rsidP="00E23CE3">
      <w:pPr>
        <w:pStyle w:val="ac"/>
        <w:numPr>
          <w:ilvl w:val="0"/>
          <w:numId w:val="4"/>
        </w:numPr>
        <w:spacing w:line="360" w:lineRule="auto"/>
        <w:jc w:val="both"/>
        <w:rPr>
          <w:rFonts w:ascii="Times New Roman" w:hAnsi="Times New Roman" w:cs="Times New Roman"/>
          <w:sz w:val="26"/>
          <w:szCs w:val="26"/>
          <w:lang w:bidi="ru-RU"/>
        </w:rPr>
      </w:pPr>
      <w:r w:rsidRPr="00E7600C">
        <w:rPr>
          <w:rFonts w:ascii="Times New Roman" w:hAnsi="Times New Roman" w:cs="Times New Roman"/>
          <w:bCs/>
          <w:sz w:val="26"/>
          <w:szCs w:val="26"/>
        </w:rPr>
        <w:t xml:space="preserve">Учебник </w:t>
      </w:r>
      <w:r>
        <w:rPr>
          <w:rFonts w:ascii="Times New Roman" w:eastAsia="Times New Roman" w:hAnsi="Times New Roman" w:cs="Times New Roman"/>
          <w:sz w:val="26"/>
          <w:szCs w:val="26"/>
        </w:rPr>
        <w:t>«  Геометрия 7 - 9</w:t>
      </w:r>
      <w:r w:rsidRPr="00E7600C">
        <w:rPr>
          <w:rFonts w:ascii="Times New Roman" w:eastAsia="Times New Roman" w:hAnsi="Times New Roman" w:cs="Times New Roman"/>
          <w:sz w:val="26"/>
          <w:szCs w:val="26"/>
        </w:rPr>
        <w:t xml:space="preserve">», </w:t>
      </w:r>
      <w:r>
        <w:rPr>
          <w:rFonts w:ascii="Times New Roman" w:eastAsia="Times New Roman" w:hAnsi="Times New Roman" w:cs="Times New Roman"/>
          <w:sz w:val="26"/>
          <w:szCs w:val="26"/>
        </w:rPr>
        <w:t xml:space="preserve"> Атанасян</w:t>
      </w:r>
      <w:r w:rsidR="004758EA">
        <w:rPr>
          <w:rFonts w:ascii="Times New Roman" w:eastAsia="Times New Roman" w:hAnsi="Times New Roman" w:cs="Times New Roman"/>
          <w:sz w:val="26"/>
          <w:szCs w:val="26"/>
        </w:rPr>
        <w:t xml:space="preserve"> Л.С.</w:t>
      </w:r>
    </w:p>
    <w:p w:rsidR="00E7600C" w:rsidRPr="004758EA" w:rsidRDefault="00E23CE3" w:rsidP="004758EA">
      <w:pPr>
        <w:pStyle w:val="ac"/>
        <w:numPr>
          <w:ilvl w:val="0"/>
          <w:numId w:val="4"/>
        </w:numPr>
        <w:rPr>
          <w:b/>
        </w:rPr>
      </w:pPr>
      <w:r w:rsidRPr="004758EA">
        <w:rPr>
          <w:rFonts w:ascii="Times New Roman" w:hAnsi="Times New Roman" w:cs="Times New Roman"/>
          <w:sz w:val="26"/>
          <w:szCs w:val="26"/>
        </w:rPr>
        <w:t>Методические  рекомендации; дидактические материалы; мультимедийные учебные пособия</w:t>
      </w:r>
    </w:p>
    <w:p w:rsidR="00E7600C" w:rsidRDefault="00E7600C" w:rsidP="00E7600C">
      <w:pPr>
        <w:rPr>
          <w:b/>
        </w:rPr>
      </w:pPr>
    </w:p>
    <w:p w:rsidR="001D6C72" w:rsidRPr="00033B85" w:rsidRDefault="001D6C72">
      <w:pPr>
        <w:rPr>
          <w:rFonts w:ascii="Times New Roman" w:hAnsi="Times New Roman" w:cs="Times New Roman"/>
          <w:sz w:val="26"/>
          <w:szCs w:val="26"/>
        </w:rPr>
      </w:pPr>
    </w:p>
    <w:sectPr w:rsidR="001D6C72" w:rsidRPr="00033B85" w:rsidSect="002D0D40">
      <w:pgSz w:w="16838" w:h="11906" w:orient="landscape"/>
      <w:pgMar w:top="851" w:right="536" w:bottom="1134"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E5D9D" w:rsidRDefault="000E5D9D" w:rsidP="000E2DBD">
      <w:r>
        <w:separator/>
      </w:r>
    </w:p>
  </w:endnote>
  <w:endnote w:type="continuationSeparator" w:id="0">
    <w:p w:rsidR="000E5D9D" w:rsidRDefault="000E5D9D" w:rsidP="000E2D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Cambria">
    <w:panose1 w:val="02040503050406030204"/>
    <w:charset w:val="CC"/>
    <w:family w:val="roman"/>
    <w:pitch w:val="variable"/>
    <w:sig w:usb0="A00002EF" w:usb1="4000004B" w:usb2="00000000" w:usb3="00000000" w:csb0="0000019F" w:csb1="00000000"/>
  </w:font>
  <w:font w:name="Tahoma">
    <w:panose1 w:val="020B0604030504040204"/>
    <w:charset w:val="CC"/>
    <w:family w:val="swiss"/>
    <w:pitch w:val="variable"/>
    <w:sig w:usb0="E1002EFF" w:usb1="C000605B" w:usb2="00000029" w:usb3="00000000" w:csb0="000101FF" w:csb1="00000000"/>
  </w:font>
  <w:font w:name="SchoolBookSanPin">
    <w:altName w:val="MS Mincho"/>
    <w:panose1 w:val="00000000000000000000"/>
    <w:charset w:val="00"/>
    <w:family w:val="roman"/>
    <w:notTrueType/>
    <w:pitch w:val="variable"/>
    <w:sig w:usb0="00000003" w:usb1="00000000" w:usb2="00000000" w:usb3="00000000" w:csb0="00000001" w:csb1="00000000"/>
  </w:font>
  <w:font w:name="Cambria Math">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93152628"/>
      <w:docPartObj>
        <w:docPartGallery w:val="Page Numbers (Bottom of Page)"/>
        <w:docPartUnique/>
      </w:docPartObj>
    </w:sdtPr>
    <w:sdtEndPr/>
    <w:sdtContent>
      <w:p w:rsidR="00EA201D" w:rsidRDefault="00EA201D">
        <w:pPr>
          <w:pStyle w:val="af1"/>
          <w:jc w:val="right"/>
        </w:pPr>
        <w:r>
          <w:fldChar w:fldCharType="begin"/>
        </w:r>
        <w:r>
          <w:instrText>PAGE   \* MERGEFORMAT</w:instrText>
        </w:r>
        <w:r>
          <w:fldChar w:fldCharType="separate"/>
        </w:r>
        <w:r w:rsidR="00BA3850">
          <w:rPr>
            <w:noProof/>
          </w:rPr>
          <w:t>2</w:t>
        </w:r>
        <w:r>
          <w:fldChar w:fldCharType="end"/>
        </w:r>
      </w:p>
    </w:sdtContent>
  </w:sdt>
  <w:p w:rsidR="00EA201D" w:rsidRDefault="00EA201D">
    <w:pPr>
      <w:pStyle w:val="af1"/>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E5D9D" w:rsidRDefault="000E5D9D" w:rsidP="000E2DBD">
      <w:r>
        <w:separator/>
      </w:r>
    </w:p>
  </w:footnote>
  <w:footnote w:type="continuationSeparator" w:id="0">
    <w:p w:rsidR="000E5D9D" w:rsidRDefault="000E5D9D" w:rsidP="000E2DBD">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102C0C"/>
    <w:multiLevelType w:val="hybridMultilevel"/>
    <w:tmpl w:val="07A81B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22D45C01"/>
    <w:multiLevelType w:val="hybridMultilevel"/>
    <w:tmpl w:val="27AC73D8"/>
    <w:lvl w:ilvl="0" w:tplc="98C41BF0">
      <w:start w:val="2"/>
      <w:numFmt w:val="decimal"/>
      <w:lvlText w:val="%1."/>
      <w:lvlJc w:val="left"/>
      <w:pPr>
        <w:ind w:left="1003" w:hanging="360"/>
      </w:pPr>
    </w:lvl>
    <w:lvl w:ilvl="1" w:tplc="04190019">
      <w:start w:val="1"/>
      <w:numFmt w:val="lowerLetter"/>
      <w:lvlText w:val="%2."/>
      <w:lvlJc w:val="left"/>
      <w:pPr>
        <w:ind w:left="1723" w:hanging="360"/>
      </w:pPr>
    </w:lvl>
    <w:lvl w:ilvl="2" w:tplc="0419001B">
      <w:start w:val="1"/>
      <w:numFmt w:val="lowerRoman"/>
      <w:lvlText w:val="%3."/>
      <w:lvlJc w:val="right"/>
      <w:pPr>
        <w:ind w:left="2443" w:hanging="180"/>
      </w:pPr>
    </w:lvl>
    <w:lvl w:ilvl="3" w:tplc="0419000F">
      <w:start w:val="1"/>
      <w:numFmt w:val="decimal"/>
      <w:lvlText w:val="%4."/>
      <w:lvlJc w:val="left"/>
      <w:pPr>
        <w:ind w:left="3163" w:hanging="360"/>
      </w:pPr>
    </w:lvl>
    <w:lvl w:ilvl="4" w:tplc="04190019">
      <w:start w:val="1"/>
      <w:numFmt w:val="lowerLetter"/>
      <w:lvlText w:val="%5."/>
      <w:lvlJc w:val="left"/>
      <w:pPr>
        <w:ind w:left="3883" w:hanging="360"/>
      </w:pPr>
    </w:lvl>
    <w:lvl w:ilvl="5" w:tplc="0419001B">
      <w:start w:val="1"/>
      <w:numFmt w:val="lowerRoman"/>
      <w:lvlText w:val="%6."/>
      <w:lvlJc w:val="right"/>
      <w:pPr>
        <w:ind w:left="4603" w:hanging="180"/>
      </w:pPr>
    </w:lvl>
    <w:lvl w:ilvl="6" w:tplc="0419000F">
      <w:start w:val="1"/>
      <w:numFmt w:val="decimal"/>
      <w:lvlText w:val="%7."/>
      <w:lvlJc w:val="left"/>
      <w:pPr>
        <w:ind w:left="5323" w:hanging="360"/>
      </w:pPr>
    </w:lvl>
    <w:lvl w:ilvl="7" w:tplc="04190019">
      <w:start w:val="1"/>
      <w:numFmt w:val="lowerLetter"/>
      <w:lvlText w:val="%8."/>
      <w:lvlJc w:val="left"/>
      <w:pPr>
        <w:ind w:left="6043" w:hanging="360"/>
      </w:pPr>
    </w:lvl>
    <w:lvl w:ilvl="8" w:tplc="0419001B">
      <w:start w:val="1"/>
      <w:numFmt w:val="lowerRoman"/>
      <w:lvlText w:val="%9."/>
      <w:lvlJc w:val="right"/>
      <w:pPr>
        <w:ind w:left="6763" w:hanging="180"/>
      </w:pPr>
    </w:lvl>
  </w:abstractNum>
  <w:abstractNum w:abstractNumId="2" w15:restartNumberingAfterBreak="0">
    <w:nsid w:val="26986143"/>
    <w:multiLevelType w:val="hybridMultilevel"/>
    <w:tmpl w:val="F2D8E8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401B1F81"/>
    <w:multiLevelType w:val="hybridMultilevel"/>
    <w:tmpl w:val="B2064304"/>
    <w:lvl w:ilvl="0" w:tplc="3B523304">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4" w15:restartNumberingAfterBreak="0">
    <w:nsid w:val="405D6B15"/>
    <w:multiLevelType w:val="hybridMultilevel"/>
    <w:tmpl w:val="93F6F076"/>
    <w:lvl w:ilvl="0" w:tplc="04190011">
      <w:start w:val="1"/>
      <w:numFmt w:val="decimal"/>
      <w:lvlText w:val="%1)"/>
      <w:lvlJc w:val="left"/>
      <w:pPr>
        <w:ind w:left="862" w:hanging="360"/>
      </w:p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5" w15:restartNumberingAfterBreak="0">
    <w:nsid w:val="51B12DA7"/>
    <w:multiLevelType w:val="hybridMultilevel"/>
    <w:tmpl w:val="9FDC6AC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6B026E34"/>
    <w:multiLevelType w:val="multilevel"/>
    <w:tmpl w:val="3D184A52"/>
    <w:lvl w:ilvl="0">
      <w:start w:val="1"/>
      <w:numFmt w:val="decimal"/>
      <w:lvlText w:val="%1."/>
      <w:lvlJc w:val="left"/>
      <w:pPr>
        <w:tabs>
          <w:tab w:val="num" w:pos="360"/>
        </w:tabs>
        <w:ind w:left="360" w:hanging="360"/>
      </w:pPr>
      <w:rPr>
        <w:rFonts w:ascii="Times New Roman" w:eastAsiaTheme="minorEastAsia" w:hAnsi="Times New Roman" w:cs="Times New Roman"/>
        <w:sz w:val="25"/>
        <w:szCs w:val="25"/>
      </w:rPr>
    </w:lvl>
    <w:lvl w:ilvl="1">
      <w:start w:val="1"/>
      <w:numFmt w:val="decimal"/>
      <w:lvlText w:val="%2."/>
      <w:lvlJc w:val="left"/>
      <w:pPr>
        <w:ind w:left="1440" w:hanging="360"/>
      </w:pPr>
      <w:rPr>
        <w:rFonts w:hint="default"/>
        <w:b w:val="0"/>
        <w:color w:val="000000"/>
        <w:sz w:val="24"/>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8F0544C"/>
    <w:multiLevelType w:val="hybridMultilevel"/>
    <w:tmpl w:val="4E6855DA"/>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num w:numId="1">
    <w:abstractNumId w:val="5"/>
  </w:num>
  <w:num w:numId="2">
    <w:abstractNumId w:val="7"/>
  </w:num>
  <w:num w:numId="3">
    <w:abstractNumId w:val="4"/>
  </w:num>
  <w:num w:numId="4">
    <w:abstractNumId w:val="6"/>
  </w:num>
  <w:num w:numId="5">
    <w:abstractNumId w:val="2"/>
  </w:num>
  <w:num w:numId="6">
    <w:abstractNumId w:val="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2DBD"/>
    <w:rsid w:val="00033B85"/>
    <w:rsid w:val="00054437"/>
    <w:rsid w:val="000E2DBD"/>
    <w:rsid w:val="000E5D9D"/>
    <w:rsid w:val="00127BAD"/>
    <w:rsid w:val="001333D8"/>
    <w:rsid w:val="001D6C72"/>
    <w:rsid w:val="002B1DC5"/>
    <w:rsid w:val="002D0D40"/>
    <w:rsid w:val="002E286D"/>
    <w:rsid w:val="002F189B"/>
    <w:rsid w:val="003641D4"/>
    <w:rsid w:val="003E5F99"/>
    <w:rsid w:val="004758EA"/>
    <w:rsid w:val="004E4E1D"/>
    <w:rsid w:val="00577F06"/>
    <w:rsid w:val="005E1696"/>
    <w:rsid w:val="005F72EC"/>
    <w:rsid w:val="00671815"/>
    <w:rsid w:val="006D1DEF"/>
    <w:rsid w:val="007220B5"/>
    <w:rsid w:val="00756057"/>
    <w:rsid w:val="008B0D8C"/>
    <w:rsid w:val="008E5A1C"/>
    <w:rsid w:val="00A12555"/>
    <w:rsid w:val="00A544A2"/>
    <w:rsid w:val="00B17222"/>
    <w:rsid w:val="00B47DB1"/>
    <w:rsid w:val="00B91ECE"/>
    <w:rsid w:val="00BA3850"/>
    <w:rsid w:val="00C360F2"/>
    <w:rsid w:val="00CC315F"/>
    <w:rsid w:val="00DF321D"/>
    <w:rsid w:val="00E23CE3"/>
    <w:rsid w:val="00E63611"/>
    <w:rsid w:val="00E7600C"/>
    <w:rsid w:val="00EA201D"/>
    <w:rsid w:val="00EC14BE"/>
    <w:rsid w:val="00F1365E"/>
    <w:rsid w:val="00F22793"/>
    <w:rsid w:val="00F56BF7"/>
    <w:rsid w:val="00F84015"/>
    <w:rsid w:val="00FF60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47AAC6"/>
  <w15:docId w15:val="{EC9DDDAC-DCCF-42C5-9C9B-532E827FA2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27BAD"/>
    <w:pPr>
      <w:spacing w:after="0" w:line="240" w:lineRule="auto"/>
    </w:pPr>
    <w:rPr>
      <w:sz w:val="24"/>
      <w:szCs w:val="24"/>
    </w:rPr>
  </w:style>
  <w:style w:type="paragraph" w:styleId="1">
    <w:name w:val="heading 1"/>
    <w:basedOn w:val="a"/>
    <w:next w:val="a"/>
    <w:link w:val="10"/>
    <w:uiPriority w:val="9"/>
    <w:qFormat/>
    <w:rsid w:val="00EA201D"/>
    <w:pPr>
      <w:keepNext/>
      <w:keepLines/>
      <w:widowControl w:val="0"/>
      <w:autoSpaceDE w:val="0"/>
      <w:autoSpaceDN w:val="0"/>
      <w:adjustRightInd w:val="0"/>
      <w:spacing w:before="240"/>
      <w:outlineLvl w:val="0"/>
    </w:pPr>
    <w:rPr>
      <w:rFonts w:asciiTheme="majorHAnsi" w:eastAsiaTheme="majorEastAsia" w:hAnsiTheme="majorHAnsi" w:cstheme="majorBidi"/>
      <w:color w:val="365F91" w:themeColor="accent1" w:themeShade="BF"/>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uiPriority w:val="99"/>
    <w:rsid w:val="000E2DBD"/>
    <w:rPr>
      <w:vertAlign w:val="superscript"/>
    </w:rPr>
  </w:style>
  <w:style w:type="paragraph" w:styleId="a4">
    <w:name w:val="footnote text"/>
    <w:aliases w:val="Основной текст с отступом1,Основной текст с отступом11,Body Text Indent,Знак1,Body Text Indent1,Знак"/>
    <w:basedOn w:val="a"/>
    <w:link w:val="a5"/>
    <w:uiPriority w:val="99"/>
    <w:rsid w:val="000E2DBD"/>
    <w:rPr>
      <w:rFonts w:ascii="Times New Roman" w:eastAsia="Times New Roman" w:hAnsi="Times New Roman" w:cs="Times New Roman"/>
      <w:sz w:val="20"/>
      <w:szCs w:val="20"/>
      <w:lang w:eastAsia="ru-RU"/>
    </w:rPr>
  </w:style>
  <w:style w:type="character" w:customStyle="1" w:styleId="a5">
    <w:name w:val="Текст сноски Знак"/>
    <w:aliases w:val="Основной текст с отступом1 Знак,Основной текст с отступом11 Знак,Body Text Indent Знак,Знак1 Знак,Body Text Indent1 Знак,Знак Знак"/>
    <w:basedOn w:val="a0"/>
    <w:link w:val="a4"/>
    <w:uiPriority w:val="99"/>
    <w:rsid w:val="000E2DBD"/>
    <w:rPr>
      <w:rFonts w:ascii="Times New Roman" w:eastAsia="Times New Roman" w:hAnsi="Times New Roman" w:cs="Times New Roman"/>
      <w:sz w:val="20"/>
      <w:szCs w:val="20"/>
      <w:lang w:eastAsia="ru-RU"/>
    </w:rPr>
  </w:style>
  <w:style w:type="paragraph" w:styleId="a6">
    <w:name w:val="Balloon Text"/>
    <w:basedOn w:val="a"/>
    <w:link w:val="a7"/>
    <w:uiPriority w:val="99"/>
    <w:semiHidden/>
    <w:unhideWhenUsed/>
    <w:rsid w:val="000E2DBD"/>
    <w:rPr>
      <w:rFonts w:ascii="Tahoma" w:hAnsi="Tahoma" w:cs="Tahoma"/>
      <w:sz w:val="16"/>
      <w:szCs w:val="16"/>
    </w:rPr>
  </w:style>
  <w:style w:type="character" w:customStyle="1" w:styleId="a7">
    <w:name w:val="Текст выноски Знак"/>
    <w:basedOn w:val="a0"/>
    <w:link w:val="a6"/>
    <w:uiPriority w:val="99"/>
    <w:semiHidden/>
    <w:rsid w:val="000E2DBD"/>
    <w:rPr>
      <w:rFonts w:ascii="Tahoma" w:hAnsi="Tahoma" w:cs="Tahoma"/>
      <w:sz w:val="16"/>
      <w:szCs w:val="16"/>
    </w:rPr>
  </w:style>
  <w:style w:type="paragraph" w:styleId="a8">
    <w:name w:val="Body Text"/>
    <w:basedOn w:val="a"/>
    <w:link w:val="a9"/>
    <w:uiPriority w:val="1"/>
    <w:qFormat/>
    <w:rsid w:val="00A12555"/>
    <w:pPr>
      <w:widowControl w:val="0"/>
      <w:autoSpaceDE w:val="0"/>
      <w:autoSpaceDN w:val="0"/>
      <w:ind w:left="302" w:firstLine="707"/>
      <w:jc w:val="both"/>
    </w:pPr>
    <w:rPr>
      <w:rFonts w:ascii="Times New Roman" w:eastAsia="Times New Roman" w:hAnsi="Times New Roman" w:cs="Times New Roman"/>
      <w:sz w:val="28"/>
      <w:szCs w:val="28"/>
    </w:rPr>
  </w:style>
  <w:style w:type="character" w:customStyle="1" w:styleId="a9">
    <w:name w:val="Основной текст Знак"/>
    <w:basedOn w:val="a0"/>
    <w:link w:val="a8"/>
    <w:uiPriority w:val="1"/>
    <w:rsid w:val="00A12555"/>
    <w:rPr>
      <w:rFonts w:ascii="Times New Roman" w:eastAsia="Times New Roman" w:hAnsi="Times New Roman" w:cs="Times New Roman"/>
      <w:sz w:val="28"/>
      <w:szCs w:val="28"/>
    </w:rPr>
  </w:style>
  <w:style w:type="character" w:styleId="aa">
    <w:name w:val="Placeholder Text"/>
    <w:basedOn w:val="a0"/>
    <w:uiPriority w:val="99"/>
    <w:semiHidden/>
    <w:rsid w:val="00033B85"/>
    <w:rPr>
      <w:color w:val="808080"/>
    </w:rPr>
  </w:style>
  <w:style w:type="table" w:styleId="ab">
    <w:name w:val="Table Grid"/>
    <w:basedOn w:val="a1"/>
    <w:uiPriority w:val="59"/>
    <w:rsid w:val="00033B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List Paragraph"/>
    <w:basedOn w:val="a"/>
    <w:link w:val="ad"/>
    <w:uiPriority w:val="34"/>
    <w:qFormat/>
    <w:rsid w:val="002E286D"/>
    <w:pPr>
      <w:spacing w:after="200" w:line="276" w:lineRule="auto"/>
      <w:ind w:left="720"/>
      <w:contextualSpacing/>
    </w:pPr>
    <w:rPr>
      <w:rFonts w:eastAsiaTheme="minorEastAsia"/>
      <w:sz w:val="22"/>
      <w:szCs w:val="22"/>
      <w:lang w:eastAsia="ru-RU"/>
    </w:rPr>
  </w:style>
  <w:style w:type="character" w:customStyle="1" w:styleId="ad">
    <w:name w:val="Абзац списка Знак"/>
    <w:link w:val="ac"/>
    <w:uiPriority w:val="34"/>
    <w:locked/>
    <w:rsid w:val="002E286D"/>
    <w:rPr>
      <w:rFonts w:eastAsiaTheme="minorEastAsia"/>
      <w:lang w:eastAsia="ru-RU"/>
    </w:rPr>
  </w:style>
  <w:style w:type="character" w:customStyle="1" w:styleId="Hyperlink0">
    <w:name w:val="Hyperlink.0"/>
    <w:rsid w:val="00DF321D"/>
    <w:rPr>
      <w:sz w:val="28"/>
      <w:szCs w:val="28"/>
    </w:rPr>
  </w:style>
  <w:style w:type="paragraph" w:customStyle="1" w:styleId="ae">
    <w:name w:val="Таблица Влево (Таблицы)"/>
    <w:basedOn w:val="a"/>
    <w:uiPriority w:val="99"/>
    <w:rsid w:val="00DF321D"/>
    <w:pPr>
      <w:widowControl w:val="0"/>
      <w:autoSpaceDE w:val="0"/>
      <w:autoSpaceDN w:val="0"/>
      <w:adjustRightInd w:val="0"/>
      <w:spacing w:line="200" w:lineRule="atLeast"/>
      <w:textAlignment w:val="center"/>
    </w:pPr>
    <w:rPr>
      <w:rFonts w:ascii="SchoolBookSanPin" w:eastAsiaTheme="minorEastAsia" w:hAnsi="SchoolBookSanPin" w:cs="SchoolBookSanPin"/>
      <w:color w:val="000000"/>
      <w:sz w:val="18"/>
      <w:szCs w:val="18"/>
      <w:lang w:eastAsia="ru-RU"/>
    </w:rPr>
  </w:style>
  <w:style w:type="character" w:customStyle="1" w:styleId="10">
    <w:name w:val="Заголовок 1 Знак"/>
    <w:basedOn w:val="a0"/>
    <w:link w:val="1"/>
    <w:uiPriority w:val="9"/>
    <w:rsid w:val="00EA201D"/>
    <w:rPr>
      <w:rFonts w:asciiTheme="majorHAnsi" w:eastAsiaTheme="majorEastAsia" w:hAnsiTheme="majorHAnsi" w:cstheme="majorBidi"/>
      <w:color w:val="365F91" w:themeColor="accent1" w:themeShade="BF"/>
      <w:sz w:val="32"/>
      <w:szCs w:val="32"/>
      <w:lang w:eastAsia="ru-RU"/>
    </w:rPr>
  </w:style>
  <w:style w:type="paragraph" w:customStyle="1" w:styleId="TableParagraph">
    <w:name w:val="Table Paragraph"/>
    <w:basedOn w:val="a"/>
    <w:uiPriority w:val="1"/>
    <w:qFormat/>
    <w:rsid w:val="00EA201D"/>
    <w:pPr>
      <w:widowControl w:val="0"/>
      <w:autoSpaceDE w:val="0"/>
      <w:autoSpaceDN w:val="0"/>
    </w:pPr>
    <w:rPr>
      <w:rFonts w:ascii="Times New Roman" w:eastAsia="Times New Roman" w:hAnsi="Times New Roman" w:cs="Times New Roman"/>
      <w:sz w:val="22"/>
      <w:szCs w:val="22"/>
    </w:rPr>
  </w:style>
  <w:style w:type="paragraph" w:styleId="af">
    <w:name w:val="header"/>
    <w:basedOn w:val="a"/>
    <w:link w:val="af0"/>
    <w:uiPriority w:val="99"/>
    <w:unhideWhenUsed/>
    <w:rsid w:val="00EA201D"/>
    <w:pPr>
      <w:tabs>
        <w:tab w:val="center" w:pos="4677"/>
        <w:tab w:val="right" w:pos="9355"/>
      </w:tabs>
    </w:pPr>
  </w:style>
  <w:style w:type="character" w:customStyle="1" w:styleId="af0">
    <w:name w:val="Верхний колонтитул Знак"/>
    <w:basedOn w:val="a0"/>
    <w:link w:val="af"/>
    <w:uiPriority w:val="99"/>
    <w:rsid w:val="00EA201D"/>
    <w:rPr>
      <w:sz w:val="24"/>
      <w:szCs w:val="24"/>
    </w:rPr>
  </w:style>
  <w:style w:type="paragraph" w:styleId="af1">
    <w:name w:val="footer"/>
    <w:basedOn w:val="a"/>
    <w:link w:val="af2"/>
    <w:uiPriority w:val="99"/>
    <w:unhideWhenUsed/>
    <w:rsid w:val="00EA201D"/>
    <w:pPr>
      <w:tabs>
        <w:tab w:val="center" w:pos="4677"/>
        <w:tab w:val="right" w:pos="9355"/>
      </w:tabs>
    </w:pPr>
  </w:style>
  <w:style w:type="character" w:customStyle="1" w:styleId="af2">
    <w:name w:val="Нижний колонтитул Знак"/>
    <w:basedOn w:val="a0"/>
    <w:link w:val="af1"/>
    <w:uiPriority w:val="99"/>
    <w:rsid w:val="00EA201D"/>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146D60-E718-48AC-9FD6-891ECD8B0A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206</TotalTime>
  <Pages>28</Pages>
  <Words>9643</Words>
  <Characters>54968</Characters>
  <Application>Microsoft Office Word</Application>
  <DocSecurity>0</DocSecurity>
  <Lines>458</Lines>
  <Paragraphs>128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Galina</dc:creator>
  <cp:lastModifiedBy>Учитель</cp:lastModifiedBy>
  <cp:revision>10</cp:revision>
  <dcterms:created xsi:type="dcterms:W3CDTF">2024-11-08T14:19:00Z</dcterms:created>
  <dcterms:modified xsi:type="dcterms:W3CDTF">2024-11-11T12:45:00Z</dcterms:modified>
</cp:coreProperties>
</file>