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DC55F0" w14:textId="77777777" w:rsidR="00E55448" w:rsidRDefault="00E55448" w:rsidP="00E55448">
      <w:pPr>
        <w:suppressAutoHyphens/>
        <w:jc w:val="center"/>
        <w:rPr>
          <w:b/>
          <w:bCs/>
          <w:sz w:val="28"/>
          <w:szCs w:val="28"/>
          <w:lang w:eastAsia="ar-SA"/>
        </w:rPr>
      </w:pPr>
      <w:bookmarkStart w:id="0" w:name="_Hlk51426136"/>
    </w:p>
    <w:p w14:paraId="24D9A3DE" w14:textId="77777777" w:rsidR="00E55448" w:rsidRDefault="00E55448" w:rsidP="00E55448">
      <w:pPr>
        <w:suppressAutoHyphens/>
        <w:jc w:val="center"/>
        <w:rPr>
          <w:b/>
          <w:bCs/>
          <w:sz w:val="28"/>
          <w:szCs w:val="28"/>
          <w:lang w:eastAsia="ar-SA"/>
        </w:rPr>
      </w:pPr>
    </w:p>
    <w:p w14:paraId="4C7040A8" w14:textId="77777777" w:rsidR="00E55448" w:rsidRDefault="00E55448" w:rsidP="00E55448">
      <w:pPr>
        <w:suppressAutoHyphens/>
        <w:jc w:val="center"/>
        <w:rPr>
          <w:b/>
          <w:bCs/>
          <w:sz w:val="28"/>
          <w:szCs w:val="28"/>
          <w:lang w:eastAsia="ar-SA"/>
        </w:rPr>
      </w:pPr>
    </w:p>
    <w:p w14:paraId="096D520A" w14:textId="77777777" w:rsidR="00E55448" w:rsidRDefault="00E55448" w:rsidP="00E55448">
      <w:pPr>
        <w:suppressAutoHyphens/>
        <w:jc w:val="center"/>
        <w:rPr>
          <w:b/>
          <w:bCs/>
          <w:sz w:val="28"/>
          <w:szCs w:val="28"/>
          <w:lang w:eastAsia="ar-SA"/>
        </w:rPr>
      </w:pPr>
    </w:p>
    <w:p w14:paraId="41F0F76A" w14:textId="77777777" w:rsidR="00E55448" w:rsidRDefault="00E55448" w:rsidP="00E55448">
      <w:pPr>
        <w:suppressAutoHyphens/>
        <w:jc w:val="center"/>
        <w:rPr>
          <w:b/>
          <w:bCs/>
          <w:sz w:val="28"/>
          <w:szCs w:val="28"/>
          <w:lang w:eastAsia="ar-SA"/>
        </w:rPr>
      </w:pPr>
    </w:p>
    <w:p w14:paraId="545076AC" w14:textId="77777777" w:rsidR="00E55448" w:rsidRDefault="00E55448" w:rsidP="00E55448">
      <w:pPr>
        <w:suppressAutoHyphens/>
        <w:jc w:val="center"/>
        <w:rPr>
          <w:b/>
          <w:bCs/>
          <w:sz w:val="28"/>
          <w:szCs w:val="28"/>
          <w:lang w:eastAsia="ar-SA"/>
        </w:rPr>
      </w:pPr>
    </w:p>
    <w:p w14:paraId="2DE5842B" w14:textId="77777777" w:rsidR="00E55448" w:rsidRDefault="00E55448" w:rsidP="00E55448">
      <w:pPr>
        <w:suppressAutoHyphens/>
        <w:jc w:val="center"/>
        <w:rPr>
          <w:b/>
          <w:bCs/>
          <w:sz w:val="28"/>
          <w:szCs w:val="28"/>
          <w:lang w:eastAsia="ar-SA"/>
        </w:rPr>
      </w:pPr>
    </w:p>
    <w:p w14:paraId="590C3DBC" w14:textId="77777777" w:rsidR="00E55448" w:rsidRDefault="00E55448" w:rsidP="00E55448">
      <w:pPr>
        <w:suppressAutoHyphens/>
        <w:jc w:val="center"/>
        <w:rPr>
          <w:b/>
          <w:bCs/>
          <w:sz w:val="28"/>
          <w:szCs w:val="28"/>
          <w:lang w:eastAsia="ar-SA"/>
        </w:rPr>
      </w:pPr>
    </w:p>
    <w:p w14:paraId="45A94683" w14:textId="77777777" w:rsidR="00E55448" w:rsidRDefault="00E55448" w:rsidP="00E55448">
      <w:pPr>
        <w:suppressAutoHyphens/>
        <w:jc w:val="center"/>
        <w:rPr>
          <w:b/>
          <w:bCs/>
          <w:sz w:val="28"/>
          <w:szCs w:val="28"/>
          <w:lang w:eastAsia="ar-SA"/>
        </w:rPr>
      </w:pPr>
    </w:p>
    <w:p w14:paraId="0A02FB0A" w14:textId="77777777" w:rsidR="00E55448" w:rsidRDefault="00E55448" w:rsidP="00E55448">
      <w:pPr>
        <w:suppressAutoHyphens/>
        <w:jc w:val="center"/>
        <w:rPr>
          <w:b/>
          <w:bCs/>
          <w:sz w:val="28"/>
          <w:szCs w:val="28"/>
          <w:lang w:eastAsia="ar-SA"/>
        </w:rPr>
      </w:pPr>
    </w:p>
    <w:p w14:paraId="2F65743E" w14:textId="77777777" w:rsidR="00E55448" w:rsidRDefault="00E55448" w:rsidP="00E55448">
      <w:pPr>
        <w:suppressAutoHyphens/>
        <w:jc w:val="center"/>
        <w:rPr>
          <w:b/>
          <w:bCs/>
          <w:sz w:val="28"/>
          <w:szCs w:val="28"/>
          <w:lang w:eastAsia="ar-SA"/>
        </w:rPr>
      </w:pPr>
    </w:p>
    <w:p w14:paraId="5FAE8349" w14:textId="77777777" w:rsidR="007A3982" w:rsidRPr="007A3982" w:rsidRDefault="007A3982" w:rsidP="007A3982">
      <w:pPr>
        <w:suppressAutoHyphens/>
        <w:spacing w:line="360" w:lineRule="auto"/>
        <w:jc w:val="center"/>
        <w:rPr>
          <w:rFonts w:eastAsiaTheme="minorHAnsi"/>
          <w:bCs/>
          <w:color w:val="auto"/>
          <w:sz w:val="28"/>
          <w:szCs w:val="28"/>
          <w:lang w:eastAsia="ar-SA"/>
        </w:rPr>
      </w:pPr>
      <w:r w:rsidRPr="007A3982">
        <w:rPr>
          <w:rFonts w:eastAsiaTheme="minorHAnsi"/>
          <w:bCs/>
          <w:color w:val="auto"/>
          <w:sz w:val="28"/>
          <w:szCs w:val="28"/>
          <w:lang w:eastAsia="ar-SA"/>
        </w:rPr>
        <w:t xml:space="preserve">Рабочая программа учебного предмета </w:t>
      </w:r>
    </w:p>
    <w:p w14:paraId="44EF81A7" w14:textId="0653EEAC" w:rsidR="007A3982" w:rsidRPr="007A3982" w:rsidRDefault="00E96DB4" w:rsidP="007A3982">
      <w:pPr>
        <w:suppressAutoHyphens/>
        <w:spacing w:line="360" w:lineRule="auto"/>
        <w:jc w:val="center"/>
        <w:rPr>
          <w:rFonts w:eastAsiaTheme="minorHAnsi"/>
          <w:bCs/>
          <w:color w:val="auto"/>
          <w:sz w:val="28"/>
          <w:szCs w:val="28"/>
          <w:lang w:eastAsia="ar-SA"/>
        </w:rPr>
      </w:pPr>
      <w:r>
        <w:rPr>
          <w:rFonts w:eastAsiaTheme="minorHAnsi"/>
          <w:bCs/>
          <w:color w:val="auto"/>
          <w:sz w:val="28"/>
          <w:szCs w:val="28"/>
          <w:lang w:eastAsia="ar-SA"/>
        </w:rPr>
        <w:t>«</w:t>
      </w:r>
      <w:r w:rsidR="007A3982">
        <w:rPr>
          <w:rFonts w:eastAsiaTheme="minorHAnsi"/>
          <w:bCs/>
          <w:color w:val="auto"/>
          <w:sz w:val="28"/>
          <w:szCs w:val="28"/>
          <w:lang w:eastAsia="ar-SA"/>
        </w:rPr>
        <w:t>Математика</w:t>
      </w:r>
      <w:r>
        <w:rPr>
          <w:rFonts w:eastAsiaTheme="minorHAnsi"/>
          <w:bCs/>
          <w:color w:val="auto"/>
          <w:sz w:val="28"/>
          <w:szCs w:val="28"/>
          <w:lang w:eastAsia="ar-SA"/>
        </w:rPr>
        <w:t>»</w:t>
      </w:r>
      <w:bookmarkStart w:id="1" w:name="_GoBack"/>
      <w:bookmarkEnd w:id="1"/>
    </w:p>
    <w:p w14:paraId="334DC05B" w14:textId="51ED98B3" w:rsidR="007A3982" w:rsidRPr="007A3982" w:rsidRDefault="007A3982" w:rsidP="007A3982">
      <w:pPr>
        <w:suppressAutoHyphens/>
        <w:spacing w:line="360" w:lineRule="auto"/>
        <w:jc w:val="center"/>
        <w:rPr>
          <w:rFonts w:eastAsiaTheme="minorHAnsi"/>
          <w:color w:val="auto"/>
          <w:sz w:val="28"/>
          <w:szCs w:val="28"/>
        </w:rPr>
      </w:pPr>
      <w:r>
        <w:rPr>
          <w:rFonts w:eastAsiaTheme="minorHAnsi"/>
          <w:color w:val="auto"/>
          <w:sz w:val="28"/>
          <w:szCs w:val="28"/>
          <w:lang w:eastAsia="en-US"/>
        </w:rPr>
        <w:t xml:space="preserve"> (для 5 - 6</w:t>
      </w:r>
      <w:r w:rsidRPr="007A3982">
        <w:rPr>
          <w:rFonts w:eastAsiaTheme="minorHAnsi"/>
          <w:color w:val="auto"/>
          <w:sz w:val="28"/>
          <w:szCs w:val="28"/>
          <w:lang w:eastAsia="en-US"/>
        </w:rPr>
        <w:t xml:space="preserve"> классов)</w:t>
      </w:r>
    </w:p>
    <w:p w14:paraId="48D930FC" w14:textId="77777777" w:rsidR="007A3982" w:rsidRPr="007A3982" w:rsidRDefault="007A3982" w:rsidP="007A3982">
      <w:pPr>
        <w:suppressAutoHyphens/>
        <w:spacing w:line="360" w:lineRule="auto"/>
        <w:jc w:val="center"/>
        <w:rPr>
          <w:rFonts w:eastAsiaTheme="minorHAnsi"/>
          <w:bCs/>
          <w:color w:val="auto"/>
          <w:sz w:val="28"/>
          <w:szCs w:val="28"/>
          <w:lang w:eastAsia="ar-SA"/>
        </w:rPr>
      </w:pPr>
      <w:r w:rsidRPr="007A3982">
        <w:rPr>
          <w:rFonts w:eastAsiaTheme="minorHAnsi"/>
          <w:bCs/>
          <w:color w:val="auto"/>
          <w:sz w:val="28"/>
          <w:szCs w:val="28"/>
          <w:lang w:eastAsia="ar-SA"/>
        </w:rPr>
        <w:t>адаптированной основной образовательной программы</w:t>
      </w:r>
    </w:p>
    <w:p w14:paraId="4F3909CA" w14:textId="77777777" w:rsidR="007A3982" w:rsidRPr="007A3982" w:rsidRDefault="007A3982" w:rsidP="007A3982">
      <w:pPr>
        <w:suppressAutoHyphens/>
        <w:spacing w:line="360" w:lineRule="auto"/>
        <w:jc w:val="center"/>
        <w:rPr>
          <w:rFonts w:eastAsiaTheme="minorHAnsi"/>
          <w:bCs/>
          <w:color w:val="auto"/>
          <w:sz w:val="28"/>
          <w:szCs w:val="28"/>
          <w:lang w:eastAsia="ar-SA"/>
        </w:rPr>
      </w:pPr>
      <w:r w:rsidRPr="007A3982">
        <w:rPr>
          <w:rFonts w:eastAsiaTheme="minorHAnsi"/>
          <w:bCs/>
          <w:color w:val="auto"/>
          <w:sz w:val="28"/>
          <w:szCs w:val="28"/>
          <w:lang w:eastAsia="ar-SA"/>
        </w:rPr>
        <w:t xml:space="preserve">основного общего образования </w:t>
      </w:r>
      <w:r w:rsidRPr="007A3982">
        <w:rPr>
          <w:rFonts w:eastAsiaTheme="minorHAnsi"/>
          <w:color w:val="auto"/>
          <w:sz w:val="28"/>
          <w:szCs w:val="28"/>
          <w:lang w:eastAsia="en-US"/>
        </w:rPr>
        <w:t xml:space="preserve">для </w:t>
      </w:r>
      <w:proofErr w:type="gramStart"/>
      <w:r w:rsidRPr="007A3982">
        <w:rPr>
          <w:rFonts w:eastAsiaTheme="minorHAnsi"/>
          <w:color w:val="auto"/>
          <w:sz w:val="28"/>
          <w:szCs w:val="28"/>
          <w:lang w:eastAsia="en-US"/>
        </w:rPr>
        <w:t>обучающихся</w:t>
      </w:r>
      <w:proofErr w:type="gramEnd"/>
      <w:r w:rsidRPr="007A3982">
        <w:rPr>
          <w:rFonts w:eastAsiaTheme="minorHAnsi"/>
          <w:color w:val="auto"/>
          <w:sz w:val="28"/>
          <w:szCs w:val="28"/>
          <w:lang w:eastAsia="en-US"/>
        </w:rPr>
        <w:t xml:space="preserve"> с недостатками слуха </w:t>
      </w:r>
    </w:p>
    <w:p w14:paraId="5A3966D8" w14:textId="77777777" w:rsidR="007A3982" w:rsidRPr="007A3982" w:rsidRDefault="007A3982" w:rsidP="007A3982">
      <w:pPr>
        <w:suppressAutoHyphens/>
        <w:spacing w:line="360" w:lineRule="auto"/>
        <w:jc w:val="center"/>
        <w:rPr>
          <w:rFonts w:eastAsiaTheme="minorHAnsi"/>
          <w:bCs/>
          <w:color w:val="auto"/>
          <w:sz w:val="28"/>
          <w:szCs w:val="28"/>
          <w:lang w:eastAsia="ar-SA"/>
        </w:rPr>
      </w:pPr>
      <w:r w:rsidRPr="007A3982">
        <w:rPr>
          <w:rFonts w:eastAsiaTheme="minorHAnsi"/>
          <w:color w:val="auto"/>
          <w:sz w:val="28"/>
          <w:szCs w:val="28"/>
          <w:lang w:eastAsia="en-US"/>
        </w:rPr>
        <w:t>(Вариант 1.2)</w:t>
      </w:r>
    </w:p>
    <w:p w14:paraId="76C97ABE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2A76CEC0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5FCF9002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38D48B8C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4CFA4623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3861831C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0FEF8D36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74090165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1887630D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1CEF97CE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2E9F8883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3944D8CA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213D9700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52D697C4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0D891FF6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609BC71A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53322D20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46FA080E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0113DC5A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71F9254F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7E1945E0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2A9AA99F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0A6A0D5C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0E7DE572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2AE65BD1" w14:textId="77777777" w:rsidR="00E55448" w:rsidRDefault="00E55448" w:rsidP="00345994">
      <w:pPr>
        <w:jc w:val="center"/>
        <w:rPr>
          <w:b/>
          <w:bCs/>
          <w:sz w:val="28"/>
          <w:szCs w:val="28"/>
        </w:rPr>
      </w:pPr>
    </w:p>
    <w:p w14:paraId="4CA3E74D" w14:textId="77777777" w:rsidR="000227AB" w:rsidRDefault="000227AB" w:rsidP="00225628">
      <w:pPr>
        <w:keepNext/>
        <w:keepLines/>
        <w:widowControl w:val="0"/>
        <w:autoSpaceDE w:val="0"/>
        <w:autoSpaceDN w:val="0"/>
        <w:adjustRightInd w:val="0"/>
        <w:spacing w:before="83"/>
        <w:ind w:left="903"/>
        <w:jc w:val="center"/>
        <w:outlineLvl w:val="0"/>
        <w:rPr>
          <w:rFonts w:eastAsiaTheme="majorEastAsia"/>
          <w:sz w:val="28"/>
          <w:szCs w:val="28"/>
        </w:rPr>
      </w:pPr>
    </w:p>
    <w:p w14:paraId="428871D1" w14:textId="77777777" w:rsidR="00225628" w:rsidRPr="007A3982" w:rsidRDefault="00225628" w:rsidP="00225628">
      <w:pPr>
        <w:keepNext/>
        <w:keepLines/>
        <w:widowControl w:val="0"/>
        <w:autoSpaceDE w:val="0"/>
        <w:autoSpaceDN w:val="0"/>
        <w:adjustRightInd w:val="0"/>
        <w:spacing w:before="83"/>
        <w:ind w:left="903"/>
        <w:jc w:val="center"/>
        <w:outlineLvl w:val="0"/>
        <w:rPr>
          <w:rFonts w:eastAsiaTheme="majorEastAsia"/>
          <w:b/>
          <w:sz w:val="28"/>
          <w:szCs w:val="28"/>
        </w:rPr>
      </w:pPr>
      <w:r w:rsidRPr="007A3982">
        <w:rPr>
          <w:rFonts w:eastAsiaTheme="majorEastAsia"/>
          <w:b/>
          <w:sz w:val="28"/>
          <w:szCs w:val="28"/>
        </w:rPr>
        <w:t>Содержание</w:t>
      </w:r>
    </w:p>
    <w:p w14:paraId="078329DC" w14:textId="77777777" w:rsidR="00225628" w:rsidRPr="007A3982" w:rsidRDefault="00225628" w:rsidP="00225628">
      <w:pPr>
        <w:rPr>
          <w:rFonts w:eastAsiaTheme="minorHAnsi"/>
          <w:b/>
          <w:sz w:val="28"/>
          <w:szCs w:val="28"/>
          <w:lang w:eastAsia="en-US"/>
        </w:rPr>
      </w:pPr>
    </w:p>
    <w:p w14:paraId="4DE9829C" w14:textId="77777777" w:rsidR="00225628" w:rsidRPr="000227AB" w:rsidRDefault="00225628" w:rsidP="00225628">
      <w:pPr>
        <w:widowControl w:val="0"/>
        <w:autoSpaceDE w:val="0"/>
        <w:autoSpaceDN w:val="0"/>
        <w:spacing w:before="9"/>
        <w:rPr>
          <w:b/>
          <w:sz w:val="28"/>
          <w:szCs w:val="28"/>
        </w:rPr>
      </w:pPr>
    </w:p>
    <w:tbl>
      <w:tblPr>
        <w:tblW w:w="0" w:type="auto"/>
        <w:tblInd w:w="10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737"/>
        <w:gridCol w:w="591"/>
      </w:tblGrid>
      <w:tr w:rsidR="00225628" w:rsidRPr="000227AB" w14:paraId="41C51849" w14:textId="77777777" w:rsidTr="00225628">
        <w:trPr>
          <w:trHeight w:val="316"/>
        </w:trPr>
        <w:tc>
          <w:tcPr>
            <w:tcW w:w="8737" w:type="dxa"/>
            <w:hideMark/>
          </w:tcPr>
          <w:p w14:paraId="12448287" w14:textId="77777777" w:rsidR="00225628" w:rsidRPr="000227AB" w:rsidRDefault="00225628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0227AB">
              <w:rPr>
                <w:sz w:val="28"/>
                <w:szCs w:val="28"/>
              </w:rPr>
              <w:t xml:space="preserve">  </w:t>
            </w:r>
            <w:hyperlink r:id="rId9" w:anchor="_bookmark0" w:history="1">
              <w:r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Пояснительная</w:t>
              </w:r>
              <w:r w:rsidRPr="000227AB">
                <w:rPr>
                  <w:rStyle w:val="a7"/>
                  <w:rFonts w:ascii="Times New Roman" w:hAnsi="Times New Roman"/>
                  <w:color w:val="auto"/>
                  <w:spacing w:val="-2"/>
                  <w:sz w:val="28"/>
                  <w:szCs w:val="28"/>
                  <w:u w:val="none"/>
                </w:rPr>
                <w:t xml:space="preserve"> </w:t>
              </w:r>
              <w:r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записка</w:t>
              </w:r>
            </w:hyperlink>
          </w:p>
        </w:tc>
        <w:tc>
          <w:tcPr>
            <w:tcW w:w="591" w:type="dxa"/>
            <w:hideMark/>
          </w:tcPr>
          <w:p w14:paraId="69501F13" w14:textId="14C758A4" w:rsidR="00225628" w:rsidRPr="000227AB" w:rsidRDefault="007A3982">
            <w:pPr>
              <w:widowControl w:val="0"/>
              <w:autoSpaceDE w:val="0"/>
              <w:autoSpaceDN w:val="0"/>
              <w:spacing w:line="296" w:lineRule="exact"/>
              <w:ind w:left="106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 </w:t>
            </w:r>
            <w:r w:rsidR="00225628" w:rsidRPr="000227AB">
              <w:rPr>
                <w:sz w:val="28"/>
                <w:szCs w:val="28"/>
              </w:rPr>
              <w:t>3</w:t>
            </w:r>
          </w:p>
        </w:tc>
      </w:tr>
      <w:tr w:rsidR="00225628" w:rsidRPr="000227AB" w14:paraId="6308E5C9" w14:textId="77777777" w:rsidTr="00225628">
        <w:trPr>
          <w:trHeight w:val="321"/>
        </w:trPr>
        <w:tc>
          <w:tcPr>
            <w:tcW w:w="8737" w:type="dxa"/>
            <w:hideMark/>
          </w:tcPr>
          <w:p w14:paraId="41417014" w14:textId="23387DED" w:rsidR="00225628" w:rsidRPr="000227AB" w:rsidRDefault="00225628">
            <w:pPr>
              <w:suppressAutoHyphens/>
              <w:spacing w:line="276" w:lineRule="auto"/>
              <w:rPr>
                <w:bCs/>
                <w:sz w:val="28"/>
                <w:szCs w:val="28"/>
                <w:lang w:eastAsia="ar-SA"/>
              </w:rPr>
            </w:pPr>
            <w:r w:rsidRPr="000227AB">
              <w:rPr>
                <w:sz w:val="28"/>
                <w:szCs w:val="28"/>
              </w:rPr>
              <w:t xml:space="preserve">  </w:t>
            </w:r>
            <w:hyperlink r:id="rId10" w:anchor="_bookmark1" w:history="1">
              <w:r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Общая</w:t>
              </w:r>
              <w:r w:rsidRPr="000227AB">
                <w:rPr>
                  <w:rStyle w:val="a7"/>
                  <w:rFonts w:ascii="Times New Roman" w:hAnsi="Times New Roman"/>
                  <w:color w:val="auto"/>
                  <w:spacing w:val="-6"/>
                  <w:sz w:val="28"/>
                  <w:szCs w:val="28"/>
                  <w:u w:val="none"/>
                </w:rPr>
                <w:t xml:space="preserve"> </w:t>
              </w:r>
              <w:r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характеристика</w:t>
              </w:r>
              <w:r w:rsidRPr="000227AB">
                <w:rPr>
                  <w:rStyle w:val="a7"/>
                  <w:rFonts w:ascii="Times New Roman" w:hAnsi="Times New Roman"/>
                  <w:color w:val="auto"/>
                  <w:spacing w:val="-2"/>
                  <w:sz w:val="28"/>
                  <w:szCs w:val="28"/>
                  <w:u w:val="none"/>
                </w:rPr>
                <w:t xml:space="preserve"> </w:t>
              </w:r>
              <w:r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учебного</w:t>
              </w:r>
              <w:r w:rsidRPr="000227AB">
                <w:rPr>
                  <w:rStyle w:val="a7"/>
                  <w:rFonts w:ascii="Times New Roman" w:hAnsi="Times New Roman"/>
                  <w:color w:val="auto"/>
                  <w:spacing w:val="-2"/>
                  <w:sz w:val="28"/>
                  <w:szCs w:val="28"/>
                  <w:u w:val="none"/>
                </w:rPr>
                <w:t xml:space="preserve"> </w:t>
              </w:r>
              <w:r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предмета</w:t>
              </w:r>
              <w:r w:rsidRPr="000227AB">
                <w:rPr>
                  <w:rStyle w:val="a7"/>
                  <w:rFonts w:ascii="Times New Roman" w:hAnsi="Times New Roman"/>
                  <w:color w:val="auto"/>
                  <w:spacing w:val="-2"/>
                  <w:sz w:val="28"/>
                  <w:szCs w:val="28"/>
                  <w:u w:val="none"/>
                </w:rPr>
                <w:t xml:space="preserve"> </w:t>
              </w:r>
              <w:r w:rsidR="000227AB">
                <w:rPr>
                  <w:rStyle w:val="a7"/>
                  <w:rFonts w:ascii="Times New Roman" w:hAnsi="Times New Roman"/>
                  <w:bCs/>
                  <w:color w:val="auto"/>
                  <w:sz w:val="28"/>
                  <w:szCs w:val="28"/>
                  <w:u w:val="none"/>
                  <w:lang w:eastAsia="ar-SA"/>
                </w:rPr>
                <w:t>«</w:t>
              </w:r>
              <w:r w:rsidR="007A3982">
                <w:rPr>
                  <w:rStyle w:val="a7"/>
                  <w:rFonts w:ascii="Times New Roman" w:hAnsi="Times New Roman"/>
                  <w:bCs/>
                  <w:color w:val="auto"/>
                  <w:sz w:val="28"/>
                  <w:szCs w:val="28"/>
                  <w:u w:val="none"/>
                  <w:lang w:eastAsia="ar-SA"/>
                </w:rPr>
                <w:t>Математика</w:t>
              </w:r>
              <w:r w:rsidRPr="000227AB">
                <w:rPr>
                  <w:rStyle w:val="a7"/>
                  <w:rFonts w:ascii="Times New Roman" w:hAnsi="Times New Roman"/>
                  <w:bCs/>
                  <w:color w:val="auto"/>
                  <w:sz w:val="28"/>
                  <w:szCs w:val="28"/>
                  <w:u w:val="none"/>
                  <w:lang w:eastAsia="ar-SA"/>
                </w:rPr>
                <w:t>»</w:t>
              </w:r>
            </w:hyperlink>
          </w:p>
        </w:tc>
        <w:tc>
          <w:tcPr>
            <w:tcW w:w="591" w:type="dxa"/>
            <w:hideMark/>
          </w:tcPr>
          <w:p w14:paraId="067574A7" w14:textId="619E664C" w:rsidR="00225628" w:rsidRPr="000227AB" w:rsidRDefault="007A3982">
            <w:pPr>
              <w:widowControl w:val="0"/>
              <w:autoSpaceDE w:val="0"/>
              <w:autoSpaceDN w:val="0"/>
              <w:spacing w:line="302" w:lineRule="exact"/>
              <w:ind w:left="106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 </w:t>
            </w:r>
            <w:r w:rsidR="000227AB">
              <w:rPr>
                <w:sz w:val="28"/>
                <w:szCs w:val="28"/>
              </w:rPr>
              <w:t>9</w:t>
            </w:r>
          </w:p>
        </w:tc>
      </w:tr>
      <w:tr w:rsidR="00225628" w:rsidRPr="000227AB" w14:paraId="57CD6F01" w14:textId="77777777" w:rsidTr="00225628">
        <w:trPr>
          <w:trHeight w:val="321"/>
        </w:trPr>
        <w:tc>
          <w:tcPr>
            <w:tcW w:w="8737" w:type="dxa"/>
            <w:hideMark/>
          </w:tcPr>
          <w:p w14:paraId="676435EC" w14:textId="77777777" w:rsidR="00225628" w:rsidRPr="000227AB" w:rsidRDefault="00225628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  <w:lang w:eastAsia="en-US"/>
              </w:rPr>
            </w:pPr>
            <w:r w:rsidRPr="000227AB">
              <w:rPr>
                <w:sz w:val="28"/>
                <w:szCs w:val="28"/>
              </w:rPr>
              <w:t>Цели</w:t>
            </w:r>
            <w:r w:rsidRPr="000227AB">
              <w:rPr>
                <w:spacing w:val="-2"/>
                <w:sz w:val="28"/>
                <w:szCs w:val="28"/>
              </w:rPr>
              <w:t xml:space="preserve"> </w:t>
            </w:r>
            <w:r w:rsidRPr="000227AB">
              <w:rPr>
                <w:sz w:val="28"/>
                <w:szCs w:val="28"/>
              </w:rPr>
              <w:t>изучения</w:t>
            </w:r>
            <w:r w:rsidRPr="000227AB">
              <w:rPr>
                <w:spacing w:val="-2"/>
                <w:sz w:val="28"/>
                <w:szCs w:val="28"/>
              </w:rPr>
              <w:t xml:space="preserve"> </w:t>
            </w:r>
            <w:r w:rsidRPr="000227AB">
              <w:rPr>
                <w:sz w:val="28"/>
                <w:szCs w:val="28"/>
              </w:rPr>
              <w:t>учебного</w:t>
            </w:r>
            <w:r w:rsidRPr="000227AB">
              <w:rPr>
                <w:spacing w:val="-1"/>
                <w:sz w:val="28"/>
                <w:szCs w:val="28"/>
              </w:rPr>
              <w:t xml:space="preserve"> </w:t>
            </w:r>
            <w:r w:rsidRPr="000227AB">
              <w:rPr>
                <w:sz w:val="28"/>
                <w:szCs w:val="28"/>
              </w:rPr>
              <w:t>предмета</w:t>
            </w:r>
            <w:r w:rsidRPr="000227AB">
              <w:rPr>
                <w:spacing w:val="-2"/>
                <w:sz w:val="28"/>
                <w:szCs w:val="28"/>
              </w:rPr>
              <w:t xml:space="preserve"> </w:t>
            </w:r>
          </w:p>
        </w:tc>
        <w:tc>
          <w:tcPr>
            <w:tcW w:w="591" w:type="dxa"/>
            <w:hideMark/>
          </w:tcPr>
          <w:p w14:paraId="0A7579C7" w14:textId="3712A706" w:rsidR="00225628" w:rsidRPr="000227AB" w:rsidRDefault="007A3982">
            <w:pPr>
              <w:widowControl w:val="0"/>
              <w:autoSpaceDE w:val="0"/>
              <w:autoSpaceDN w:val="0"/>
              <w:spacing w:line="302" w:lineRule="exact"/>
              <w:ind w:left="106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</w:t>
            </w:r>
            <w:r w:rsidR="000227AB">
              <w:rPr>
                <w:sz w:val="28"/>
                <w:szCs w:val="28"/>
              </w:rPr>
              <w:t>11</w:t>
            </w:r>
          </w:p>
        </w:tc>
      </w:tr>
      <w:tr w:rsidR="00225628" w:rsidRPr="000227AB" w14:paraId="7BAC599C" w14:textId="77777777" w:rsidTr="00225628">
        <w:trPr>
          <w:trHeight w:val="321"/>
        </w:trPr>
        <w:tc>
          <w:tcPr>
            <w:tcW w:w="8737" w:type="dxa"/>
            <w:hideMark/>
          </w:tcPr>
          <w:p w14:paraId="7F285D8A" w14:textId="77777777" w:rsidR="00225628" w:rsidRPr="000227AB" w:rsidRDefault="00E96DB4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  <w:lang w:eastAsia="en-US"/>
              </w:rPr>
            </w:pPr>
            <w:hyperlink r:id="rId11" w:anchor="_bookmark3" w:history="1"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Место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-2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учебного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-1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предмета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-2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в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-3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учебном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-3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плане</w:t>
              </w:r>
            </w:hyperlink>
          </w:p>
        </w:tc>
        <w:tc>
          <w:tcPr>
            <w:tcW w:w="591" w:type="dxa"/>
            <w:hideMark/>
          </w:tcPr>
          <w:p w14:paraId="4A9971B7" w14:textId="38873BEC" w:rsidR="00225628" w:rsidRPr="000227AB" w:rsidRDefault="000227AB">
            <w:pPr>
              <w:widowControl w:val="0"/>
              <w:autoSpaceDE w:val="0"/>
              <w:autoSpaceDN w:val="0"/>
              <w:spacing w:line="302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</w:t>
            </w:r>
            <w:r w:rsidR="007A3982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12</w:t>
            </w:r>
          </w:p>
        </w:tc>
      </w:tr>
      <w:tr w:rsidR="00225628" w:rsidRPr="000227AB" w14:paraId="24F7E48B" w14:textId="77777777" w:rsidTr="00225628">
        <w:trPr>
          <w:trHeight w:val="322"/>
        </w:trPr>
        <w:tc>
          <w:tcPr>
            <w:tcW w:w="8737" w:type="dxa"/>
            <w:hideMark/>
          </w:tcPr>
          <w:p w14:paraId="1DF6B79A" w14:textId="77777777" w:rsidR="00225628" w:rsidRPr="000227AB" w:rsidRDefault="00225628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</w:rPr>
            </w:pPr>
            <w:r w:rsidRPr="000227AB">
              <w:rPr>
                <w:sz w:val="28"/>
                <w:szCs w:val="28"/>
              </w:rPr>
              <w:t>Содержание учебного предмета</w:t>
            </w:r>
          </w:p>
          <w:p w14:paraId="1CEE413A" w14:textId="7D96BB9A" w:rsidR="00225628" w:rsidRPr="000227AB" w:rsidRDefault="00E96DB4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  <w:lang w:eastAsia="en-US"/>
              </w:rPr>
            </w:pPr>
            <w:hyperlink r:id="rId12" w:anchor="_bookmark5" w:history="1">
              <w:r w:rsid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5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1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класс</w:t>
              </w:r>
            </w:hyperlink>
            <w:r w:rsidR="00225628" w:rsidRPr="000227AB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91" w:type="dxa"/>
            <w:hideMark/>
          </w:tcPr>
          <w:p w14:paraId="7B48FCF9" w14:textId="77777777" w:rsidR="00225628" w:rsidRPr="000227AB" w:rsidRDefault="00225628">
            <w:pPr>
              <w:widowControl w:val="0"/>
              <w:autoSpaceDE w:val="0"/>
              <w:autoSpaceDN w:val="0"/>
              <w:spacing w:line="303" w:lineRule="exact"/>
              <w:rPr>
                <w:sz w:val="28"/>
                <w:szCs w:val="28"/>
              </w:rPr>
            </w:pPr>
            <w:r w:rsidRPr="000227AB">
              <w:rPr>
                <w:sz w:val="28"/>
                <w:szCs w:val="28"/>
              </w:rPr>
              <w:t xml:space="preserve">  </w:t>
            </w:r>
          </w:p>
          <w:p w14:paraId="3A1DD16C" w14:textId="2C183A74" w:rsidR="00225628" w:rsidRPr="000227AB" w:rsidRDefault="000227AB">
            <w:pPr>
              <w:widowControl w:val="0"/>
              <w:autoSpaceDE w:val="0"/>
              <w:autoSpaceDN w:val="0"/>
              <w:spacing w:line="303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 </w:t>
            </w:r>
            <w:r w:rsidR="007A398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13</w:t>
            </w:r>
          </w:p>
        </w:tc>
      </w:tr>
      <w:tr w:rsidR="00225628" w:rsidRPr="000227AB" w14:paraId="792B9285" w14:textId="77777777" w:rsidTr="00225628">
        <w:trPr>
          <w:trHeight w:val="321"/>
        </w:trPr>
        <w:tc>
          <w:tcPr>
            <w:tcW w:w="8737" w:type="dxa"/>
            <w:hideMark/>
          </w:tcPr>
          <w:p w14:paraId="550766D6" w14:textId="37715E73" w:rsidR="00225628" w:rsidRPr="000227AB" w:rsidRDefault="00E96DB4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  <w:lang w:eastAsia="en-US"/>
              </w:rPr>
            </w:pPr>
            <w:hyperlink r:id="rId13" w:anchor="_bookmark6" w:history="1">
              <w:r w:rsid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6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1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класс</w:t>
              </w:r>
            </w:hyperlink>
          </w:p>
        </w:tc>
        <w:tc>
          <w:tcPr>
            <w:tcW w:w="591" w:type="dxa"/>
            <w:hideMark/>
          </w:tcPr>
          <w:p w14:paraId="1800FE61" w14:textId="348DBBD1" w:rsidR="00225628" w:rsidRPr="000227AB" w:rsidRDefault="000227AB">
            <w:pPr>
              <w:widowControl w:val="0"/>
              <w:autoSpaceDE w:val="0"/>
              <w:autoSpaceDN w:val="0"/>
              <w:spacing w:line="302" w:lineRule="exact"/>
              <w:ind w:left="106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14</w:t>
            </w:r>
          </w:p>
        </w:tc>
      </w:tr>
      <w:tr w:rsidR="00225628" w:rsidRPr="000227AB" w14:paraId="07A65D98" w14:textId="77777777" w:rsidTr="00225628">
        <w:trPr>
          <w:trHeight w:val="644"/>
        </w:trPr>
        <w:tc>
          <w:tcPr>
            <w:tcW w:w="8737" w:type="dxa"/>
          </w:tcPr>
          <w:p w14:paraId="08AA292D" w14:textId="77777777" w:rsidR="00225628" w:rsidRPr="000227AB" w:rsidRDefault="00225628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</w:rPr>
            </w:pPr>
          </w:p>
          <w:p w14:paraId="02FA68E3" w14:textId="7C0EAC2A" w:rsidR="00225628" w:rsidRPr="000227AB" w:rsidRDefault="00E96DB4" w:rsidP="002772BE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  <w:lang w:eastAsia="en-US"/>
              </w:rPr>
            </w:pPr>
            <w:hyperlink r:id="rId14" w:anchor="_bookmark9" w:history="1"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Планируемые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66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результаты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66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освоения</w:t>
              </w:r>
              <w:r w:rsidR="002772BE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 xml:space="preserve"> программы</w:t>
              </w:r>
              <w:r w:rsid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 xml:space="preserve"> </w:t>
              </w:r>
              <w:r w:rsidR="002772BE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по математике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 xml:space="preserve">  на</w:t>
              </w:r>
            </w:hyperlink>
            <w:r w:rsidR="00225628" w:rsidRPr="000227AB">
              <w:rPr>
                <w:sz w:val="28"/>
                <w:szCs w:val="28"/>
              </w:rPr>
              <w:t xml:space="preserve"> </w:t>
            </w:r>
            <w:hyperlink r:id="rId15" w:anchor="_bookmark9" w:history="1"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уровне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-5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основного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-3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общего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-4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образования</w:t>
              </w:r>
            </w:hyperlink>
          </w:p>
        </w:tc>
        <w:tc>
          <w:tcPr>
            <w:tcW w:w="591" w:type="dxa"/>
          </w:tcPr>
          <w:p w14:paraId="5B966F28" w14:textId="77777777" w:rsidR="00225628" w:rsidRPr="000227AB" w:rsidRDefault="00225628">
            <w:pPr>
              <w:widowControl w:val="0"/>
              <w:autoSpaceDE w:val="0"/>
              <w:autoSpaceDN w:val="0"/>
              <w:spacing w:line="316" w:lineRule="exact"/>
              <w:ind w:left="106"/>
              <w:rPr>
                <w:sz w:val="28"/>
                <w:szCs w:val="28"/>
              </w:rPr>
            </w:pPr>
          </w:p>
          <w:p w14:paraId="35332F32" w14:textId="77777777" w:rsidR="00225628" w:rsidRPr="000227AB" w:rsidRDefault="00225628">
            <w:pPr>
              <w:widowControl w:val="0"/>
              <w:autoSpaceDE w:val="0"/>
              <w:autoSpaceDN w:val="0"/>
              <w:spacing w:line="316" w:lineRule="exact"/>
              <w:ind w:left="106"/>
              <w:rPr>
                <w:sz w:val="28"/>
                <w:szCs w:val="28"/>
                <w:lang w:eastAsia="en-US"/>
              </w:rPr>
            </w:pPr>
            <w:r w:rsidRPr="000227AB">
              <w:rPr>
                <w:sz w:val="28"/>
                <w:szCs w:val="28"/>
              </w:rPr>
              <w:t xml:space="preserve"> </w:t>
            </w:r>
          </w:p>
        </w:tc>
      </w:tr>
      <w:tr w:rsidR="00225628" w:rsidRPr="000227AB" w14:paraId="6F7D0652" w14:textId="77777777" w:rsidTr="00225628">
        <w:trPr>
          <w:trHeight w:val="323"/>
        </w:trPr>
        <w:tc>
          <w:tcPr>
            <w:tcW w:w="8737" w:type="dxa"/>
            <w:hideMark/>
          </w:tcPr>
          <w:p w14:paraId="14614E30" w14:textId="77777777" w:rsidR="00225628" w:rsidRPr="000227AB" w:rsidRDefault="00E96DB4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  <w:lang w:eastAsia="en-US"/>
              </w:rPr>
            </w:pPr>
            <w:hyperlink r:id="rId16" w:anchor="_bookmark10" w:history="1"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Личностные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-3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результаты</w:t>
              </w:r>
            </w:hyperlink>
          </w:p>
        </w:tc>
        <w:tc>
          <w:tcPr>
            <w:tcW w:w="591" w:type="dxa"/>
            <w:hideMark/>
          </w:tcPr>
          <w:p w14:paraId="7401433A" w14:textId="28972FC3" w:rsidR="00225628" w:rsidRPr="000227AB" w:rsidRDefault="002772BE">
            <w:pPr>
              <w:widowControl w:val="0"/>
              <w:autoSpaceDE w:val="0"/>
              <w:autoSpaceDN w:val="0"/>
              <w:spacing w:line="303" w:lineRule="exact"/>
              <w:ind w:left="106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16</w:t>
            </w:r>
          </w:p>
        </w:tc>
      </w:tr>
      <w:tr w:rsidR="00225628" w:rsidRPr="000227AB" w14:paraId="64503974" w14:textId="77777777" w:rsidTr="00225628">
        <w:trPr>
          <w:trHeight w:val="321"/>
        </w:trPr>
        <w:tc>
          <w:tcPr>
            <w:tcW w:w="8737" w:type="dxa"/>
            <w:hideMark/>
          </w:tcPr>
          <w:p w14:paraId="2A687A8A" w14:textId="77777777" w:rsidR="00225628" w:rsidRPr="000227AB" w:rsidRDefault="00E96DB4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  <w:lang w:eastAsia="en-US"/>
              </w:rPr>
            </w:pPr>
            <w:hyperlink r:id="rId17" w:anchor="_bookmark11" w:history="1">
              <w:proofErr w:type="spellStart"/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Метапредметные</w:t>
              </w:r>
              <w:proofErr w:type="spellEnd"/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-5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результаты</w:t>
              </w:r>
            </w:hyperlink>
          </w:p>
        </w:tc>
        <w:tc>
          <w:tcPr>
            <w:tcW w:w="591" w:type="dxa"/>
            <w:hideMark/>
          </w:tcPr>
          <w:p w14:paraId="0531D8A1" w14:textId="4F08FE14" w:rsidR="00225628" w:rsidRPr="000227AB" w:rsidRDefault="002772BE">
            <w:pPr>
              <w:widowControl w:val="0"/>
              <w:autoSpaceDE w:val="0"/>
              <w:autoSpaceDN w:val="0"/>
              <w:spacing w:line="302" w:lineRule="exact"/>
              <w:ind w:left="106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17</w:t>
            </w:r>
          </w:p>
        </w:tc>
      </w:tr>
      <w:tr w:rsidR="00225628" w:rsidRPr="000227AB" w14:paraId="090B4D7F" w14:textId="77777777" w:rsidTr="00225628">
        <w:trPr>
          <w:trHeight w:val="321"/>
        </w:trPr>
        <w:tc>
          <w:tcPr>
            <w:tcW w:w="8737" w:type="dxa"/>
            <w:hideMark/>
          </w:tcPr>
          <w:p w14:paraId="74B91458" w14:textId="77777777" w:rsidR="00225628" w:rsidRPr="000227AB" w:rsidRDefault="00E96DB4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  <w:lang w:eastAsia="en-US"/>
              </w:rPr>
            </w:pPr>
            <w:hyperlink r:id="rId18" w:anchor="_bookmark12" w:history="1"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Предметные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-5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результаты</w:t>
              </w:r>
            </w:hyperlink>
          </w:p>
        </w:tc>
        <w:tc>
          <w:tcPr>
            <w:tcW w:w="591" w:type="dxa"/>
          </w:tcPr>
          <w:p w14:paraId="7B4E61CF" w14:textId="77777777" w:rsidR="00225628" w:rsidRPr="000227AB" w:rsidRDefault="00225628">
            <w:pPr>
              <w:widowControl w:val="0"/>
              <w:autoSpaceDE w:val="0"/>
              <w:autoSpaceDN w:val="0"/>
              <w:spacing w:line="302" w:lineRule="exact"/>
              <w:ind w:left="106"/>
              <w:rPr>
                <w:sz w:val="28"/>
                <w:szCs w:val="28"/>
                <w:lang w:eastAsia="en-US"/>
              </w:rPr>
            </w:pPr>
          </w:p>
        </w:tc>
      </w:tr>
      <w:tr w:rsidR="00225628" w:rsidRPr="000227AB" w14:paraId="348FC783" w14:textId="77777777" w:rsidTr="00225628">
        <w:trPr>
          <w:trHeight w:val="321"/>
        </w:trPr>
        <w:tc>
          <w:tcPr>
            <w:tcW w:w="8737" w:type="dxa"/>
            <w:hideMark/>
          </w:tcPr>
          <w:p w14:paraId="11A8A807" w14:textId="309919AD" w:rsidR="00225628" w:rsidRPr="000227AB" w:rsidRDefault="00E96DB4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  <w:lang w:eastAsia="en-US"/>
              </w:rPr>
            </w:pPr>
            <w:hyperlink r:id="rId19" w:anchor="_bookmark13" w:history="1">
              <w:r w:rsidR="002772BE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5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1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класс</w:t>
              </w:r>
            </w:hyperlink>
            <w:r w:rsidR="00225628" w:rsidRPr="000227AB">
              <w:rPr>
                <w:sz w:val="28"/>
                <w:szCs w:val="28"/>
              </w:rPr>
              <w:t xml:space="preserve">                                                                                                               </w:t>
            </w:r>
          </w:p>
        </w:tc>
        <w:tc>
          <w:tcPr>
            <w:tcW w:w="591" w:type="dxa"/>
            <w:hideMark/>
          </w:tcPr>
          <w:p w14:paraId="0E42D270" w14:textId="5CCB81C9" w:rsidR="00225628" w:rsidRPr="000227AB" w:rsidRDefault="007A3982">
            <w:pPr>
              <w:widowControl w:val="0"/>
              <w:autoSpaceDE w:val="0"/>
              <w:autoSpaceDN w:val="0"/>
              <w:spacing w:line="302" w:lineRule="exact"/>
              <w:ind w:left="106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19</w:t>
            </w:r>
          </w:p>
        </w:tc>
      </w:tr>
      <w:tr w:rsidR="00225628" w:rsidRPr="000227AB" w14:paraId="37C88E12" w14:textId="77777777" w:rsidTr="00225628">
        <w:trPr>
          <w:trHeight w:val="321"/>
        </w:trPr>
        <w:tc>
          <w:tcPr>
            <w:tcW w:w="8737" w:type="dxa"/>
            <w:hideMark/>
          </w:tcPr>
          <w:p w14:paraId="0AE5C89B" w14:textId="03B433C1" w:rsidR="00225628" w:rsidRPr="000227AB" w:rsidRDefault="00E96DB4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  <w:lang w:eastAsia="en-US"/>
              </w:rPr>
            </w:pPr>
            <w:hyperlink r:id="rId20" w:anchor="_bookmark14" w:history="1">
              <w:r w:rsidR="002772BE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6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1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класс</w:t>
              </w:r>
            </w:hyperlink>
            <w:r w:rsidR="00225628" w:rsidRPr="000227AB">
              <w:rPr>
                <w:sz w:val="28"/>
                <w:szCs w:val="28"/>
              </w:rPr>
              <w:t xml:space="preserve">                                                                                                              </w:t>
            </w:r>
          </w:p>
        </w:tc>
        <w:tc>
          <w:tcPr>
            <w:tcW w:w="591" w:type="dxa"/>
            <w:hideMark/>
          </w:tcPr>
          <w:p w14:paraId="2C4D97E2" w14:textId="063ED410" w:rsidR="00225628" w:rsidRPr="000227AB" w:rsidRDefault="007A3982">
            <w:pPr>
              <w:widowControl w:val="0"/>
              <w:autoSpaceDE w:val="0"/>
              <w:autoSpaceDN w:val="0"/>
              <w:spacing w:line="302" w:lineRule="exact"/>
              <w:ind w:left="106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</w:t>
            </w:r>
            <w:r w:rsidR="002772BE">
              <w:rPr>
                <w:sz w:val="28"/>
                <w:szCs w:val="28"/>
              </w:rPr>
              <w:t>21</w:t>
            </w:r>
          </w:p>
        </w:tc>
      </w:tr>
      <w:tr w:rsidR="00225628" w:rsidRPr="000227AB" w14:paraId="15994174" w14:textId="77777777" w:rsidTr="00225628">
        <w:trPr>
          <w:trHeight w:val="322"/>
        </w:trPr>
        <w:tc>
          <w:tcPr>
            <w:tcW w:w="8737" w:type="dxa"/>
            <w:hideMark/>
          </w:tcPr>
          <w:p w14:paraId="5541B22C" w14:textId="1713F391" w:rsidR="00225628" w:rsidRPr="000227AB" w:rsidRDefault="00E96DB4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  <w:lang w:eastAsia="en-US"/>
              </w:rPr>
            </w:pPr>
            <w:hyperlink r:id="rId21" w:anchor="_bookmark17" w:history="1"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Тематическое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-2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планирование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-2"/>
                  <w:sz w:val="28"/>
                  <w:szCs w:val="28"/>
                  <w:u w:val="none"/>
                </w:rPr>
                <w:t xml:space="preserve"> </w:t>
              </w:r>
              <w:r w:rsidR="002772BE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5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-2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класс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-1"/>
                  <w:sz w:val="28"/>
                  <w:szCs w:val="28"/>
                  <w:u w:val="none"/>
                </w:rPr>
                <w:t xml:space="preserve"> </w:t>
              </w:r>
              <w:r w:rsidR="002772BE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(170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-5"/>
                  <w:sz w:val="28"/>
                  <w:szCs w:val="28"/>
                  <w:u w:val="none"/>
                </w:rPr>
                <w:t xml:space="preserve"> </w:t>
              </w:r>
              <w:r w:rsidR="002772BE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часов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)</w:t>
              </w:r>
            </w:hyperlink>
          </w:p>
        </w:tc>
        <w:tc>
          <w:tcPr>
            <w:tcW w:w="591" w:type="dxa"/>
            <w:hideMark/>
          </w:tcPr>
          <w:p w14:paraId="545D2D22" w14:textId="335A2DB3" w:rsidR="00225628" w:rsidRPr="000227AB" w:rsidRDefault="007A3982">
            <w:pPr>
              <w:widowControl w:val="0"/>
              <w:autoSpaceDE w:val="0"/>
              <w:autoSpaceDN w:val="0"/>
              <w:spacing w:line="303" w:lineRule="exact"/>
              <w:ind w:left="106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</w:t>
            </w:r>
            <w:r w:rsidR="002772BE">
              <w:rPr>
                <w:sz w:val="28"/>
                <w:szCs w:val="28"/>
              </w:rPr>
              <w:t>23</w:t>
            </w:r>
          </w:p>
        </w:tc>
      </w:tr>
      <w:tr w:rsidR="00225628" w:rsidRPr="000227AB" w14:paraId="1D8C4133" w14:textId="77777777" w:rsidTr="00225628">
        <w:trPr>
          <w:trHeight w:val="321"/>
        </w:trPr>
        <w:tc>
          <w:tcPr>
            <w:tcW w:w="8737" w:type="dxa"/>
            <w:hideMark/>
          </w:tcPr>
          <w:p w14:paraId="3370B949" w14:textId="483B6F4B" w:rsidR="00225628" w:rsidRPr="000227AB" w:rsidRDefault="00E96DB4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  <w:lang w:eastAsia="en-US"/>
              </w:rPr>
            </w:pPr>
            <w:hyperlink r:id="rId22" w:anchor="_bookmark18" w:history="1"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Тематическое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-2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планирование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-2"/>
                  <w:sz w:val="28"/>
                  <w:szCs w:val="28"/>
                  <w:u w:val="none"/>
                </w:rPr>
                <w:t xml:space="preserve"> </w:t>
              </w:r>
              <w:r w:rsidR="002772BE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6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-2"/>
                  <w:sz w:val="28"/>
                  <w:szCs w:val="28"/>
                  <w:u w:val="none"/>
                </w:rPr>
                <w:t xml:space="preserve"> 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класс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pacing w:val="-1"/>
                  <w:sz w:val="28"/>
                  <w:szCs w:val="28"/>
                  <w:u w:val="none"/>
                </w:rPr>
                <w:t xml:space="preserve"> </w:t>
              </w:r>
              <w:r w:rsidR="002772BE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(170 часов</w:t>
              </w:r>
              <w:r w:rsidR="00225628" w:rsidRPr="000227AB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)</w:t>
              </w:r>
            </w:hyperlink>
          </w:p>
        </w:tc>
        <w:tc>
          <w:tcPr>
            <w:tcW w:w="591" w:type="dxa"/>
            <w:hideMark/>
          </w:tcPr>
          <w:p w14:paraId="0680FD90" w14:textId="2597F53C" w:rsidR="00225628" w:rsidRPr="000227AB" w:rsidRDefault="007A3982">
            <w:pPr>
              <w:widowControl w:val="0"/>
              <w:autoSpaceDE w:val="0"/>
              <w:autoSpaceDN w:val="0"/>
              <w:spacing w:line="302" w:lineRule="exact"/>
              <w:ind w:left="106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</w:t>
            </w:r>
            <w:r w:rsidR="002772BE">
              <w:rPr>
                <w:sz w:val="28"/>
                <w:szCs w:val="28"/>
              </w:rPr>
              <w:t>28</w:t>
            </w:r>
          </w:p>
        </w:tc>
      </w:tr>
      <w:tr w:rsidR="00225628" w:rsidRPr="000227AB" w14:paraId="58A8D855" w14:textId="77777777" w:rsidTr="00225628">
        <w:trPr>
          <w:trHeight w:val="316"/>
        </w:trPr>
        <w:tc>
          <w:tcPr>
            <w:tcW w:w="8737" w:type="dxa"/>
          </w:tcPr>
          <w:p w14:paraId="0EC0B4AD" w14:textId="77777777" w:rsidR="00225628" w:rsidRPr="000227AB" w:rsidRDefault="00225628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</w:rPr>
            </w:pPr>
            <w:r w:rsidRPr="000227AB">
              <w:rPr>
                <w:sz w:val="28"/>
                <w:szCs w:val="28"/>
              </w:rPr>
              <w:t>Перечень учебно-методического и материально-технического             обеспечения</w:t>
            </w:r>
          </w:p>
          <w:p w14:paraId="11E00D8B" w14:textId="77777777" w:rsidR="00225628" w:rsidRPr="000227AB" w:rsidRDefault="00225628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</w:rPr>
            </w:pPr>
          </w:p>
          <w:p w14:paraId="5B7445EA" w14:textId="77777777" w:rsidR="00225628" w:rsidRPr="000227AB" w:rsidRDefault="00225628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</w:rPr>
            </w:pPr>
          </w:p>
          <w:p w14:paraId="16AB1999" w14:textId="77777777" w:rsidR="00225628" w:rsidRPr="000227AB" w:rsidRDefault="00225628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</w:rPr>
            </w:pPr>
          </w:p>
          <w:p w14:paraId="3D01B229" w14:textId="77777777" w:rsidR="00225628" w:rsidRPr="000227AB" w:rsidRDefault="00225628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14:paraId="051CB5DA" w14:textId="77777777" w:rsidR="00225628" w:rsidRPr="000227AB" w:rsidRDefault="00225628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14:paraId="39790F56" w14:textId="77777777" w:rsidR="00225628" w:rsidRPr="000227AB" w:rsidRDefault="00225628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</w:rPr>
            </w:pPr>
          </w:p>
          <w:p w14:paraId="744E3759" w14:textId="77777777" w:rsidR="00225628" w:rsidRPr="000227AB" w:rsidRDefault="00225628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</w:rPr>
            </w:pPr>
          </w:p>
          <w:p w14:paraId="77AE3AC1" w14:textId="77777777" w:rsidR="00225628" w:rsidRPr="000227AB" w:rsidRDefault="00225628">
            <w:pPr>
              <w:widowControl w:val="0"/>
              <w:autoSpaceDE w:val="0"/>
              <w:autoSpaceDN w:val="0"/>
              <w:spacing w:line="276" w:lineRule="auto"/>
              <w:ind w:left="200"/>
              <w:rPr>
                <w:sz w:val="28"/>
                <w:szCs w:val="28"/>
                <w:lang w:eastAsia="en-US"/>
              </w:rPr>
            </w:pPr>
            <w:r w:rsidRPr="000227AB">
              <w:rPr>
                <w:sz w:val="28"/>
                <w:szCs w:val="28"/>
              </w:rPr>
              <w:t xml:space="preserve">                                           </w:t>
            </w:r>
          </w:p>
        </w:tc>
        <w:tc>
          <w:tcPr>
            <w:tcW w:w="591" w:type="dxa"/>
          </w:tcPr>
          <w:p w14:paraId="7210EDD4" w14:textId="51A7C408" w:rsidR="00225628" w:rsidRPr="000227AB" w:rsidRDefault="007A3982">
            <w:pPr>
              <w:widowControl w:val="0"/>
              <w:autoSpaceDE w:val="0"/>
              <w:autoSpaceDN w:val="0"/>
              <w:spacing w:line="276" w:lineRule="auto"/>
              <w:ind w:left="10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33</w:t>
            </w:r>
          </w:p>
          <w:p w14:paraId="0E80D7A1" w14:textId="57E4AF38" w:rsidR="00225628" w:rsidRPr="000227AB" w:rsidRDefault="002772BE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</w:p>
          <w:p w14:paraId="7FDCE778" w14:textId="77777777" w:rsidR="00225628" w:rsidRPr="000227AB" w:rsidRDefault="00225628">
            <w:pPr>
              <w:widowControl w:val="0"/>
              <w:autoSpaceDE w:val="0"/>
              <w:autoSpaceDN w:val="0"/>
              <w:spacing w:line="296" w:lineRule="exact"/>
              <w:ind w:left="106"/>
              <w:rPr>
                <w:sz w:val="28"/>
                <w:szCs w:val="28"/>
                <w:lang w:eastAsia="en-US"/>
              </w:rPr>
            </w:pPr>
          </w:p>
        </w:tc>
      </w:tr>
    </w:tbl>
    <w:p w14:paraId="625D2003" w14:textId="77777777" w:rsidR="00E55448" w:rsidRPr="000227AB" w:rsidRDefault="00E55448" w:rsidP="00345994">
      <w:pPr>
        <w:jc w:val="center"/>
        <w:rPr>
          <w:b/>
          <w:bCs/>
          <w:sz w:val="28"/>
          <w:szCs w:val="28"/>
        </w:rPr>
      </w:pPr>
    </w:p>
    <w:p w14:paraId="6C7872A8" w14:textId="77777777" w:rsidR="00225628" w:rsidRDefault="00225628" w:rsidP="00345994">
      <w:pPr>
        <w:jc w:val="center"/>
        <w:rPr>
          <w:b/>
          <w:bCs/>
          <w:sz w:val="28"/>
          <w:szCs w:val="28"/>
        </w:rPr>
      </w:pPr>
    </w:p>
    <w:p w14:paraId="31C1E37D" w14:textId="77777777" w:rsidR="00A1084C" w:rsidRDefault="00A1084C" w:rsidP="00345994">
      <w:pPr>
        <w:jc w:val="center"/>
        <w:rPr>
          <w:b/>
          <w:bCs/>
          <w:sz w:val="28"/>
          <w:szCs w:val="28"/>
        </w:rPr>
      </w:pPr>
    </w:p>
    <w:p w14:paraId="764106B4" w14:textId="77777777" w:rsidR="00A1084C" w:rsidRDefault="00A1084C" w:rsidP="00345994">
      <w:pPr>
        <w:jc w:val="center"/>
        <w:rPr>
          <w:b/>
          <w:bCs/>
          <w:sz w:val="28"/>
          <w:szCs w:val="28"/>
        </w:rPr>
      </w:pPr>
    </w:p>
    <w:p w14:paraId="37AB0E7E" w14:textId="77777777" w:rsidR="00A1084C" w:rsidRDefault="00A1084C" w:rsidP="00345994">
      <w:pPr>
        <w:jc w:val="center"/>
        <w:rPr>
          <w:b/>
          <w:bCs/>
          <w:sz w:val="28"/>
          <w:szCs w:val="28"/>
        </w:rPr>
      </w:pPr>
    </w:p>
    <w:p w14:paraId="3857CF37" w14:textId="77777777" w:rsidR="00A1084C" w:rsidRDefault="00A1084C" w:rsidP="00345994">
      <w:pPr>
        <w:jc w:val="center"/>
        <w:rPr>
          <w:b/>
          <w:bCs/>
          <w:sz w:val="28"/>
          <w:szCs w:val="28"/>
        </w:rPr>
      </w:pPr>
    </w:p>
    <w:p w14:paraId="1BB549D9" w14:textId="77777777" w:rsidR="00A1084C" w:rsidRPr="000227AB" w:rsidRDefault="00A1084C" w:rsidP="00345994">
      <w:pPr>
        <w:jc w:val="center"/>
        <w:rPr>
          <w:b/>
          <w:bCs/>
          <w:sz w:val="28"/>
          <w:szCs w:val="28"/>
        </w:rPr>
      </w:pPr>
    </w:p>
    <w:p w14:paraId="63D378E3" w14:textId="77777777" w:rsidR="00225628" w:rsidRDefault="00225628" w:rsidP="00345994">
      <w:pPr>
        <w:jc w:val="center"/>
        <w:rPr>
          <w:b/>
          <w:bCs/>
          <w:sz w:val="28"/>
          <w:szCs w:val="28"/>
        </w:rPr>
      </w:pPr>
    </w:p>
    <w:p w14:paraId="46ED5854" w14:textId="77777777" w:rsidR="000227AB" w:rsidRPr="000227AB" w:rsidRDefault="000227AB" w:rsidP="00345994">
      <w:pPr>
        <w:jc w:val="center"/>
        <w:rPr>
          <w:b/>
          <w:bCs/>
          <w:sz w:val="28"/>
          <w:szCs w:val="28"/>
        </w:rPr>
      </w:pPr>
    </w:p>
    <w:p w14:paraId="16A487B1" w14:textId="77777777" w:rsidR="00225628" w:rsidRPr="000227AB" w:rsidRDefault="00225628" w:rsidP="00345994">
      <w:pPr>
        <w:jc w:val="center"/>
        <w:rPr>
          <w:b/>
          <w:bCs/>
          <w:sz w:val="28"/>
          <w:szCs w:val="28"/>
        </w:rPr>
      </w:pPr>
    </w:p>
    <w:p w14:paraId="3E900795" w14:textId="77777777" w:rsidR="00345994" w:rsidRPr="000227AB" w:rsidRDefault="00345994" w:rsidP="00345994">
      <w:pPr>
        <w:jc w:val="center"/>
        <w:rPr>
          <w:b/>
          <w:bCs/>
          <w:sz w:val="28"/>
          <w:szCs w:val="28"/>
        </w:rPr>
      </w:pPr>
      <w:r w:rsidRPr="000227AB">
        <w:rPr>
          <w:b/>
          <w:bCs/>
          <w:sz w:val="28"/>
          <w:szCs w:val="28"/>
        </w:rPr>
        <w:lastRenderedPageBreak/>
        <w:t>ПОЯСНИТЕЛЬНАЯ ЗАПИСКА</w:t>
      </w:r>
    </w:p>
    <w:p w14:paraId="2DC7A078" w14:textId="77777777" w:rsidR="00225628" w:rsidRPr="000227AB" w:rsidRDefault="00225628" w:rsidP="00345994">
      <w:pPr>
        <w:jc w:val="center"/>
        <w:rPr>
          <w:b/>
          <w:bCs/>
          <w:sz w:val="28"/>
          <w:szCs w:val="28"/>
        </w:rPr>
      </w:pPr>
    </w:p>
    <w:p w14:paraId="5E63ECF7" w14:textId="77777777" w:rsidR="00225628" w:rsidRPr="000227AB" w:rsidRDefault="00225628" w:rsidP="00345994">
      <w:pPr>
        <w:jc w:val="center"/>
        <w:rPr>
          <w:b/>
          <w:bCs/>
          <w:sz w:val="28"/>
          <w:szCs w:val="28"/>
        </w:rPr>
      </w:pPr>
    </w:p>
    <w:p w14:paraId="64125159" w14:textId="394487C7" w:rsidR="00225628" w:rsidRPr="000227AB" w:rsidRDefault="00225628" w:rsidP="00225628">
      <w:pPr>
        <w:spacing w:line="276" w:lineRule="auto"/>
        <w:ind w:left="426"/>
        <w:jc w:val="both"/>
        <w:rPr>
          <w:rFonts w:eastAsiaTheme="minorHAnsi"/>
          <w:color w:val="auto"/>
          <w:sz w:val="28"/>
          <w:szCs w:val="28"/>
          <w:lang w:eastAsia="en-US"/>
        </w:rPr>
      </w:pPr>
      <w:proofErr w:type="gramStart"/>
      <w:r w:rsidRPr="000227AB">
        <w:rPr>
          <w:rFonts w:eastAsiaTheme="minorHAnsi"/>
          <w:color w:val="auto"/>
          <w:sz w:val="28"/>
          <w:szCs w:val="28"/>
          <w:lang w:eastAsia="en-US"/>
        </w:rPr>
        <w:t>Рабочая  программа по предмету «Математика» адресована обучающимся с</w:t>
      </w:r>
      <w:r w:rsidRPr="000227AB">
        <w:rPr>
          <w:rFonts w:eastAsia="Calibri"/>
          <w:color w:val="auto"/>
          <w:sz w:val="28"/>
          <w:szCs w:val="28"/>
          <w:lang w:eastAsia="en-US"/>
        </w:rPr>
        <w:t xml:space="preserve"> нарушением слуха, </w:t>
      </w:r>
      <w:r w:rsidRPr="000227AB">
        <w:rPr>
          <w:rFonts w:eastAsiaTheme="minorHAnsi"/>
          <w:color w:val="auto"/>
          <w:sz w:val="28"/>
          <w:szCs w:val="28"/>
          <w:lang w:eastAsia="en-US"/>
        </w:rPr>
        <w:t>получающим основное общее образование.</w:t>
      </w:r>
      <w:proofErr w:type="gramEnd"/>
    </w:p>
    <w:p w14:paraId="6368C74D" w14:textId="77777777" w:rsidR="00345994" w:rsidRPr="000227AB" w:rsidRDefault="00345994" w:rsidP="00345994">
      <w:pPr>
        <w:jc w:val="center"/>
        <w:rPr>
          <w:b/>
          <w:bCs/>
          <w:color w:val="auto"/>
          <w:sz w:val="28"/>
          <w:szCs w:val="28"/>
        </w:rPr>
      </w:pPr>
    </w:p>
    <w:p w14:paraId="0070DDA7" w14:textId="6117F16B" w:rsidR="003D625E" w:rsidRPr="000227AB" w:rsidRDefault="00ED19A1" w:rsidP="003D625E">
      <w:pPr>
        <w:widowControl w:val="0"/>
        <w:autoSpaceDE w:val="0"/>
        <w:autoSpaceDN w:val="0"/>
        <w:adjustRightInd w:val="0"/>
        <w:spacing w:line="276" w:lineRule="auto"/>
        <w:ind w:left="142" w:right="142"/>
        <w:jc w:val="both"/>
        <w:rPr>
          <w:color w:val="auto"/>
          <w:sz w:val="28"/>
          <w:szCs w:val="28"/>
        </w:rPr>
      </w:pPr>
      <w:r w:rsidRPr="000227AB">
        <w:rPr>
          <w:color w:val="auto"/>
          <w:sz w:val="28"/>
          <w:szCs w:val="28"/>
        </w:rPr>
        <w:t xml:space="preserve">     </w:t>
      </w:r>
      <w:r w:rsidR="003D625E" w:rsidRPr="000227AB">
        <w:rPr>
          <w:color w:val="auto"/>
          <w:sz w:val="28"/>
          <w:szCs w:val="28"/>
        </w:rPr>
        <w:t xml:space="preserve">Рабочая программа разработана в соответствии </w:t>
      </w:r>
      <w:proofErr w:type="gramStart"/>
      <w:r w:rsidR="003D625E" w:rsidRPr="000227AB">
        <w:rPr>
          <w:color w:val="auto"/>
          <w:sz w:val="28"/>
          <w:szCs w:val="28"/>
        </w:rPr>
        <w:t>с</w:t>
      </w:r>
      <w:proofErr w:type="gramEnd"/>
      <w:r w:rsidR="003D625E" w:rsidRPr="000227AB">
        <w:rPr>
          <w:color w:val="auto"/>
          <w:sz w:val="28"/>
          <w:szCs w:val="28"/>
        </w:rPr>
        <w:t>:</w:t>
      </w:r>
    </w:p>
    <w:p w14:paraId="04F3F49D" w14:textId="77777777" w:rsidR="003D625E" w:rsidRPr="000227AB" w:rsidRDefault="003D625E" w:rsidP="003D625E">
      <w:pPr>
        <w:ind w:firstLine="709"/>
        <w:jc w:val="center"/>
        <w:rPr>
          <w:rFonts w:eastAsiaTheme="minorHAnsi"/>
          <w:b/>
          <w:color w:val="auto"/>
          <w:sz w:val="28"/>
          <w:szCs w:val="28"/>
          <w:lang w:eastAsia="en-US"/>
        </w:rPr>
      </w:pPr>
    </w:p>
    <w:p w14:paraId="1DFBCD35" w14:textId="77777777" w:rsidR="003D625E" w:rsidRPr="000227AB" w:rsidRDefault="003D625E" w:rsidP="003D625E">
      <w:pPr>
        <w:numPr>
          <w:ilvl w:val="0"/>
          <w:numId w:val="29"/>
        </w:numPr>
        <w:spacing w:after="200" w:line="276" w:lineRule="auto"/>
        <w:ind w:right="142"/>
        <w:contextualSpacing/>
        <w:jc w:val="both"/>
        <w:rPr>
          <w:rFonts w:eastAsiaTheme="minorEastAsia"/>
          <w:color w:val="auto"/>
          <w:sz w:val="28"/>
          <w:szCs w:val="28"/>
        </w:rPr>
      </w:pPr>
      <w:r w:rsidRPr="000227AB">
        <w:rPr>
          <w:rFonts w:eastAsiaTheme="minorEastAsia"/>
          <w:color w:val="auto"/>
          <w:sz w:val="28"/>
          <w:szCs w:val="28"/>
        </w:rPr>
        <w:t>Федеральным законом от 29.12.2012 г. № 273-ФЗ «Об Образовании в Российской Федерации» (ст.28);</w:t>
      </w:r>
    </w:p>
    <w:p w14:paraId="5FFC22A2" w14:textId="77777777" w:rsidR="003D625E" w:rsidRPr="000227AB" w:rsidRDefault="003D625E" w:rsidP="003D625E">
      <w:pPr>
        <w:numPr>
          <w:ilvl w:val="0"/>
          <w:numId w:val="29"/>
        </w:numPr>
        <w:spacing w:after="200" w:line="276" w:lineRule="auto"/>
        <w:ind w:right="142"/>
        <w:contextualSpacing/>
        <w:jc w:val="both"/>
        <w:rPr>
          <w:rFonts w:eastAsiaTheme="minorEastAsia"/>
          <w:color w:val="auto"/>
          <w:sz w:val="28"/>
          <w:szCs w:val="28"/>
        </w:rPr>
      </w:pPr>
      <w:r w:rsidRPr="000227AB">
        <w:rPr>
          <w:rFonts w:eastAsiaTheme="minorEastAsia"/>
          <w:color w:val="auto"/>
          <w:sz w:val="28"/>
          <w:szCs w:val="28"/>
        </w:rPr>
        <w:t>Федеральным законом от 19 декабря 2023 г. №618~ФЗ «О внесении изменений в Федеральный закон «Об образовании в  Российской Федерации»;</w:t>
      </w:r>
    </w:p>
    <w:p w14:paraId="66C97A20" w14:textId="77777777" w:rsidR="003D625E" w:rsidRPr="000227AB" w:rsidRDefault="003D625E" w:rsidP="003D625E">
      <w:pPr>
        <w:numPr>
          <w:ilvl w:val="0"/>
          <w:numId w:val="29"/>
        </w:numPr>
        <w:spacing w:after="200" w:line="276" w:lineRule="auto"/>
        <w:ind w:right="142"/>
        <w:contextualSpacing/>
        <w:jc w:val="both"/>
        <w:rPr>
          <w:rFonts w:eastAsiaTheme="minorEastAsia"/>
          <w:color w:val="auto"/>
          <w:sz w:val="28"/>
          <w:szCs w:val="28"/>
        </w:rPr>
      </w:pPr>
      <w:r w:rsidRPr="000227AB">
        <w:rPr>
          <w:rFonts w:eastAsiaTheme="minorEastAsia"/>
          <w:color w:val="auto"/>
          <w:sz w:val="28"/>
          <w:szCs w:val="28"/>
        </w:rPr>
        <w:t>основными положениями Федерального государственного образовательного стандарта основного общего образования (далее – ФГОС ООО), утвержденного приказом Министерства просвещения РФ от 31 мая 2021 г. № 287;</w:t>
      </w:r>
    </w:p>
    <w:p w14:paraId="5A5F1AE7" w14:textId="77777777" w:rsidR="003D625E" w:rsidRPr="000227AB" w:rsidRDefault="003D625E" w:rsidP="003D625E">
      <w:pPr>
        <w:numPr>
          <w:ilvl w:val="0"/>
          <w:numId w:val="29"/>
        </w:numPr>
        <w:spacing w:after="200" w:line="276" w:lineRule="auto"/>
        <w:ind w:right="283"/>
        <w:contextualSpacing/>
        <w:jc w:val="both"/>
        <w:rPr>
          <w:rFonts w:eastAsiaTheme="minorEastAsia"/>
          <w:color w:val="auto"/>
          <w:sz w:val="28"/>
          <w:szCs w:val="28"/>
        </w:rPr>
      </w:pPr>
      <w:r w:rsidRPr="000227AB">
        <w:rPr>
          <w:rFonts w:eastAsiaTheme="minorEastAsia"/>
          <w:color w:val="auto"/>
          <w:sz w:val="28"/>
          <w:szCs w:val="28"/>
        </w:rPr>
        <w:t xml:space="preserve">Федеральной, адаптированной образовательной программой основного общего образования для </w:t>
      </w:r>
      <w:proofErr w:type="gramStart"/>
      <w:r w:rsidRPr="000227AB">
        <w:rPr>
          <w:rFonts w:eastAsiaTheme="minorEastAsia"/>
          <w:color w:val="auto"/>
          <w:sz w:val="28"/>
          <w:szCs w:val="28"/>
        </w:rPr>
        <w:t>обучающихся</w:t>
      </w:r>
      <w:proofErr w:type="gramEnd"/>
      <w:r w:rsidRPr="000227AB">
        <w:rPr>
          <w:rFonts w:eastAsiaTheme="minorEastAsia"/>
          <w:color w:val="auto"/>
          <w:sz w:val="28"/>
          <w:szCs w:val="28"/>
        </w:rPr>
        <w:t xml:space="preserve"> с ограниченными возможностями здоровья;</w:t>
      </w:r>
    </w:p>
    <w:p w14:paraId="0D9804BC" w14:textId="77777777" w:rsidR="003D625E" w:rsidRPr="000227AB" w:rsidRDefault="003D625E" w:rsidP="003D625E">
      <w:pPr>
        <w:numPr>
          <w:ilvl w:val="0"/>
          <w:numId w:val="29"/>
        </w:numPr>
        <w:spacing w:after="200" w:line="276" w:lineRule="auto"/>
        <w:ind w:right="283"/>
        <w:contextualSpacing/>
        <w:jc w:val="both"/>
        <w:rPr>
          <w:rFonts w:eastAsiaTheme="minorEastAsia"/>
          <w:color w:val="auto"/>
          <w:sz w:val="28"/>
          <w:szCs w:val="28"/>
        </w:rPr>
      </w:pPr>
      <w:r w:rsidRPr="000227AB">
        <w:rPr>
          <w:rFonts w:eastAsiaTheme="minorEastAsia"/>
          <w:color w:val="auto"/>
          <w:sz w:val="28"/>
          <w:szCs w:val="28"/>
        </w:rPr>
        <w:t>Концепцией развития математического образования в Российской Федерации (</w:t>
      </w:r>
      <w:proofErr w:type="gramStart"/>
      <w:r w:rsidRPr="000227AB">
        <w:rPr>
          <w:rFonts w:eastAsiaTheme="minorEastAsia"/>
          <w:color w:val="auto"/>
          <w:sz w:val="28"/>
          <w:szCs w:val="28"/>
        </w:rPr>
        <w:t>утверждена</w:t>
      </w:r>
      <w:proofErr w:type="gramEnd"/>
      <w:r w:rsidRPr="000227AB">
        <w:rPr>
          <w:rFonts w:eastAsiaTheme="minorEastAsia"/>
          <w:color w:val="auto"/>
          <w:sz w:val="28"/>
          <w:szCs w:val="28"/>
        </w:rPr>
        <w:t xml:space="preserve"> распоряжением Правительства   Российской Федерации от 24 декабря 2013 г. № 2506-р);</w:t>
      </w:r>
    </w:p>
    <w:p w14:paraId="1BFA5A98" w14:textId="77777777" w:rsidR="003D625E" w:rsidRPr="000227AB" w:rsidRDefault="003D625E" w:rsidP="003D625E">
      <w:pPr>
        <w:numPr>
          <w:ilvl w:val="0"/>
          <w:numId w:val="29"/>
        </w:numPr>
        <w:spacing w:after="200" w:line="276" w:lineRule="auto"/>
        <w:ind w:right="283"/>
        <w:contextualSpacing/>
        <w:jc w:val="both"/>
        <w:rPr>
          <w:rFonts w:eastAsiaTheme="minorEastAsia"/>
          <w:color w:val="auto"/>
          <w:sz w:val="28"/>
          <w:szCs w:val="28"/>
        </w:rPr>
      </w:pPr>
      <w:r w:rsidRPr="000227AB">
        <w:rPr>
          <w:rFonts w:eastAsiaTheme="minorEastAsia"/>
          <w:color w:val="auto"/>
          <w:sz w:val="28"/>
          <w:szCs w:val="28"/>
        </w:rPr>
        <w:t>примерной Федеральной рабочей программы учебного предмета «Математика»;</w:t>
      </w:r>
    </w:p>
    <w:p w14:paraId="6E7238D5" w14:textId="77777777" w:rsidR="003D625E" w:rsidRPr="000227AB" w:rsidRDefault="003D625E" w:rsidP="003D625E">
      <w:pPr>
        <w:numPr>
          <w:ilvl w:val="0"/>
          <w:numId w:val="29"/>
        </w:numPr>
        <w:spacing w:after="200" w:line="276" w:lineRule="auto"/>
        <w:ind w:right="283"/>
        <w:contextualSpacing/>
        <w:jc w:val="both"/>
        <w:rPr>
          <w:rFonts w:eastAsiaTheme="minorEastAsia"/>
          <w:color w:val="auto"/>
          <w:sz w:val="28"/>
          <w:szCs w:val="28"/>
        </w:rPr>
      </w:pPr>
      <w:r w:rsidRPr="000227AB">
        <w:rPr>
          <w:rFonts w:eastAsiaTheme="minorEastAsia"/>
          <w:color w:val="auto"/>
          <w:sz w:val="28"/>
          <w:szCs w:val="28"/>
        </w:rPr>
        <w:t xml:space="preserve">санитарными правилами СП 2.4.3648–20 "Санитарно-эпидемиологические требования к организациям воспитания и обучения, отдыха и оздоровления детей и молодежи"; </w:t>
      </w:r>
    </w:p>
    <w:p w14:paraId="2EFB2563" w14:textId="77777777" w:rsidR="003D625E" w:rsidRPr="000227AB" w:rsidRDefault="003D625E" w:rsidP="003D625E">
      <w:pPr>
        <w:spacing w:after="200" w:line="276" w:lineRule="auto"/>
        <w:ind w:left="862" w:right="283"/>
        <w:contextualSpacing/>
        <w:jc w:val="both"/>
        <w:rPr>
          <w:rFonts w:eastAsiaTheme="minorEastAsia"/>
          <w:color w:val="auto"/>
          <w:sz w:val="28"/>
          <w:szCs w:val="28"/>
        </w:rPr>
      </w:pPr>
      <w:r w:rsidRPr="000227AB">
        <w:rPr>
          <w:rFonts w:eastAsiaTheme="minorEastAsia"/>
          <w:color w:val="auto"/>
          <w:sz w:val="28"/>
          <w:szCs w:val="28"/>
        </w:rPr>
        <w:t>санитарных правил и норм СанПиН 1.2.3685–21 "Гигиенические нормативы и требования к обеспечению безопасности и (или) безвредности для человека факторов среды обитания" (с изменениями от 01.03.2021 г.);</w:t>
      </w:r>
    </w:p>
    <w:p w14:paraId="517A0E49" w14:textId="28D4E97F" w:rsidR="00ED19A1" w:rsidRPr="000227AB" w:rsidRDefault="003D625E" w:rsidP="00225628">
      <w:pPr>
        <w:numPr>
          <w:ilvl w:val="0"/>
          <w:numId w:val="29"/>
        </w:numPr>
        <w:spacing w:after="200" w:line="276" w:lineRule="auto"/>
        <w:ind w:right="283"/>
        <w:contextualSpacing/>
        <w:jc w:val="both"/>
        <w:rPr>
          <w:rFonts w:eastAsiaTheme="minorEastAsia"/>
          <w:color w:val="auto"/>
          <w:sz w:val="28"/>
          <w:szCs w:val="28"/>
        </w:rPr>
      </w:pPr>
      <w:r w:rsidRPr="000227AB">
        <w:rPr>
          <w:rFonts w:eastAsiaTheme="minorEastAsia"/>
          <w:bCs/>
          <w:color w:val="auto"/>
          <w:sz w:val="28"/>
          <w:szCs w:val="28"/>
        </w:rPr>
        <w:t>рабочей программой воспитания начального общего образования, основного общего образования государственного казенного общеобразовательного учреждения «Специальная (коррекционная) общеобразовательная школа-интернат № 36 города Ставрополя» на 2022–2026 годы.</w:t>
      </w:r>
    </w:p>
    <w:p w14:paraId="09362D13" w14:textId="77777777" w:rsidR="00916FC0" w:rsidRPr="000227AB" w:rsidRDefault="00916FC0" w:rsidP="00D13256">
      <w:pPr>
        <w:ind w:left="284" w:firstLine="567"/>
        <w:jc w:val="center"/>
        <w:rPr>
          <w:b/>
          <w:bCs/>
          <w:color w:val="auto"/>
          <w:sz w:val="28"/>
          <w:szCs w:val="28"/>
        </w:rPr>
      </w:pPr>
      <w:bookmarkStart w:id="2" w:name="_Hlk43971884"/>
      <w:bookmarkEnd w:id="0"/>
    </w:p>
    <w:p w14:paraId="04A47BBC" w14:textId="4C1183D8" w:rsidR="00D13256" w:rsidRPr="000227AB" w:rsidRDefault="00AA171C" w:rsidP="00AA171C">
      <w:pPr>
        <w:ind w:left="284" w:right="141" w:firstLine="425"/>
        <w:jc w:val="both"/>
        <w:rPr>
          <w:sz w:val="28"/>
          <w:szCs w:val="28"/>
        </w:rPr>
      </w:pPr>
      <w:r w:rsidRPr="000227AB">
        <w:rPr>
          <w:sz w:val="28"/>
          <w:szCs w:val="28"/>
        </w:rPr>
        <w:t xml:space="preserve">   </w:t>
      </w:r>
      <w:r w:rsidR="00D13256" w:rsidRPr="000227AB">
        <w:rPr>
          <w:sz w:val="28"/>
          <w:szCs w:val="28"/>
        </w:rPr>
        <w:t>Математика является одним из основных, системообразующих предметов школьного образования, играет важную роль в личностном и когнитивном развитии обучающихся</w:t>
      </w:r>
      <w:r w:rsidR="009C3659" w:rsidRPr="000227AB">
        <w:rPr>
          <w:sz w:val="28"/>
          <w:szCs w:val="28"/>
        </w:rPr>
        <w:t xml:space="preserve"> с</w:t>
      </w:r>
      <w:r w:rsidR="009C3659" w:rsidRPr="000227AB">
        <w:rPr>
          <w:bCs/>
          <w:iCs/>
          <w:color w:val="0D0D0D" w:themeColor="text1" w:themeTint="F2"/>
          <w:sz w:val="28"/>
          <w:szCs w:val="28"/>
        </w:rPr>
        <w:t xml:space="preserve"> нарушениями слуха</w:t>
      </w:r>
      <w:r w:rsidR="00D13256" w:rsidRPr="000227AB">
        <w:rPr>
          <w:sz w:val="28"/>
          <w:szCs w:val="28"/>
        </w:rPr>
        <w:t>.</w:t>
      </w:r>
    </w:p>
    <w:p w14:paraId="352B8987" w14:textId="56FBDDC5" w:rsidR="00D13256" w:rsidRPr="000227AB" w:rsidRDefault="00AA171C" w:rsidP="00AA171C">
      <w:pPr>
        <w:ind w:left="284" w:right="141" w:firstLine="425"/>
        <w:jc w:val="both"/>
        <w:rPr>
          <w:sz w:val="28"/>
          <w:szCs w:val="28"/>
        </w:rPr>
      </w:pPr>
      <w:r w:rsidRPr="000227AB">
        <w:rPr>
          <w:sz w:val="28"/>
          <w:szCs w:val="28"/>
        </w:rPr>
        <w:t xml:space="preserve">   </w:t>
      </w:r>
      <w:r w:rsidR="00D13256" w:rsidRPr="000227AB">
        <w:rPr>
          <w:sz w:val="28"/>
          <w:szCs w:val="28"/>
        </w:rPr>
        <w:t>Содержание данного курса содействует развитию логического мышления, овладению рациональными способами и приёмами освоения математического знания, осознанию законов, которые лежат в основе изучаемых явлений, а также существующих взаимосвязей между явлениями.</w:t>
      </w:r>
    </w:p>
    <w:p w14:paraId="1A52C3C6" w14:textId="742D43E4" w:rsidR="00ED19A1" w:rsidRPr="000227AB" w:rsidRDefault="00D13256" w:rsidP="00AA171C">
      <w:pPr>
        <w:ind w:left="284" w:right="141" w:firstLine="425"/>
        <w:jc w:val="both"/>
        <w:rPr>
          <w:sz w:val="28"/>
          <w:szCs w:val="28"/>
        </w:rPr>
      </w:pPr>
      <w:r w:rsidRPr="000227AB">
        <w:rPr>
          <w:sz w:val="28"/>
          <w:szCs w:val="28"/>
        </w:rPr>
        <w:lastRenderedPageBreak/>
        <w:t xml:space="preserve">Значительна роль курса математики для овладения обучающимися </w:t>
      </w:r>
      <w:r w:rsidR="003D625E" w:rsidRPr="000227AB">
        <w:rPr>
          <w:sz w:val="28"/>
          <w:szCs w:val="28"/>
        </w:rPr>
        <w:t xml:space="preserve"> с </w:t>
      </w:r>
      <w:proofErr w:type="spellStart"/>
      <w:r w:rsidR="003D625E" w:rsidRPr="000227AB">
        <w:rPr>
          <w:sz w:val="28"/>
          <w:szCs w:val="28"/>
        </w:rPr>
        <w:t>нарушениямими</w:t>
      </w:r>
      <w:proofErr w:type="spellEnd"/>
      <w:r w:rsidR="003D625E" w:rsidRPr="000227AB">
        <w:rPr>
          <w:sz w:val="28"/>
          <w:szCs w:val="28"/>
        </w:rPr>
        <w:t xml:space="preserve"> слуха </w:t>
      </w:r>
      <w:r w:rsidRPr="000227AB">
        <w:rPr>
          <w:sz w:val="28"/>
          <w:szCs w:val="28"/>
        </w:rPr>
        <w:t>социальными компетенциями, включая способность решать значимые для повседневной жизни человека практические задачи, умение использовать приобретённые знания для изучения окружающей действительности.</w:t>
      </w:r>
    </w:p>
    <w:p w14:paraId="22C277C7" w14:textId="77777777" w:rsidR="009C3659" w:rsidRPr="000227AB" w:rsidRDefault="00D13256" w:rsidP="00AA171C">
      <w:pPr>
        <w:ind w:left="284" w:right="141" w:firstLine="425"/>
        <w:jc w:val="both"/>
        <w:rPr>
          <w:sz w:val="28"/>
          <w:szCs w:val="28"/>
        </w:rPr>
      </w:pPr>
      <w:r w:rsidRPr="000227AB">
        <w:rPr>
          <w:sz w:val="28"/>
          <w:szCs w:val="28"/>
        </w:rPr>
        <w:t xml:space="preserve">Содержание курса математики является важным и для успешного освоения программного материала по другим учебным дисциплинам, для продолжения обучения в системе непрерывного образования, для подготовки подрастающего поколения к трудовой деятельности – в связи с неоспоримой ролью математики в научно-техническом прогрессе, современном производстве, науке. </w:t>
      </w:r>
    </w:p>
    <w:p w14:paraId="75E5C745" w14:textId="344484AB" w:rsidR="00D13256" w:rsidRPr="000227AB" w:rsidRDefault="00D13256" w:rsidP="00AA171C">
      <w:pPr>
        <w:ind w:left="284" w:right="141" w:firstLine="425"/>
        <w:jc w:val="both"/>
        <w:rPr>
          <w:sz w:val="28"/>
          <w:szCs w:val="28"/>
        </w:rPr>
      </w:pPr>
      <w:r w:rsidRPr="000227AB">
        <w:rPr>
          <w:color w:val="auto"/>
          <w:sz w:val="28"/>
          <w:szCs w:val="28"/>
        </w:rPr>
        <w:t xml:space="preserve">В процессе уроков математики обучающиеся знакомятся с разнообразными математическими понятиями и терминами, с математической фразеологией, что позволяет стимулировать речевое развитие и преодолевать его недостатки. </w:t>
      </w:r>
      <w:r w:rsidRPr="000227AB">
        <w:rPr>
          <w:sz w:val="28"/>
          <w:szCs w:val="28"/>
        </w:rPr>
        <w:t>И, наоборот, благодаря совершенствованию словесной речи происходит наиболее глубокое и основательное освоение математического знания, формирование абстрактного мышления. В соответствии со спецификой образовательно-коррекционной работы в ходе уроков математики предусматривается предъявление вербальных инструкций, постановка словесных задач, побуждение обучающихся к рассуждениям вслух, комментированию выполняемых действий, объяснению осуществлённых операций. Учитель должен создавать условия, при которых у обучающихся с нарушенным слухом будет возникать потребность в речевом общении для получения той или иной математической информации, а также планирования, выполнения, проверки практических действий математического содержания. Когнитивная составляющая курса математики позволяет обеспечить как требуемый стандартом необходимый (базовый) уровень математической подготовки, так и повышенный уровень, необходимый для углублённого изучения предмета.</w:t>
      </w:r>
    </w:p>
    <w:p w14:paraId="0B1AA4AC" w14:textId="16D1B034" w:rsidR="00D13256" w:rsidRPr="000227AB" w:rsidRDefault="00D13256" w:rsidP="00AA171C">
      <w:pPr>
        <w:ind w:left="284" w:right="141" w:firstLine="425"/>
        <w:jc w:val="both"/>
        <w:rPr>
          <w:color w:val="auto"/>
          <w:sz w:val="28"/>
          <w:szCs w:val="28"/>
        </w:rPr>
      </w:pPr>
      <w:r w:rsidRPr="000227AB">
        <w:rPr>
          <w:color w:val="auto"/>
          <w:sz w:val="28"/>
          <w:szCs w:val="28"/>
        </w:rPr>
        <w:t xml:space="preserve">Курс математики имеет ярко выраженную воспитательную направленность. </w:t>
      </w:r>
      <w:proofErr w:type="gramStart"/>
      <w:r w:rsidRPr="000227AB">
        <w:rPr>
          <w:color w:val="auto"/>
          <w:sz w:val="28"/>
          <w:szCs w:val="28"/>
        </w:rPr>
        <w:t>Благодаря разнообразным видам деятельности и формам организации работы обучающихся на уроках математики происходит воспитание целеустремлённости, воли, настойчивости, осознанной потребности доводить начатое дело до конца.</w:t>
      </w:r>
      <w:proofErr w:type="gramEnd"/>
      <w:r w:rsidRPr="000227AB">
        <w:rPr>
          <w:color w:val="auto"/>
          <w:sz w:val="28"/>
          <w:szCs w:val="28"/>
        </w:rPr>
        <w:t xml:space="preserve"> Выполняя те или </w:t>
      </w:r>
      <w:proofErr w:type="gramStart"/>
      <w:r w:rsidRPr="000227AB">
        <w:rPr>
          <w:color w:val="auto"/>
          <w:sz w:val="28"/>
          <w:szCs w:val="28"/>
        </w:rPr>
        <w:t>иные задания,</w:t>
      </w:r>
      <w:r w:rsidR="00DF7A85" w:rsidRPr="000227AB">
        <w:rPr>
          <w:color w:val="auto"/>
          <w:sz w:val="28"/>
          <w:szCs w:val="28"/>
        </w:rPr>
        <w:t xml:space="preserve"> </w:t>
      </w:r>
      <w:r w:rsidRPr="000227AB">
        <w:rPr>
          <w:color w:val="auto"/>
          <w:sz w:val="28"/>
          <w:szCs w:val="28"/>
        </w:rPr>
        <w:t xml:space="preserve">обучающиеся </w:t>
      </w:r>
      <w:r w:rsidR="00DF7A85" w:rsidRPr="000227AB">
        <w:rPr>
          <w:bCs/>
          <w:iCs/>
          <w:color w:val="0D0D0D" w:themeColor="text1" w:themeTint="F2"/>
          <w:sz w:val="28"/>
          <w:szCs w:val="28"/>
        </w:rPr>
        <w:t>с нарушениями слуха</w:t>
      </w:r>
      <w:r w:rsidR="00DF7A85" w:rsidRPr="000227AB">
        <w:rPr>
          <w:color w:val="0D0D0D" w:themeColor="text1" w:themeTint="F2"/>
          <w:sz w:val="28"/>
          <w:szCs w:val="28"/>
        </w:rPr>
        <w:t xml:space="preserve"> </w:t>
      </w:r>
      <w:r w:rsidRPr="000227AB">
        <w:rPr>
          <w:color w:val="auto"/>
          <w:sz w:val="28"/>
          <w:szCs w:val="28"/>
        </w:rPr>
        <w:t>осознают</w:t>
      </w:r>
      <w:proofErr w:type="gramEnd"/>
      <w:r w:rsidRPr="000227AB">
        <w:rPr>
          <w:color w:val="auto"/>
          <w:sz w:val="28"/>
          <w:szCs w:val="28"/>
        </w:rPr>
        <w:t xml:space="preserve">, что небрежное отношение к работе, отсутствие сосредоточенности при решении примеров, задач, осуществлении графических работ и др. обусловливает возникновение ошибок. </w:t>
      </w:r>
    </w:p>
    <w:p w14:paraId="756616D1" w14:textId="77777777" w:rsidR="00DF7A85" w:rsidRPr="000227AB" w:rsidRDefault="00D13256" w:rsidP="00AA171C">
      <w:pPr>
        <w:ind w:left="284" w:right="141" w:firstLine="425"/>
        <w:jc w:val="both"/>
        <w:rPr>
          <w:sz w:val="28"/>
          <w:szCs w:val="28"/>
        </w:rPr>
      </w:pPr>
      <w:r w:rsidRPr="000227AB">
        <w:rPr>
          <w:color w:val="auto"/>
          <w:sz w:val="28"/>
          <w:szCs w:val="28"/>
        </w:rPr>
        <w:t>Осуществляя деятельность в парах, обучающиеся с нарушением слуха учатся бесконфликтным способам решения проблемных ситуаций, спорных вопросов, принятию иного мнения, уважению к точке зрения другого человека.</w:t>
      </w:r>
      <w:r w:rsidRPr="000227AB">
        <w:rPr>
          <w:sz w:val="28"/>
          <w:szCs w:val="28"/>
        </w:rPr>
        <w:t xml:space="preserve"> </w:t>
      </w:r>
    </w:p>
    <w:p w14:paraId="182BFEAD" w14:textId="7AA70B36" w:rsidR="00D13256" w:rsidRPr="000227AB" w:rsidRDefault="00D13256" w:rsidP="00AA171C">
      <w:pPr>
        <w:ind w:left="284" w:right="141" w:firstLine="425"/>
        <w:jc w:val="both"/>
        <w:rPr>
          <w:sz w:val="28"/>
          <w:szCs w:val="28"/>
        </w:rPr>
      </w:pPr>
      <w:r w:rsidRPr="000227AB">
        <w:rPr>
          <w:sz w:val="28"/>
          <w:szCs w:val="28"/>
        </w:rPr>
        <w:t>Содержание уроков математики позволяет также обеспечивать эстетическое воздействие на личность, в частности, за счёт предъявления аккуратно выполненных дидактических пособий, анализа изображений, представленных в учебнике, включая геометрический материал.</w:t>
      </w:r>
    </w:p>
    <w:p w14:paraId="45EC7331" w14:textId="77777777" w:rsidR="00DF7A85" w:rsidRPr="000227AB" w:rsidRDefault="00DF7A85" w:rsidP="00AA171C">
      <w:pPr>
        <w:ind w:left="284" w:right="141" w:firstLine="425"/>
        <w:jc w:val="both"/>
        <w:rPr>
          <w:color w:val="0D0D0D" w:themeColor="text1" w:themeTint="F2"/>
          <w:sz w:val="28"/>
          <w:szCs w:val="28"/>
        </w:rPr>
      </w:pPr>
      <w:proofErr w:type="gramStart"/>
      <w:r w:rsidRPr="000227AB">
        <w:rPr>
          <w:color w:val="0D0D0D" w:themeColor="text1" w:themeTint="F2"/>
          <w:sz w:val="28"/>
          <w:szCs w:val="28"/>
        </w:rPr>
        <w:t xml:space="preserve">Освоение обучающимися </w:t>
      </w:r>
      <w:r w:rsidRPr="000227AB">
        <w:rPr>
          <w:bCs/>
          <w:iCs/>
          <w:color w:val="0D0D0D" w:themeColor="text1" w:themeTint="F2"/>
          <w:sz w:val="28"/>
          <w:szCs w:val="28"/>
        </w:rPr>
        <w:t>с нарушениями слуха</w:t>
      </w:r>
      <w:r w:rsidRPr="000227AB">
        <w:rPr>
          <w:color w:val="0D0D0D" w:themeColor="text1" w:themeTint="F2"/>
          <w:sz w:val="28"/>
          <w:szCs w:val="28"/>
        </w:rPr>
        <w:t xml:space="preserve"> программного материала по математике осуществляется преимущественно на уроках под руководством учителя.</w:t>
      </w:r>
      <w:proofErr w:type="gramEnd"/>
      <w:r w:rsidRPr="000227AB">
        <w:rPr>
          <w:color w:val="0D0D0D" w:themeColor="text1" w:themeTint="F2"/>
          <w:sz w:val="28"/>
          <w:szCs w:val="28"/>
        </w:rPr>
        <w:t xml:space="preserve"> Однако для прочного освоения содержания курса требуется предусмотреть регулярное выполнение домашних заданий, исключая дни проведения контрольных </w:t>
      </w:r>
      <w:r w:rsidRPr="000227AB">
        <w:rPr>
          <w:color w:val="0D0D0D" w:themeColor="text1" w:themeTint="F2"/>
          <w:sz w:val="28"/>
          <w:szCs w:val="28"/>
        </w:rPr>
        <w:lastRenderedPageBreak/>
        <w:t xml:space="preserve">работ. При определении содержания и объёма домашнего задания необходимо учесть недопустимость перегрузки </w:t>
      </w:r>
      <w:proofErr w:type="gramStart"/>
      <w:r w:rsidRPr="000227AB">
        <w:rPr>
          <w:color w:val="0D0D0D" w:themeColor="text1" w:themeTint="F2"/>
          <w:sz w:val="28"/>
          <w:szCs w:val="28"/>
        </w:rPr>
        <w:t>обучающихся</w:t>
      </w:r>
      <w:proofErr w:type="gramEnd"/>
      <w:r w:rsidRPr="000227AB">
        <w:rPr>
          <w:color w:val="0D0D0D" w:themeColor="text1" w:themeTint="F2"/>
          <w:sz w:val="28"/>
          <w:szCs w:val="28"/>
        </w:rPr>
        <w:t xml:space="preserve"> учебным материалом.</w:t>
      </w:r>
    </w:p>
    <w:p w14:paraId="6AD6026B" w14:textId="75C4FB1B" w:rsidR="00AD1D8C" w:rsidRPr="000227AB" w:rsidRDefault="00DF7A85" w:rsidP="00AA171C">
      <w:pPr>
        <w:ind w:left="284" w:right="141" w:firstLine="425"/>
        <w:jc w:val="both"/>
        <w:rPr>
          <w:b/>
          <w:color w:val="auto"/>
          <w:sz w:val="28"/>
          <w:szCs w:val="28"/>
        </w:rPr>
      </w:pPr>
      <w:proofErr w:type="gramStart"/>
      <w:r w:rsidRPr="000227AB">
        <w:rPr>
          <w:color w:val="0D0D0D" w:themeColor="text1" w:themeTint="F2"/>
          <w:sz w:val="28"/>
          <w:szCs w:val="28"/>
        </w:rPr>
        <w:t xml:space="preserve">Реализация образовательно-коррекционного процесса ориентирована на овладение обучающимися с нарушениями слуха тематическую и терминологическую лексику, которая должна войти в их словарный запас за счёт </w:t>
      </w:r>
      <w:r w:rsidRPr="000227AB">
        <w:rPr>
          <w:rFonts w:eastAsia="Calibri"/>
          <w:bCs/>
          <w:iCs/>
          <w:color w:val="0D0D0D" w:themeColor="text1" w:themeTint="F2"/>
          <w:sz w:val="28"/>
          <w:szCs w:val="28"/>
        </w:rPr>
        <w:t>целенаправленной отработки, прежде всего, за счёт включения в структуру словосочетаний, предложений, текстов.</w:t>
      </w:r>
      <w:r w:rsidR="00D13256" w:rsidRPr="000227AB">
        <w:rPr>
          <w:b/>
          <w:color w:val="auto"/>
          <w:sz w:val="28"/>
          <w:szCs w:val="28"/>
        </w:rPr>
        <w:t xml:space="preserve"> </w:t>
      </w:r>
      <w:proofErr w:type="gramEnd"/>
    </w:p>
    <w:p w14:paraId="6FE95AD9" w14:textId="77777777" w:rsidR="003D625E" w:rsidRPr="000227AB" w:rsidRDefault="00D13256" w:rsidP="00AA171C">
      <w:pPr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0227AB">
        <w:rPr>
          <w:b/>
          <w:color w:val="auto"/>
          <w:sz w:val="28"/>
          <w:szCs w:val="28"/>
        </w:rPr>
        <w:t xml:space="preserve"> </w:t>
      </w:r>
      <w:r w:rsidR="003D625E" w:rsidRPr="000227AB">
        <w:rPr>
          <w:rFonts w:eastAsiaTheme="minorHAnsi"/>
          <w:i/>
          <w:color w:val="auto"/>
          <w:sz w:val="28"/>
          <w:szCs w:val="28"/>
          <w:lang w:eastAsia="en-US"/>
        </w:rPr>
        <w:t>Принципы реализации-образовательно-коррекционной работы на уроках.</w:t>
      </w:r>
    </w:p>
    <w:p w14:paraId="664F2D24" w14:textId="77777777" w:rsidR="003D625E" w:rsidRPr="000227AB" w:rsidRDefault="003D625E" w:rsidP="00AA171C">
      <w:pPr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В соответствии с </w:t>
      </w:r>
      <w:r w:rsidRPr="000227AB">
        <w:rPr>
          <w:rFonts w:eastAsiaTheme="minorHAnsi"/>
          <w:i/>
          <w:color w:val="auto"/>
          <w:sz w:val="28"/>
          <w:szCs w:val="28"/>
          <w:lang w:eastAsia="en-US"/>
        </w:rPr>
        <w:t>принципом научности</w:t>
      </w:r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 в ходе образовательно-коррекционного процесса предусматривается, во-первых, выбор и предъявление материала в соответствии с требованиями и достижениями современной науки, включая математику, педагогику, сурдопедагогику и др. Во-вторых, приобретаемые обучающимися знания должны быть системными. Восприятие нового представляет собой процесс, в котором каждое впервые осваиваемое явление, тот или иной незнакомый объект рассматриваются в системе разнообразных связей с иными явлениями и объектами: сходными и отличными. В-третьих, предъявляемый материал должен быть достоверным, располагать подлинным научным объяснением. В коррекционно-образовательном процессе на уроках математики не допускается вульгаризация, чрезмерная упрощённость изложения знаний со ссылкой на особенности обучающихся, обусловленные нарушением слуха. В соответствии с данным принципом предусматривается воплощение математических представлений и понятий в точных словесных обозначениях, определениях. Кроме того, важным условием принципа научности является такая организация образовательно-коррекционного процесса, когда у глухих обучающихся формируются абстракции и обобщения как эмпирического, так и теоретического типа. Это предполагает постижение внутренних связей и закономерностей математических явлений, отношений, зависимостей. Научность в обучении математике (алгебре, геометрии) обеспечивается также за счёт предоставления материала, касающегося исторического развития этой науки и её современных достижений.</w:t>
      </w:r>
    </w:p>
    <w:p w14:paraId="0683B717" w14:textId="77777777" w:rsidR="003D625E" w:rsidRPr="000227AB" w:rsidRDefault="003D625E" w:rsidP="00AA171C">
      <w:pPr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В соответствии с </w:t>
      </w:r>
      <w:r w:rsidRPr="000227AB">
        <w:rPr>
          <w:rFonts w:eastAsiaTheme="minorHAnsi"/>
          <w:i/>
          <w:color w:val="auto"/>
          <w:sz w:val="28"/>
          <w:szCs w:val="28"/>
          <w:lang w:eastAsia="en-US"/>
        </w:rPr>
        <w:t>принципом развивающего обучения</w:t>
      </w:r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 требуется обеспечивать становление познавательных и творческих способностей обучающихся, управление темпами и содержанием их математического развития за счёт соответствующих воздействий. В результате обучение будет «вести» за собой развитие. При этом требуется предъявление материала с учётом особых образовательных потребностей, речевых и познавательных возможностей, индивидуальных особенностей глухих обучающихся. Кроме того, предусматривается включение в содержание </w:t>
      </w:r>
      <w:proofErr w:type="gramStart"/>
      <w:r w:rsidRPr="000227AB">
        <w:rPr>
          <w:rFonts w:eastAsiaTheme="minorHAnsi"/>
          <w:color w:val="auto"/>
          <w:sz w:val="28"/>
          <w:szCs w:val="28"/>
          <w:lang w:eastAsia="en-US"/>
        </w:rPr>
        <w:t>уроков</w:t>
      </w:r>
      <w:proofErr w:type="gramEnd"/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 как репродуктивных заданий, так и создание ситуаций познавательного затруднения, заданий проблемного характера. В числе типов заданий предусматривается высокий удельный вес таких, которые требуют активного использования словесной речи.</w:t>
      </w:r>
    </w:p>
    <w:p w14:paraId="0613AE3F" w14:textId="77777777" w:rsidR="003D625E" w:rsidRPr="000227AB" w:rsidRDefault="003D625E" w:rsidP="00AA171C">
      <w:pPr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С учётом </w:t>
      </w:r>
      <w:r w:rsidRPr="000227AB">
        <w:rPr>
          <w:rFonts w:eastAsiaTheme="minorHAnsi"/>
          <w:i/>
          <w:color w:val="auto"/>
          <w:sz w:val="28"/>
          <w:szCs w:val="28"/>
          <w:lang w:eastAsia="en-US"/>
        </w:rPr>
        <w:t>принципа воспитывающего обучения</w:t>
      </w:r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 программный материал должен быть ориентирован на развитие у глухих обучающихся положительных моральных и нравственных качеств. Учебный материал названного курса обладает значительным воспитательным потенциалом, в </w:t>
      </w:r>
      <w:proofErr w:type="gramStart"/>
      <w:r w:rsidRPr="000227AB">
        <w:rPr>
          <w:rFonts w:eastAsiaTheme="minorHAnsi"/>
          <w:color w:val="auto"/>
          <w:sz w:val="28"/>
          <w:szCs w:val="28"/>
          <w:lang w:eastAsia="en-US"/>
        </w:rPr>
        <w:t>связи</w:t>
      </w:r>
      <w:proofErr w:type="gramEnd"/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 с чем должен использоваться для расширения кругозора обучающихся, развития культуры умственного труда, совершенствования навыков рациональной организации работы и др. К значимым факторам реализации </w:t>
      </w:r>
      <w:r w:rsidRPr="000227AB">
        <w:rPr>
          <w:rFonts w:eastAsiaTheme="minorHAnsi"/>
          <w:color w:val="auto"/>
          <w:sz w:val="28"/>
          <w:szCs w:val="28"/>
          <w:lang w:eastAsia="en-US"/>
        </w:rPr>
        <w:lastRenderedPageBreak/>
        <w:t>принципа воспитывающего обучения относятся глубокое знание предмета учителем, интересное и доступное для обучающихся изложение материала.</w:t>
      </w:r>
    </w:p>
    <w:p w14:paraId="3C1065E7" w14:textId="77777777" w:rsidR="003D625E" w:rsidRPr="000227AB" w:rsidRDefault="003D625E" w:rsidP="00AA171C">
      <w:pPr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0227AB">
        <w:rPr>
          <w:rFonts w:eastAsiaTheme="minorHAnsi"/>
          <w:i/>
          <w:color w:val="auto"/>
          <w:sz w:val="28"/>
          <w:szCs w:val="28"/>
          <w:lang w:eastAsia="en-US"/>
        </w:rPr>
        <w:t>Принцип связи обучения с жизнью</w:t>
      </w:r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 требует, чтобы при освоении знаний глухие обучающиеся, с одной стороны, опирались на собственный жизненный и практический опыт. С другой стороны, важно обеспечивать привлечение приобретённых знаний и умений в повседневной жизненной практике, в разных видах деятельности. Предусматривается регулярное ознакомление обучающихся с тем, как человек использует математические знания в различных социально-бытовых ситуациях, на производстве и т.п.</w:t>
      </w:r>
    </w:p>
    <w:p w14:paraId="5C221F8A" w14:textId="77777777" w:rsidR="003D625E" w:rsidRPr="000227AB" w:rsidRDefault="003D625E" w:rsidP="00AA171C">
      <w:pPr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0227AB">
        <w:rPr>
          <w:rFonts w:eastAsiaTheme="minorHAnsi"/>
          <w:i/>
          <w:color w:val="auto"/>
          <w:sz w:val="28"/>
          <w:szCs w:val="28"/>
          <w:lang w:eastAsia="en-US"/>
        </w:rPr>
        <w:t>Принцип прочного усвоения знаний</w:t>
      </w:r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 особо значим в образовательно-коррекционной работе в связи с особенностью обучающихся с нарушением слуха сравнительно быстро забывать осваиваемый учебный материал. В данной связи для адекватного осознания и прочного запоминания материала требуется опора на все сохранные анализаторы, использование </w:t>
      </w:r>
      <w:proofErr w:type="spellStart"/>
      <w:r w:rsidRPr="000227AB">
        <w:rPr>
          <w:rFonts w:eastAsiaTheme="minorHAnsi"/>
          <w:color w:val="auto"/>
          <w:sz w:val="28"/>
          <w:szCs w:val="28"/>
          <w:lang w:eastAsia="en-US"/>
        </w:rPr>
        <w:t>кинестезических</w:t>
      </w:r>
      <w:proofErr w:type="spellEnd"/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 ощущений в восприятии математических объектов. Важным также является увязывание вновь запоминаемого с ранее полученными знаниями, включение нового знания в уже сложившуюся систему; развитие способности к опосредованному запоминанию, совершенствование соответствующих мыслительных приёмов. Требуется предусмотреть систематическое использование упражнений на повторение и закрепление пройденного материала с включением в повторение элементов новизны.</w:t>
      </w:r>
    </w:p>
    <w:p w14:paraId="2420DC0F" w14:textId="77777777" w:rsidR="003D625E" w:rsidRPr="000227AB" w:rsidRDefault="003D625E" w:rsidP="00AA171C">
      <w:pPr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0227AB">
        <w:rPr>
          <w:rFonts w:eastAsiaTheme="minorHAnsi"/>
          <w:i/>
          <w:color w:val="auto"/>
          <w:sz w:val="28"/>
          <w:szCs w:val="28"/>
          <w:lang w:eastAsia="en-US"/>
        </w:rPr>
        <w:t>Принцип использования наглядности</w:t>
      </w:r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 предусматривает постепенный переход от наглядности к слову, сочетание наглядности со словом. Реализация данного принципа требует учёта того, что наглядные виды мышления находятся в тесном взаимодействии со словесно-логическим мышлением. Данное взаимодействие начинается с мысленного формирования наглядных образов на основе словесного текста (например, условия задачи) в форме перевода на язык образов содержания этого текста (задачи) – устного либо письменного. В данном случае наглядный материал предстаёт в виде внешней опоры внутренних действий, которые выполняет </w:t>
      </w:r>
      <w:proofErr w:type="gramStart"/>
      <w:r w:rsidRPr="000227AB">
        <w:rPr>
          <w:rFonts w:eastAsiaTheme="minorHAnsi"/>
          <w:color w:val="auto"/>
          <w:sz w:val="28"/>
          <w:szCs w:val="28"/>
          <w:lang w:eastAsia="en-US"/>
        </w:rPr>
        <w:t>глухой</w:t>
      </w:r>
      <w:proofErr w:type="gramEnd"/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 обучающийся под руководством педагога. По мере овладения математическими понятиями, абстрактно-логическим мышлением главное содержание в обучении математики составляют не сами предметы, явления, а существующие между ними связи и отношения. Обычной наглядности становится недостаточно, в </w:t>
      </w:r>
      <w:proofErr w:type="gramStart"/>
      <w:r w:rsidRPr="000227AB">
        <w:rPr>
          <w:rFonts w:eastAsiaTheme="minorHAnsi"/>
          <w:color w:val="auto"/>
          <w:sz w:val="28"/>
          <w:szCs w:val="28"/>
          <w:lang w:eastAsia="en-US"/>
        </w:rPr>
        <w:t>связи</w:t>
      </w:r>
      <w:proofErr w:type="gramEnd"/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 с чем вступает в силу </w:t>
      </w:r>
      <w:r w:rsidRPr="000227AB">
        <w:rPr>
          <w:rFonts w:eastAsiaTheme="minorHAnsi"/>
          <w:i/>
          <w:color w:val="auto"/>
          <w:sz w:val="28"/>
          <w:szCs w:val="28"/>
          <w:lang w:eastAsia="en-US"/>
        </w:rPr>
        <w:t>принцип моделирования</w:t>
      </w:r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. Он не противопоставлен принципу наглядности, а является его высшей ступенью. Благодаря моделированию </w:t>
      </w:r>
      <w:proofErr w:type="gramStart"/>
      <w:r w:rsidRPr="000227AB">
        <w:rPr>
          <w:rFonts w:eastAsiaTheme="minorHAnsi"/>
          <w:color w:val="auto"/>
          <w:sz w:val="28"/>
          <w:szCs w:val="28"/>
          <w:lang w:eastAsia="en-US"/>
        </w:rPr>
        <w:t>глухие</w:t>
      </w:r>
      <w:proofErr w:type="gramEnd"/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 обучающиеся в наглядном виде (посредством схем, графиков, чертежей) осваивают методы и способы познания изучаемых отвлечённых связей и отношений между предметами, явлениями, поиска новых внутренних отношений и зависимостей. В свою очередь, неумеренное использование средств наглядности может отвлекать обучающихся от поставленной перед ними учебной задачи. В соответствии с этим не предусматривается задержка на наглядных формах действий, способов выполнения заданий в тех случаях, когда у глухих обучающихся сформированы мысленные образы этих действий. Однако при возникновении трудностей в связи с освоением материала, представленного в отвлечённой форме, предусматривается возвращение к наглядно-практической основе задания.</w:t>
      </w:r>
    </w:p>
    <w:p w14:paraId="1BA6E6A5" w14:textId="77777777" w:rsidR="003D625E" w:rsidRPr="000227AB" w:rsidRDefault="003D625E" w:rsidP="00AA171C">
      <w:pPr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0227AB">
        <w:rPr>
          <w:rFonts w:eastAsiaTheme="minorHAnsi"/>
          <w:i/>
          <w:color w:val="auto"/>
          <w:sz w:val="28"/>
          <w:szCs w:val="28"/>
          <w:lang w:eastAsia="en-US"/>
        </w:rPr>
        <w:lastRenderedPageBreak/>
        <w:t xml:space="preserve">Принцип индивидуального подхода к </w:t>
      </w:r>
      <w:proofErr w:type="gramStart"/>
      <w:r w:rsidRPr="000227AB">
        <w:rPr>
          <w:rFonts w:eastAsiaTheme="minorHAnsi"/>
          <w:i/>
          <w:color w:val="auto"/>
          <w:sz w:val="28"/>
          <w:szCs w:val="28"/>
          <w:lang w:eastAsia="en-US"/>
        </w:rPr>
        <w:t>обучающимся</w:t>
      </w:r>
      <w:proofErr w:type="gramEnd"/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 в условиях коллективного обучения математике предусматривает учёт того, что умственные, речевые, компенсаторные возможности глухих обучающихся различны. В этой связи требуется индивидуализация заданий по количеству и содержанию, предусматриваются различные меры помощи </w:t>
      </w:r>
      <w:proofErr w:type="gramStart"/>
      <w:r w:rsidRPr="000227AB">
        <w:rPr>
          <w:rFonts w:eastAsiaTheme="minorHAnsi"/>
          <w:color w:val="auto"/>
          <w:sz w:val="28"/>
          <w:szCs w:val="28"/>
          <w:lang w:eastAsia="en-US"/>
        </w:rPr>
        <w:t>разным</w:t>
      </w:r>
      <w:proofErr w:type="gramEnd"/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 обучающимся.</w:t>
      </w:r>
    </w:p>
    <w:p w14:paraId="6CEB0E72" w14:textId="77777777" w:rsidR="003D625E" w:rsidRPr="000227AB" w:rsidRDefault="003D625E" w:rsidP="00AA171C">
      <w:pPr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0227AB">
        <w:rPr>
          <w:rFonts w:eastAsiaTheme="minorHAnsi"/>
          <w:i/>
          <w:color w:val="auto"/>
          <w:sz w:val="28"/>
          <w:szCs w:val="28"/>
          <w:lang w:eastAsia="en-US"/>
        </w:rPr>
        <w:t>Принцип опоры в обучении математике на здоровые силы обучающегося</w:t>
      </w:r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 требует коррекционной направленности образовательного процесса. Глухие обучающиеся овладевают математическими знаниями преимущественно посредством </w:t>
      </w:r>
      <w:proofErr w:type="spellStart"/>
      <w:r w:rsidRPr="000227AB">
        <w:rPr>
          <w:rFonts w:eastAsiaTheme="minorHAnsi"/>
          <w:color w:val="auto"/>
          <w:sz w:val="28"/>
          <w:szCs w:val="28"/>
          <w:lang w:eastAsia="en-US"/>
        </w:rPr>
        <w:t>слухозрительного</w:t>
      </w:r>
      <w:proofErr w:type="spellEnd"/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 восприятия учебного материала с активным привлечением сохранных анализаторов, подкрепляя и расширяя получаемые знания благодаря практической деятельности, чувственно, </w:t>
      </w:r>
      <w:proofErr w:type="spellStart"/>
      <w:r w:rsidRPr="000227AB">
        <w:rPr>
          <w:rFonts w:eastAsiaTheme="minorHAnsi"/>
          <w:color w:val="auto"/>
          <w:sz w:val="28"/>
          <w:szCs w:val="28"/>
          <w:lang w:eastAsia="en-US"/>
        </w:rPr>
        <w:t>двигательно</w:t>
      </w:r>
      <w:proofErr w:type="spellEnd"/>
      <w:r w:rsidRPr="000227AB">
        <w:rPr>
          <w:rFonts w:eastAsiaTheme="minorHAnsi"/>
          <w:color w:val="auto"/>
          <w:sz w:val="28"/>
          <w:szCs w:val="28"/>
          <w:lang w:eastAsia="en-US"/>
        </w:rPr>
        <w:t>, осязательно воспринимая математические объекты и явления. Разнообразные виды деятельности, нагружая различные анализаторы, чаще их сочетания, позволяют создавать в сознании более ясные и прочные образы понятия изучаемого математического материала.</w:t>
      </w:r>
    </w:p>
    <w:p w14:paraId="109628B3" w14:textId="77777777" w:rsidR="003D625E" w:rsidRPr="000227AB" w:rsidRDefault="003D625E" w:rsidP="00AA171C">
      <w:pPr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0227AB">
        <w:rPr>
          <w:rFonts w:eastAsiaTheme="minorHAnsi"/>
          <w:bCs/>
          <w:i/>
          <w:iCs/>
          <w:color w:val="auto"/>
          <w:sz w:val="28"/>
          <w:szCs w:val="28"/>
          <w:lang w:eastAsia="en-US"/>
        </w:rPr>
        <w:t xml:space="preserve">Принцип </w:t>
      </w:r>
      <w:proofErr w:type="spellStart"/>
      <w:r w:rsidRPr="000227AB">
        <w:rPr>
          <w:rFonts w:eastAsiaTheme="minorHAnsi"/>
          <w:bCs/>
          <w:i/>
          <w:iCs/>
          <w:color w:val="auto"/>
          <w:sz w:val="28"/>
          <w:szCs w:val="28"/>
          <w:lang w:eastAsia="en-US"/>
        </w:rPr>
        <w:t>деятельностного</w:t>
      </w:r>
      <w:proofErr w:type="spellEnd"/>
      <w:r w:rsidRPr="000227AB">
        <w:rPr>
          <w:rFonts w:eastAsiaTheme="minorHAnsi"/>
          <w:bCs/>
          <w:i/>
          <w:iCs/>
          <w:color w:val="auto"/>
          <w:sz w:val="28"/>
          <w:szCs w:val="28"/>
          <w:lang w:eastAsia="en-US"/>
        </w:rPr>
        <w:t xml:space="preserve"> подхода</w:t>
      </w:r>
      <w:r w:rsidRPr="000227AB">
        <w:rPr>
          <w:rFonts w:eastAsiaTheme="minorHAnsi"/>
          <w:i/>
          <w:iCs/>
          <w:color w:val="auto"/>
          <w:sz w:val="28"/>
          <w:szCs w:val="28"/>
          <w:lang w:eastAsia="en-US"/>
        </w:rPr>
        <w:t xml:space="preserve"> </w:t>
      </w:r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отражает основную направленность современной системы образования глухого обучающегося, в которой деятельность рассматривается как процесс формирования знаний, умений и навыков и как условие, обеспечивающее коррекционно-развивающую направленность образовательного процесса. Особое место в реализации данного принципа отводится предметно-практической деятельности, которая рассматривается как средство коррекции и компенсации всех сторон психики глухого обучающегося – в соответствии с психологической теорией о </w:t>
      </w:r>
      <w:proofErr w:type="spellStart"/>
      <w:r w:rsidRPr="000227AB">
        <w:rPr>
          <w:rFonts w:eastAsiaTheme="minorHAnsi"/>
          <w:color w:val="auto"/>
          <w:sz w:val="28"/>
          <w:szCs w:val="28"/>
          <w:lang w:eastAsia="en-US"/>
        </w:rPr>
        <w:t>деятельностной</w:t>
      </w:r>
      <w:proofErr w:type="spellEnd"/>
      <w:r w:rsidRPr="000227AB">
        <w:rPr>
          <w:rFonts w:eastAsiaTheme="minorHAnsi"/>
          <w:color w:val="auto"/>
          <w:sz w:val="28"/>
          <w:szCs w:val="28"/>
          <w:lang w:eastAsia="en-US"/>
        </w:rPr>
        <w:t xml:space="preserve"> детерминации психики.</w:t>
      </w:r>
    </w:p>
    <w:p w14:paraId="6BA4031D" w14:textId="77777777" w:rsidR="003D625E" w:rsidRPr="00A1084C" w:rsidRDefault="003D625E" w:rsidP="00A1084C">
      <w:pPr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A1084C">
        <w:rPr>
          <w:rFonts w:eastAsiaTheme="minorHAnsi"/>
          <w:i/>
          <w:color w:val="auto"/>
          <w:sz w:val="28"/>
          <w:szCs w:val="28"/>
          <w:lang w:eastAsia="en-US"/>
        </w:rPr>
        <w:t>Принцип единства обучения математике с развитием словесной речи</w:t>
      </w:r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 </w:t>
      </w:r>
      <w:r w:rsidRPr="00A1084C">
        <w:rPr>
          <w:rFonts w:eastAsiaTheme="minorHAnsi"/>
          <w:i/>
          <w:color w:val="auto"/>
          <w:sz w:val="28"/>
          <w:szCs w:val="28"/>
          <w:lang w:eastAsia="en-US"/>
        </w:rPr>
        <w:t xml:space="preserve">и неречевых психических процессов </w:t>
      </w:r>
      <w:r w:rsidRPr="00A1084C">
        <w:rPr>
          <w:rFonts w:eastAsiaTheme="minorHAnsi"/>
          <w:color w:val="auto"/>
          <w:sz w:val="28"/>
          <w:szCs w:val="28"/>
          <w:lang w:eastAsia="en-US"/>
        </w:rPr>
        <w:t>обусловлен структурой нарушения, особыми образовательными потребностями глухих обучающихся. В соответствии с этим в ходе уроков требуется уделять внимание работе над математической терминологией, расширять запас моделей и вариантов высказываний математического содержания. Овладение словесной речью в ходе уроков математики (алгебры, геометрии) является условием дальнейшего изучения этой дисциплины, а также освоения широкого круга математических и житейских понятий, используемых в обиходе.</w:t>
      </w:r>
    </w:p>
    <w:p w14:paraId="0E185032" w14:textId="77777777" w:rsidR="003D625E" w:rsidRPr="00A1084C" w:rsidRDefault="003D625E" w:rsidP="00A1084C">
      <w:pPr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proofErr w:type="gramStart"/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Целенаправленная работа по развитию словесной речи (в устной и письменной формах), в том числе </w:t>
      </w:r>
      <w:proofErr w:type="spellStart"/>
      <w:r w:rsidRPr="00A1084C">
        <w:rPr>
          <w:rFonts w:eastAsiaTheme="minorHAnsi"/>
          <w:color w:val="auto"/>
          <w:sz w:val="28"/>
          <w:szCs w:val="28"/>
          <w:lang w:eastAsia="en-US"/>
        </w:rPr>
        <w:t>слухозрительного</w:t>
      </w:r>
      <w:proofErr w:type="spellEnd"/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 восприятия устной речи, речевого слуха, произносительной стороны речи (прежде всего, тематической и терминологической лексики учебной дисциплины и лексики по организации учебной деятельности) предусматривается на каждом уроке. </w:t>
      </w:r>
      <w:proofErr w:type="gramEnd"/>
    </w:p>
    <w:p w14:paraId="55C94DED" w14:textId="77777777" w:rsidR="003D625E" w:rsidRPr="00A1084C" w:rsidRDefault="003D625E" w:rsidP="00A1084C">
      <w:pPr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В процессе уроков математики требуется одновременно с развитием словесной речи обеспечивать развитие у глухих обучающихся других психических процессов. В частности, предусматривается руководство вниманием обучающихся через постановку и анализ учебных задач, а также сосредоточение и поддержание внимания за счёт привлечения средств наглядности, видеоматериалов, доступных по структуре и содержанию словесных инструкций. Развитие памяти обеспечивается посредством составления схем, анализа содержания таблиц, текстовых задач. Развитие мышления и его операций обеспечивается за счёт установления последовательности выполнения вычислительных действий, причинно-следственных связей и др. В образовательно-коррекционной работе следует сделать акцент на </w:t>
      </w:r>
      <w:r w:rsidRPr="00A1084C">
        <w:rPr>
          <w:rFonts w:eastAsiaTheme="minorHAnsi"/>
          <w:color w:val="auto"/>
          <w:sz w:val="28"/>
          <w:szCs w:val="28"/>
          <w:lang w:eastAsia="en-US"/>
        </w:rPr>
        <w:lastRenderedPageBreak/>
        <w:t>развит</w:t>
      </w:r>
      <w:proofErr w:type="gramStart"/>
      <w:r w:rsidRPr="00A1084C">
        <w:rPr>
          <w:rFonts w:eastAsiaTheme="minorHAnsi"/>
          <w:color w:val="auto"/>
          <w:sz w:val="28"/>
          <w:szCs w:val="28"/>
          <w:lang w:eastAsia="en-US"/>
        </w:rPr>
        <w:t>ии у о</w:t>
      </w:r>
      <w:proofErr w:type="gramEnd"/>
      <w:r w:rsidRPr="00A1084C">
        <w:rPr>
          <w:rFonts w:eastAsiaTheme="minorHAnsi"/>
          <w:color w:val="auto"/>
          <w:sz w:val="28"/>
          <w:szCs w:val="28"/>
          <w:lang w:eastAsia="en-US"/>
        </w:rPr>
        <w:t>бучающихся словесно-логического мышления, без чего невозможно полноценно рассуждать, делать выводы, осуществлять выдвижение и проверку гипотез. В данной связи программный материал должен излагаться учителем ясно, последовательно, с включением системы аргументов и полным охватом темы. Важная роль в развитии у глухих обучающихся словесно-логического мышления принадлежит обсуждению и выведению формул, моделированию практических задач с помощью формул, выполнению вычислений по формулам и др.</w:t>
      </w:r>
    </w:p>
    <w:p w14:paraId="26BF6D0B" w14:textId="77777777" w:rsidR="003D625E" w:rsidRPr="00A1084C" w:rsidRDefault="003D625E" w:rsidP="00A1084C">
      <w:pPr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В соответствии с </w:t>
      </w:r>
      <w:r w:rsidRPr="00A1084C">
        <w:rPr>
          <w:rFonts w:eastAsiaTheme="minorHAnsi"/>
          <w:i/>
          <w:color w:val="auto"/>
          <w:sz w:val="28"/>
          <w:szCs w:val="28"/>
          <w:lang w:eastAsia="en-US"/>
        </w:rPr>
        <w:t>принципом интенсификации речевого общения</w:t>
      </w:r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 (</w:t>
      </w:r>
      <w:proofErr w:type="spellStart"/>
      <w:r w:rsidRPr="00A1084C">
        <w:rPr>
          <w:rFonts w:eastAsiaTheme="minorHAnsi"/>
          <w:color w:val="auto"/>
          <w:sz w:val="28"/>
          <w:szCs w:val="28"/>
          <w:lang w:eastAsia="en-US"/>
        </w:rPr>
        <w:t>коммуникативности</w:t>
      </w:r>
      <w:proofErr w:type="spellEnd"/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) требуется создание на уроках ситуаций речевого общения. </w:t>
      </w:r>
      <w:proofErr w:type="gramStart"/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Для этого важно практиковать различные формы работы глухих обучающихся: парами, бригадами и др. Данные формы работы, наряду с иными, позволяют осуществлять </w:t>
      </w:r>
      <w:proofErr w:type="spellStart"/>
      <w:r w:rsidRPr="00A1084C">
        <w:rPr>
          <w:rFonts w:eastAsiaTheme="minorHAnsi"/>
          <w:color w:val="auto"/>
          <w:sz w:val="28"/>
          <w:szCs w:val="28"/>
          <w:lang w:eastAsia="en-US"/>
        </w:rPr>
        <w:t>коммуникативность</w:t>
      </w:r>
      <w:proofErr w:type="spellEnd"/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 учебного математического материала и самой организации работы на уроке, активизировать «математический» словарь, «математическую» фразеологию, совершенствовать у обучающихся умения доказывать, рассуждать, формулировать выводы, извлекать и анализировать информацию математического содержания.</w:t>
      </w:r>
      <w:proofErr w:type="gramEnd"/>
    </w:p>
    <w:p w14:paraId="18C700B6" w14:textId="77777777" w:rsidR="003D625E" w:rsidRPr="00A1084C" w:rsidRDefault="003D625E" w:rsidP="00A1084C">
      <w:pPr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В процессе образовательно-коррекционной работы могут быть использованы цифровые технологии, к которым относят информационно-образовательные среды, электронный образовательный ресурс, дистанционные образовательные технологии, электронное обучение с помощью интернета и мультимедиа. </w:t>
      </w:r>
    </w:p>
    <w:p w14:paraId="2573050F" w14:textId="77777777" w:rsidR="003D625E" w:rsidRPr="00A1084C" w:rsidRDefault="003D625E" w:rsidP="00A1084C">
      <w:pPr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proofErr w:type="gramStart"/>
      <w:r w:rsidRPr="00A1084C">
        <w:rPr>
          <w:rFonts w:eastAsiaTheme="minorHAnsi"/>
          <w:color w:val="auto"/>
          <w:sz w:val="28"/>
          <w:szCs w:val="28"/>
          <w:lang w:eastAsia="en-US"/>
        </w:rPr>
        <w:t>Преимуществами использования цифровых технологий в образовательно-реабилитационном процессе являются</w:t>
      </w:r>
      <w:r w:rsidRPr="00A1084C">
        <w:rPr>
          <w:rFonts w:eastAsiaTheme="minorHAnsi"/>
          <w:bCs/>
          <w:color w:val="auto"/>
          <w:sz w:val="28"/>
          <w:szCs w:val="28"/>
          <w:lang w:eastAsia="en-US"/>
        </w:rPr>
        <w:t xml:space="preserve"> доступность, вариативность, наглядность обучения, обратная связь учителя с обучающимися, построение индивидуальной траектории изучения учебного материала, обучение с применением интеллектуальных систем поддержки (для адаптации учебного материала к особым образовательным потребностям обучающихся).</w:t>
      </w:r>
      <w:proofErr w:type="gramEnd"/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 Организация обучения на основе цифровых технологий позволяет активизировать компенсаторные механизмы обучающихся, осуществлять образовательно-реабилитационный процесс на основе </w:t>
      </w:r>
      <w:proofErr w:type="spellStart"/>
      <w:r w:rsidRPr="00A1084C">
        <w:rPr>
          <w:rFonts w:eastAsiaTheme="minorHAnsi"/>
          <w:color w:val="auto"/>
          <w:sz w:val="28"/>
          <w:szCs w:val="28"/>
          <w:lang w:eastAsia="en-US"/>
        </w:rPr>
        <w:t>полисенсорного</w:t>
      </w:r>
      <w:proofErr w:type="spellEnd"/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 подхода к преодолению вторичных нарушений в развитии.</w:t>
      </w:r>
    </w:p>
    <w:p w14:paraId="4895DA1B" w14:textId="77777777" w:rsidR="003D625E" w:rsidRPr="00A1084C" w:rsidRDefault="003D625E" w:rsidP="00A1084C">
      <w:pPr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A1084C">
        <w:rPr>
          <w:rFonts w:eastAsiaTheme="minorHAnsi"/>
          <w:bCs/>
          <w:color w:val="auto"/>
          <w:sz w:val="28"/>
          <w:szCs w:val="28"/>
          <w:lang w:eastAsia="en-US"/>
        </w:rPr>
        <w:t>Цифровые технологии</w:t>
      </w:r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 могут использоваться в различных вариациях: в виде мультимедийных презентаций, как учебник и рабочая тетрадь, в качестве словаря или справочника с учебными видеофильмами, как тренажёр для закрепления новых знаний или в виде практического пособия.</w:t>
      </w:r>
    </w:p>
    <w:p w14:paraId="37DD067D" w14:textId="77777777" w:rsidR="003D625E" w:rsidRPr="00A1084C" w:rsidRDefault="003D625E" w:rsidP="00A1084C">
      <w:pPr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A1084C">
        <w:rPr>
          <w:rFonts w:eastAsiaTheme="minorHAnsi"/>
          <w:color w:val="auto"/>
          <w:sz w:val="28"/>
          <w:szCs w:val="28"/>
          <w:lang w:eastAsia="en-US"/>
        </w:rPr>
        <w:t>Информационно-образовательная среда образовательного учреждения, организованная с использованием цифровых технологий, должна обеспечивать:</w:t>
      </w:r>
    </w:p>
    <w:p w14:paraId="354ECA98" w14:textId="77777777" w:rsidR="003D625E" w:rsidRPr="00A1084C" w:rsidRDefault="003D625E" w:rsidP="00A1084C">
      <w:pPr>
        <w:ind w:left="284" w:right="141" w:firstLine="283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A1084C">
        <w:rPr>
          <w:rFonts w:eastAsiaTheme="minorHAnsi"/>
          <w:color w:val="auto"/>
          <w:sz w:val="28"/>
          <w:szCs w:val="28"/>
          <w:lang w:eastAsia="en-US"/>
        </w:rPr>
        <w:t>- информационно-методическую поддержку образовательного процесса с учётом особых образовательных потребностей обучающихся с нарушением слуха;</w:t>
      </w:r>
    </w:p>
    <w:p w14:paraId="2ABEF340" w14:textId="77777777" w:rsidR="003D625E" w:rsidRPr="00A1084C" w:rsidRDefault="003D625E" w:rsidP="00A1084C">
      <w:pPr>
        <w:tabs>
          <w:tab w:val="left" w:pos="142"/>
        </w:tabs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A1084C">
        <w:rPr>
          <w:rFonts w:eastAsiaTheme="minorHAnsi"/>
          <w:color w:val="auto"/>
          <w:sz w:val="28"/>
          <w:szCs w:val="28"/>
          <w:lang w:eastAsia="en-US"/>
        </w:rPr>
        <w:t>- планирование образовательного процесса и его ресурсного обеспечения в соответствии с федеральными требованиями основного общего образования;</w:t>
      </w:r>
    </w:p>
    <w:p w14:paraId="7A86A368" w14:textId="77777777" w:rsidR="003D625E" w:rsidRPr="00A1084C" w:rsidRDefault="003D625E" w:rsidP="00A1084C">
      <w:pPr>
        <w:ind w:left="284" w:right="141" w:firstLine="283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 - мониторинг и фиксацию хода и результатов образовательного процесса для отслеживания динамики усвоения учебного материала </w:t>
      </w:r>
      <w:proofErr w:type="gramStart"/>
      <w:r w:rsidRPr="00A1084C">
        <w:rPr>
          <w:rFonts w:eastAsiaTheme="minorHAnsi"/>
          <w:color w:val="auto"/>
          <w:sz w:val="28"/>
          <w:szCs w:val="28"/>
          <w:lang w:eastAsia="en-US"/>
        </w:rPr>
        <w:t>обучающимися</w:t>
      </w:r>
      <w:proofErr w:type="gramEnd"/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 с нарушением слуха;</w:t>
      </w:r>
    </w:p>
    <w:p w14:paraId="1A37BFB9" w14:textId="77777777" w:rsidR="003D625E" w:rsidRPr="00A1084C" w:rsidRDefault="003D625E" w:rsidP="00A1084C">
      <w:pPr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 - учёт санитарно-эпидемиологических требований при обучении школьников с ограниченными возможностями здоровья (с нарушениями слуха);</w:t>
      </w:r>
    </w:p>
    <w:p w14:paraId="67C2E842" w14:textId="77777777" w:rsidR="003D625E" w:rsidRPr="00A1084C" w:rsidRDefault="003D625E" w:rsidP="00A1084C">
      <w:pPr>
        <w:ind w:left="284" w:right="141" w:firstLine="283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A1084C">
        <w:rPr>
          <w:rFonts w:eastAsiaTheme="minorHAnsi"/>
          <w:color w:val="auto"/>
          <w:sz w:val="28"/>
          <w:szCs w:val="28"/>
          <w:lang w:eastAsia="en-US"/>
        </w:rPr>
        <w:lastRenderedPageBreak/>
        <w:t xml:space="preserve"> - современные процедуры создания, поиска, сбора, анализа, обработки, хранения и представления информации;</w:t>
      </w:r>
    </w:p>
    <w:p w14:paraId="3B5513D4" w14:textId="77777777" w:rsidR="003D625E" w:rsidRPr="00A1084C" w:rsidRDefault="003D625E" w:rsidP="00A1084C">
      <w:pPr>
        <w:ind w:left="284" w:right="141" w:firstLine="283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 - дистанционное взаимодействие всех участников образовательного процесса (обучающихся с нарушением слуха, их родителей (законных представителей), педагогических работников, органов управления в сфере образования, общественности), в том числе при реализации дистанционного образования.</w:t>
      </w:r>
    </w:p>
    <w:p w14:paraId="49E67C6A" w14:textId="77777777" w:rsidR="003D625E" w:rsidRPr="00A1084C" w:rsidRDefault="003D625E" w:rsidP="00A1084C">
      <w:pPr>
        <w:ind w:left="284" w:right="141" w:firstLine="425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В результате использования цифровых технологий в образовательном процессе </w:t>
      </w:r>
      <w:proofErr w:type="gramStart"/>
      <w:r w:rsidRPr="00A1084C">
        <w:rPr>
          <w:rFonts w:eastAsiaTheme="minorHAnsi"/>
          <w:color w:val="auto"/>
          <w:sz w:val="28"/>
          <w:szCs w:val="28"/>
          <w:lang w:eastAsia="en-US"/>
        </w:rPr>
        <w:t>у</w:t>
      </w:r>
      <w:proofErr w:type="gramEnd"/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 </w:t>
      </w:r>
      <w:proofErr w:type="gramStart"/>
      <w:r w:rsidRPr="00A1084C">
        <w:rPr>
          <w:rFonts w:eastAsiaTheme="minorHAnsi"/>
          <w:color w:val="auto"/>
          <w:sz w:val="28"/>
          <w:szCs w:val="28"/>
          <w:lang w:eastAsia="en-US"/>
        </w:rPr>
        <w:t>обучающихся</w:t>
      </w:r>
      <w:proofErr w:type="gramEnd"/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 с нарушением слуха формируются четыре вида цифровой компетентности: </w:t>
      </w:r>
    </w:p>
    <w:p w14:paraId="2A3FC487" w14:textId="77777777" w:rsidR="003D625E" w:rsidRPr="00A1084C" w:rsidRDefault="003D625E" w:rsidP="00A1084C">
      <w:pPr>
        <w:ind w:left="284" w:right="141" w:firstLine="283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- информационная и </w:t>
      </w:r>
      <w:proofErr w:type="spellStart"/>
      <w:r w:rsidRPr="00A1084C">
        <w:rPr>
          <w:rFonts w:eastAsiaTheme="minorHAnsi"/>
          <w:color w:val="auto"/>
          <w:sz w:val="28"/>
          <w:szCs w:val="28"/>
          <w:lang w:eastAsia="en-US"/>
        </w:rPr>
        <w:t>медиакомпетентность</w:t>
      </w:r>
      <w:proofErr w:type="spellEnd"/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 (способность работать с разными цифровыми ресурсами),</w:t>
      </w:r>
    </w:p>
    <w:p w14:paraId="6B633699" w14:textId="77777777" w:rsidR="003D625E" w:rsidRPr="00A1084C" w:rsidRDefault="003D625E" w:rsidP="00A1084C">
      <w:pPr>
        <w:ind w:left="284" w:right="141" w:firstLine="283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A1084C">
        <w:rPr>
          <w:rFonts w:eastAsiaTheme="minorHAnsi"/>
          <w:color w:val="auto"/>
          <w:sz w:val="28"/>
          <w:szCs w:val="28"/>
          <w:lang w:eastAsia="en-US"/>
        </w:rPr>
        <w:t>- коммуникативная (способность взаимодействовать посредством блогов, форумов, чатов и др.),</w:t>
      </w:r>
    </w:p>
    <w:p w14:paraId="58327754" w14:textId="77777777" w:rsidR="003D625E" w:rsidRPr="00A1084C" w:rsidRDefault="003D625E" w:rsidP="00A1084C">
      <w:pPr>
        <w:ind w:left="284" w:right="141" w:firstLine="283"/>
        <w:jc w:val="both"/>
        <w:rPr>
          <w:rFonts w:eastAsiaTheme="minorHAnsi"/>
          <w:color w:val="auto"/>
          <w:sz w:val="28"/>
          <w:szCs w:val="28"/>
          <w:lang w:eastAsia="en-US"/>
        </w:rPr>
      </w:pPr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 -  техническая (способность использовать технические и программные средства),</w:t>
      </w:r>
    </w:p>
    <w:p w14:paraId="6BE8A766" w14:textId="0C5A008B" w:rsidR="003D625E" w:rsidRPr="00A1084C" w:rsidRDefault="003D625E" w:rsidP="00A1084C">
      <w:pPr>
        <w:ind w:left="284" w:right="141" w:firstLine="283"/>
        <w:rPr>
          <w:rFonts w:eastAsiaTheme="minorHAnsi"/>
          <w:color w:val="auto"/>
          <w:sz w:val="28"/>
          <w:szCs w:val="28"/>
          <w:lang w:eastAsia="en-US"/>
        </w:rPr>
      </w:pPr>
      <w:r w:rsidRPr="00A1084C">
        <w:rPr>
          <w:rFonts w:eastAsiaTheme="minorHAnsi"/>
          <w:color w:val="auto"/>
          <w:sz w:val="28"/>
          <w:szCs w:val="28"/>
          <w:lang w:eastAsia="en-US"/>
        </w:rPr>
        <w:t xml:space="preserve"> -  потребительская (способность решать с помощью цифровых устройств и интернета различные образовательные задачи).</w:t>
      </w:r>
    </w:p>
    <w:p w14:paraId="70C5D3CD" w14:textId="77777777" w:rsidR="00ED19A1" w:rsidRPr="00A1084C" w:rsidRDefault="00ED19A1" w:rsidP="00A1084C">
      <w:pPr>
        <w:ind w:left="284" w:right="141" w:firstLine="425"/>
        <w:rPr>
          <w:rFonts w:eastAsiaTheme="minorHAnsi"/>
          <w:color w:val="auto"/>
          <w:sz w:val="28"/>
          <w:szCs w:val="28"/>
          <w:lang w:eastAsia="en-US"/>
        </w:rPr>
      </w:pPr>
    </w:p>
    <w:p w14:paraId="75C49FE4" w14:textId="77777777" w:rsidR="00ED19A1" w:rsidRPr="00A1084C" w:rsidRDefault="00ED19A1" w:rsidP="00A1084C">
      <w:pPr>
        <w:ind w:left="284" w:right="141" w:firstLine="425"/>
        <w:jc w:val="center"/>
        <w:rPr>
          <w:rStyle w:val="a6"/>
          <w:bCs/>
          <w:iCs/>
          <w:color w:val="auto"/>
          <w:sz w:val="28"/>
          <w:szCs w:val="28"/>
        </w:rPr>
      </w:pPr>
      <w:r w:rsidRPr="00A1084C">
        <w:rPr>
          <w:b/>
          <w:bCs/>
          <w:color w:val="auto"/>
          <w:sz w:val="28"/>
          <w:szCs w:val="28"/>
        </w:rPr>
        <w:t>Общая характеристика учебного предмета «Математика»</w:t>
      </w:r>
    </w:p>
    <w:p w14:paraId="1336F54D" w14:textId="77777777" w:rsidR="00ED19A1" w:rsidRPr="00A1084C" w:rsidRDefault="00ED19A1" w:rsidP="00A1084C">
      <w:pPr>
        <w:ind w:left="284" w:right="141" w:firstLine="425"/>
        <w:rPr>
          <w:b/>
          <w:color w:val="FF0000"/>
          <w:sz w:val="28"/>
          <w:szCs w:val="28"/>
        </w:rPr>
      </w:pPr>
    </w:p>
    <w:p w14:paraId="7B470D0F" w14:textId="02535EF2" w:rsidR="00ED19A1" w:rsidRPr="00A1084C" w:rsidRDefault="00ED19A1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>Учебная дисциплина «Математика» является составной частью предметной области «Математики и информатика».</w:t>
      </w:r>
      <w:bookmarkEnd w:id="2"/>
    </w:p>
    <w:p w14:paraId="0CE903BD" w14:textId="639E79CC" w:rsidR="00ED19A1" w:rsidRPr="00A1084C" w:rsidRDefault="00ED19A1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Приоритетными целями обучения математике в 5–6 классах являются: </w:t>
      </w:r>
      <w:r w:rsidR="00AA171C" w:rsidRPr="00A1084C">
        <w:rPr>
          <w:iCs/>
          <w:sz w:val="28"/>
          <w:szCs w:val="28"/>
        </w:rPr>
        <w:t xml:space="preserve"> </w:t>
      </w:r>
      <w:r w:rsidRPr="00A1084C">
        <w:rPr>
          <w:iCs/>
          <w:sz w:val="28"/>
          <w:szCs w:val="28"/>
        </w:rPr>
        <w:t xml:space="preserve">продолжение формирования основных математических понятий (число, величина, геометрическая фигура), обеспечивающих преемственность и перспективность математического образования обучающихся; </w:t>
      </w:r>
    </w:p>
    <w:p w14:paraId="6241139E" w14:textId="77777777" w:rsidR="00ED19A1" w:rsidRPr="00A1084C" w:rsidRDefault="00ED19A1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развитие интеллектуальных и творческих способностей обучающихся, познавательной активности, исследовательских умений, интереса к изучению математики; </w:t>
      </w:r>
    </w:p>
    <w:p w14:paraId="759A89CF" w14:textId="77777777" w:rsidR="00ED19A1" w:rsidRPr="00A1084C" w:rsidRDefault="00ED19A1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подведение обучающихся на доступном для них </w:t>
      </w:r>
      <w:proofErr w:type="gramStart"/>
      <w:r w:rsidRPr="00A1084C">
        <w:rPr>
          <w:iCs/>
          <w:sz w:val="28"/>
          <w:szCs w:val="28"/>
        </w:rPr>
        <w:t>уровне</w:t>
      </w:r>
      <w:proofErr w:type="gramEnd"/>
      <w:r w:rsidRPr="00A1084C">
        <w:rPr>
          <w:iCs/>
          <w:sz w:val="28"/>
          <w:szCs w:val="28"/>
        </w:rPr>
        <w:t xml:space="preserve"> к осознанию взаимосвязи математики и окружающего мира; </w:t>
      </w:r>
    </w:p>
    <w:p w14:paraId="44A5BC3D" w14:textId="77777777" w:rsidR="00ED19A1" w:rsidRPr="00A1084C" w:rsidRDefault="00ED19A1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>формирование функциональной математической грамотности: умения распознавать математические объекты в реальных жизненных ситуациях, применять освоенные умения для решения практико-ориентированных задач, интерпретировать полученные результаты и оценивать их на соответствие практической ситуации.</w:t>
      </w:r>
    </w:p>
    <w:p w14:paraId="25335BAF" w14:textId="77777777" w:rsidR="00ED19A1" w:rsidRPr="00A1084C" w:rsidRDefault="00ED19A1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>Основные линии содержания курса математики в 5–6 классах – арифметическая и геометрическая, которые развиваются параллельно, каждая в соответствии с собственной логикой, однако, не независимо одна от другой, а в тесном контакте и взаимодействии. Также в курсе математики происходит знакомство с элементами алгебры и описательной статистики.</w:t>
      </w:r>
    </w:p>
    <w:p w14:paraId="3E511527" w14:textId="77777777" w:rsidR="00ED19A1" w:rsidRPr="00A1084C" w:rsidRDefault="00ED19A1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Изучение арифметического материала начинается </w:t>
      </w:r>
      <w:proofErr w:type="gramStart"/>
      <w:r w:rsidRPr="00A1084C">
        <w:rPr>
          <w:iCs/>
          <w:sz w:val="28"/>
          <w:szCs w:val="28"/>
        </w:rPr>
        <w:t>со</w:t>
      </w:r>
      <w:proofErr w:type="gramEnd"/>
      <w:r w:rsidRPr="00A1084C">
        <w:rPr>
          <w:iCs/>
          <w:sz w:val="28"/>
          <w:szCs w:val="28"/>
        </w:rPr>
        <w:t xml:space="preserve"> систематизации и развития знаний о натуральных числах, полученных на уровне начального общего образования. При этом совершенствование вычислительной техники и формирование новых теоретических знаний сочетается с развитием вычислительной культуры, в частности с обучением простейшим приёмам прикидки и оценки результатов </w:t>
      </w:r>
      <w:r w:rsidRPr="00A1084C">
        <w:rPr>
          <w:iCs/>
          <w:sz w:val="28"/>
          <w:szCs w:val="28"/>
        </w:rPr>
        <w:lastRenderedPageBreak/>
        <w:t>вычислений. Изучение натуральных чисел продолжается в 6 классе знакомством с начальными понятиями теории делимости.</w:t>
      </w:r>
    </w:p>
    <w:p w14:paraId="47A54512" w14:textId="77777777" w:rsidR="00ED19A1" w:rsidRPr="00A1084C" w:rsidRDefault="00ED19A1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Начало изучения обыкновенных и десятичных дробей отнесено к 5 классу. Это первый этап в освоении дробей, когда происходит знакомство с основными идеями, понятиями темы. При этом рассмотрение обыкновенных дробей в полном объёме предшествует изучению десятичных дробей, что целесообразно с точки зрения логики изложения числовой линии, когда правила действий с десятичными дробями можно обосновать уже известными алгоритмами выполнения действий с обыкновенными дробями. Знакомство с десятичными дробями расширит возможности для понимания обучающимися прикладного применения новой записи при изучении других предметов и при практическом использовании. К 6 классу отнесён второй этап в изучении дробей, где происходит совершенствование навыков сравнения и преобразования дробей, освоение новых вычислительных алгоритмов, оттачивание техники вычислений, в том числе </w:t>
      </w:r>
    </w:p>
    <w:p w14:paraId="2A579D74" w14:textId="77777777" w:rsidR="00ED19A1" w:rsidRPr="00A1084C" w:rsidRDefault="00ED19A1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значений выражений, содержащих и обыкновенные, и десятичные дроби, установление связей между ними, рассмотрение приёмов решения задач на дроби. В начале 6 класса происходит знакомство с понятием процента. Особенностью изучения положительных и отрицательных чисел является то, что они также могут рассматриваться в несколько этапов. В 6 классе в начале изучения темы «Положительные и отрицательные числа» выделяется </w:t>
      </w:r>
      <w:proofErr w:type="spellStart"/>
      <w:r w:rsidRPr="00A1084C">
        <w:rPr>
          <w:iCs/>
          <w:sz w:val="28"/>
          <w:szCs w:val="28"/>
        </w:rPr>
        <w:t>подтема</w:t>
      </w:r>
      <w:proofErr w:type="spellEnd"/>
      <w:r w:rsidRPr="00A1084C">
        <w:rPr>
          <w:iCs/>
          <w:sz w:val="28"/>
          <w:szCs w:val="28"/>
        </w:rPr>
        <w:t xml:space="preserve"> «Целые числа», в рамках которой знакомство с отрицательными числами и действиями с положительными и отрицательными числами происходит на основе содержательного подхода. Это позволяет на доступном уровне познакомить обучающихся практически со всеми основными понятиями темы, в том числе и с правилами знаков при выполнении арифметических действий. Изучение рациональных чисел на этом не закончится, а будет продолжено в курсе алгебры 7 класса.</w:t>
      </w:r>
    </w:p>
    <w:p w14:paraId="7E4043C7" w14:textId="77777777" w:rsidR="00ED19A1" w:rsidRPr="00A1084C" w:rsidRDefault="00ED19A1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При обучении решению текстовых задач в 5–6 классах используются арифметические приёмы решения. При отработке вычислительных навыков в 5–6 классах рассматриваются текстовые задачи следующих видов: задачи на движение, на части, на покупки, на работу и производительность, на проценты, на отношения и пропорции. Обучающиеся знакомятся с приёмами решения задач перебором возможных вариантов, учатся работать с информацией, представленной в форме таблиц или диаграмм. </w:t>
      </w:r>
    </w:p>
    <w:p w14:paraId="027524EE" w14:textId="77777777" w:rsidR="00ED19A1" w:rsidRPr="00A1084C" w:rsidRDefault="00ED19A1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В программе учебного курса «Математика» предусмотрено формирование пропедевтических алгебраических представлений. Буква как символ некоторого числа в зависимости от математического контекста вводится постепенно. Буквенная символика широко </w:t>
      </w:r>
      <w:proofErr w:type="gramStart"/>
      <w:r w:rsidRPr="00A1084C">
        <w:rPr>
          <w:iCs/>
          <w:sz w:val="28"/>
          <w:szCs w:val="28"/>
        </w:rPr>
        <w:t>используется</w:t>
      </w:r>
      <w:proofErr w:type="gramEnd"/>
      <w:r w:rsidRPr="00A1084C">
        <w:rPr>
          <w:iCs/>
          <w:sz w:val="28"/>
          <w:szCs w:val="28"/>
        </w:rPr>
        <w:t xml:space="preserve"> прежде всего для записи общих утверждений и предложений, формул, в частности для вычисления геометрических величин, в качестве «заместителя» числа.</w:t>
      </w:r>
    </w:p>
    <w:p w14:paraId="631666D8" w14:textId="77777777" w:rsidR="00ED19A1" w:rsidRPr="00A1084C" w:rsidRDefault="00ED19A1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В программе учебного курса «Математика» представлена наглядная геометрия, направленная на развитие образного мышления, пространственного воображения, изобразительных умений. Это важный этап в изучении геометрии, который осуществляется на наглядно-практическом уровне, опирается на наглядно-образное мышление </w:t>
      </w:r>
      <w:proofErr w:type="gramStart"/>
      <w:r w:rsidRPr="00A1084C">
        <w:rPr>
          <w:iCs/>
          <w:sz w:val="28"/>
          <w:szCs w:val="28"/>
        </w:rPr>
        <w:t>обучающихся</w:t>
      </w:r>
      <w:proofErr w:type="gramEnd"/>
      <w:r w:rsidRPr="00A1084C">
        <w:rPr>
          <w:iCs/>
          <w:sz w:val="28"/>
          <w:szCs w:val="28"/>
        </w:rPr>
        <w:t xml:space="preserve">. Большая роль отводится практической деятельности, опыту, эксперименту, моделированию. Обучающиеся знакомятся с геометрическими </w:t>
      </w:r>
      <w:r w:rsidRPr="00A1084C">
        <w:rPr>
          <w:iCs/>
          <w:sz w:val="28"/>
          <w:szCs w:val="28"/>
        </w:rPr>
        <w:lastRenderedPageBreak/>
        <w:t xml:space="preserve">фигурами на плоскости и в пространстве, с их простейшими конфигурациями, учатся изображать их на нелинованной и клетчатой бумаге, рассматривают их простейшие свойства. В процессе изучения наглядной геометрии знания, полученные </w:t>
      </w:r>
      <w:proofErr w:type="gramStart"/>
      <w:r w:rsidRPr="00A1084C">
        <w:rPr>
          <w:iCs/>
          <w:sz w:val="28"/>
          <w:szCs w:val="28"/>
        </w:rPr>
        <w:t>обучающимися</w:t>
      </w:r>
      <w:proofErr w:type="gramEnd"/>
      <w:r w:rsidRPr="00A1084C">
        <w:rPr>
          <w:iCs/>
          <w:sz w:val="28"/>
          <w:szCs w:val="28"/>
        </w:rPr>
        <w:t xml:space="preserve"> на уровне начального общего образования, систематизируются и расширяются.</w:t>
      </w:r>
    </w:p>
    <w:p w14:paraId="6D746900" w14:textId="6CF3B568" w:rsidR="00ED19A1" w:rsidRPr="00A1084C" w:rsidRDefault="00ED19A1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>Согласно учебному плану в 5–6 классах изучается интегрированный предмет «Математика», который включает арифметический материал и наглядную геометрию, а также пропедевтические сведения из алгебры, элементы логики и начала описательной статистики.</w:t>
      </w:r>
    </w:p>
    <w:p w14:paraId="2334B022" w14:textId="77777777" w:rsidR="000227AB" w:rsidRPr="00A1084C" w:rsidRDefault="00ED19A1" w:rsidP="00A1084C">
      <w:pPr>
        <w:ind w:left="284" w:right="141" w:firstLine="425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            </w:t>
      </w:r>
    </w:p>
    <w:p w14:paraId="001B5972" w14:textId="5238F891" w:rsidR="000227AB" w:rsidRPr="00A1084C" w:rsidRDefault="000227AB" w:rsidP="00A1084C">
      <w:pPr>
        <w:ind w:left="284" w:right="141" w:firstLine="425"/>
        <w:rPr>
          <w:b/>
          <w:color w:val="auto"/>
          <w:sz w:val="28"/>
          <w:szCs w:val="28"/>
        </w:rPr>
      </w:pPr>
      <w:r w:rsidRPr="00A1084C">
        <w:rPr>
          <w:b/>
          <w:color w:val="auto"/>
          <w:sz w:val="28"/>
          <w:szCs w:val="28"/>
        </w:rPr>
        <w:t>Цели изучения учебного предмета</w:t>
      </w:r>
    </w:p>
    <w:p w14:paraId="344309E3" w14:textId="4849CC8C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b/>
          <w:color w:val="auto"/>
          <w:sz w:val="28"/>
          <w:szCs w:val="28"/>
        </w:rPr>
        <w:t xml:space="preserve"> </w:t>
      </w:r>
      <w:r w:rsidRPr="00A1084C">
        <w:rPr>
          <w:rFonts w:eastAsia="Calibri"/>
          <w:sz w:val="28"/>
          <w:szCs w:val="28"/>
        </w:rPr>
        <w:t xml:space="preserve">заключаются в обеспечении овладения </w:t>
      </w:r>
      <w:proofErr w:type="gramStart"/>
      <w:r w:rsidRPr="00A1084C">
        <w:rPr>
          <w:rFonts w:eastAsia="Calibri"/>
          <w:sz w:val="28"/>
          <w:szCs w:val="28"/>
        </w:rPr>
        <w:t>обучающимися</w:t>
      </w:r>
      <w:proofErr w:type="gramEnd"/>
      <w:r w:rsidRPr="00A1084C">
        <w:rPr>
          <w:rFonts w:eastAsia="Calibri"/>
          <w:sz w:val="28"/>
          <w:szCs w:val="28"/>
        </w:rPr>
        <w:t xml:space="preserve"> с </w:t>
      </w:r>
      <w:r w:rsidRPr="00A1084C">
        <w:rPr>
          <w:rFonts w:eastAsia="Calibri"/>
          <w:color w:val="auto"/>
          <w:sz w:val="28"/>
          <w:szCs w:val="28"/>
          <w:lang w:eastAsia="en-US"/>
        </w:rPr>
        <w:t xml:space="preserve">нарушением слуха, </w:t>
      </w:r>
      <w:r w:rsidRPr="00A1084C">
        <w:rPr>
          <w:rFonts w:eastAsia="Calibri"/>
          <w:sz w:val="28"/>
          <w:szCs w:val="28"/>
        </w:rPr>
        <w:t xml:space="preserve"> необходимым (определяемым стандартом) уровнем математической подготовки в единстве с развитием мышления и социальных компетенций, включая:</w:t>
      </w:r>
    </w:p>
    <w:p w14:paraId="0ADF0809" w14:textId="77777777" w:rsidR="000227AB" w:rsidRPr="00A1084C" w:rsidRDefault="000227AB" w:rsidP="00A1084C">
      <w:pPr>
        <w:autoSpaceDE w:val="0"/>
        <w:autoSpaceDN w:val="0"/>
        <w:adjustRightInd w:val="0"/>
        <w:ind w:left="284" w:right="141" w:firstLine="425"/>
        <w:jc w:val="both"/>
        <w:rPr>
          <w:rFonts w:eastAsia="SchoolBookSanPin"/>
          <w:sz w:val="28"/>
          <w:szCs w:val="28"/>
        </w:rPr>
      </w:pPr>
      <w:r w:rsidRPr="00A1084C">
        <w:rPr>
          <w:sz w:val="28"/>
          <w:szCs w:val="28"/>
        </w:rPr>
        <w:t xml:space="preserve">– </w:t>
      </w:r>
      <w:r w:rsidRPr="00A1084C">
        <w:rPr>
          <w:rFonts w:eastAsia="SchoolBookSanPin"/>
          <w:sz w:val="28"/>
          <w:szCs w:val="28"/>
        </w:rPr>
        <w:t>формирование центральных математических понятий (число, величина, геометрическая фигура, переменная, вероятность, функция), обеспечивающих преемственность и перспективность математического образования обучающихся;</w:t>
      </w:r>
    </w:p>
    <w:p w14:paraId="2943F678" w14:textId="77777777" w:rsidR="000227AB" w:rsidRPr="00A1084C" w:rsidRDefault="000227AB" w:rsidP="00A1084C">
      <w:pPr>
        <w:autoSpaceDE w:val="0"/>
        <w:autoSpaceDN w:val="0"/>
        <w:adjustRightInd w:val="0"/>
        <w:ind w:left="284" w:right="141" w:firstLine="425"/>
        <w:jc w:val="both"/>
        <w:rPr>
          <w:rFonts w:eastAsia="SchoolBookSanPin"/>
          <w:sz w:val="28"/>
          <w:szCs w:val="28"/>
        </w:rPr>
      </w:pPr>
      <w:r w:rsidRPr="00A1084C">
        <w:rPr>
          <w:sz w:val="28"/>
          <w:szCs w:val="28"/>
        </w:rPr>
        <w:t>–</w:t>
      </w:r>
      <w:r w:rsidRPr="00A1084C">
        <w:rPr>
          <w:rFonts w:eastAsia="SchoolBookSanPin"/>
          <w:sz w:val="28"/>
          <w:szCs w:val="28"/>
        </w:rPr>
        <w:t xml:space="preserve"> подведение обучающихся на доступном для них </w:t>
      </w:r>
      <w:proofErr w:type="gramStart"/>
      <w:r w:rsidRPr="00A1084C">
        <w:rPr>
          <w:rFonts w:eastAsia="SchoolBookSanPin"/>
          <w:sz w:val="28"/>
          <w:szCs w:val="28"/>
        </w:rPr>
        <w:t>уровне</w:t>
      </w:r>
      <w:proofErr w:type="gramEnd"/>
      <w:r w:rsidRPr="00A1084C">
        <w:rPr>
          <w:rFonts w:eastAsia="SchoolBookSanPin"/>
          <w:sz w:val="28"/>
          <w:szCs w:val="28"/>
        </w:rPr>
        <w:t xml:space="preserve"> к осознанию взаимосвязи математики и окружающего мира, понимание математики как части общей культуры человечества;</w:t>
      </w:r>
    </w:p>
    <w:p w14:paraId="2F533216" w14:textId="77777777" w:rsidR="000227AB" w:rsidRPr="00A1084C" w:rsidRDefault="000227AB" w:rsidP="00A1084C">
      <w:pPr>
        <w:autoSpaceDE w:val="0"/>
        <w:autoSpaceDN w:val="0"/>
        <w:adjustRightInd w:val="0"/>
        <w:ind w:left="284" w:right="141" w:firstLine="425"/>
        <w:jc w:val="both"/>
        <w:rPr>
          <w:rFonts w:eastAsia="SchoolBookSanPin"/>
          <w:sz w:val="28"/>
          <w:szCs w:val="28"/>
        </w:rPr>
      </w:pPr>
      <w:r w:rsidRPr="00A1084C">
        <w:rPr>
          <w:sz w:val="28"/>
          <w:szCs w:val="28"/>
        </w:rPr>
        <w:t xml:space="preserve">– </w:t>
      </w:r>
      <w:r w:rsidRPr="00A1084C">
        <w:rPr>
          <w:rFonts w:eastAsia="SchoolBookSanPin"/>
          <w:sz w:val="28"/>
          <w:szCs w:val="28"/>
        </w:rPr>
        <w:t>развитие интеллектуальных и творческих способностей обучающихся, познавательной активности, исследовательских умений, критичности мышления, интереса к изучению математики;</w:t>
      </w:r>
    </w:p>
    <w:p w14:paraId="34FE6FFF" w14:textId="6EA4A71E" w:rsidR="000227AB" w:rsidRPr="00A1084C" w:rsidRDefault="000227AB" w:rsidP="00A1084C">
      <w:pPr>
        <w:autoSpaceDE w:val="0"/>
        <w:autoSpaceDN w:val="0"/>
        <w:adjustRightInd w:val="0"/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>–</w:t>
      </w:r>
      <w:r w:rsidRPr="00A1084C">
        <w:rPr>
          <w:rFonts w:eastAsia="SchoolBookSanPin"/>
          <w:sz w:val="28"/>
          <w:szCs w:val="28"/>
        </w:rPr>
        <w:t xml:space="preserve"> формирование функциональной математической грамотности: умения распознавать проявления математических понятий, объектов и закономерностей в реальных жизненных ситуациях и при изучении других учебных предметов, проявления зависимостей и закономерностей, формулировать их на языке математики и создавать математические модели, применять освоенный математический аппарат для решения практико-ориентированных задач, интерпретировать и оценивать полученные результаты.</w:t>
      </w:r>
    </w:p>
    <w:p w14:paraId="0F2BAC8A" w14:textId="77777777" w:rsidR="000227AB" w:rsidRPr="00A1084C" w:rsidRDefault="000227AB" w:rsidP="00A1084C">
      <w:pPr>
        <w:ind w:left="284" w:right="141" w:firstLine="425"/>
        <w:jc w:val="both"/>
        <w:rPr>
          <w:b/>
          <w:i/>
          <w:color w:val="auto"/>
          <w:sz w:val="28"/>
          <w:szCs w:val="28"/>
        </w:rPr>
      </w:pPr>
    </w:p>
    <w:p w14:paraId="3DAC1EF0" w14:textId="3DAFDCB6" w:rsidR="000227AB" w:rsidRPr="00A1084C" w:rsidRDefault="000227AB" w:rsidP="00A1084C">
      <w:pPr>
        <w:ind w:left="284" w:right="141" w:firstLine="425"/>
        <w:jc w:val="both"/>
        <w:rPr>
          <w:b/>
          <w:color w:val="auto"/>
          <w:sz w:val="28"/>
          <w:szCs w:val="28"/>
        </w:rPr>
      </w:pPr>
      <w:r w:rsidRPr="00A1084C">
        <w:rPr>
          <w:b/>
          <w:i/>
          <w:color w:val="auto"/>
          <w:sz w:val="28"/>
          <w:szCs w:val="28"/>
        </w:rPr>
        <w:t>Задачи</w:t>
      </w:r>
      <w:r w:rsidRPr="00A1084C">
        <w:rPr>
          <w:b/>
          <w:color w:val="auto"/>
          <w:sz w:val="28"/>
          <w:szCs w:val="28"/>
        </w:rPr>
        <w:t>:</w:t>
      </w:r>
    </w:p>
    <w:p w14:paraId="5303D0AD" w14:textId="77777777" w:rsidR="000227AB" w:rsidRPr="00A1084C" w:rsidRDefault="000227AB" w:rsidP="00A1084C">
      <w:pPr>
        <w:ind w:left="284" w:right="141" w:firstLine="425"/>
        <w:jc w:val="both"/>
        <w:rPr>
          <w:color w:val="auto"/>
          <w:sz w:val="28"/>
          <w:szCs w:val="28"/>
        </w:rPr>
      </w:pPr>
      <w:r w:rsidRPr="00A1084C">
        <w:rPr>
          <w:color w:val="auto"/>
          <w:sz w:val="28"/>
          <w:szCs w:val="28"/>
        </w:rPr>
        <w:t>1. В направлении личностного развития глухих обучающихся:</w:t>
      </w:r>
    </w:p>
    <w:p w14:paraId="54696273" w14:textId="77777777" w:rsidR="000227AB" w:rsidRPr="00A1084C" w:rsidRDefault="000227AB" w:rsidP="00A1084C">
      <w:pPr>
        <w:pStyle w:val="a4"/>
        <w:spacing w:line="240" w:lineRule="auto"/>
        <w:ind w:left="284" w:right="141"/>
        <w:jc w:val="both"/>
        <w:rPr>
          <w:rFonts w:ascii="Times New Roman" w:hAnsi="Times New Roman"/>
          <w:bCs/>
          <w:color w:val="auto"/>
          <w:sz w:val="28"/>
          <w:szCs w:val="28"/>
        </w:rPr>
      </w:pPr>
      <w:r w:rsidRPr="00A1084C">
        <w:rPr>
          <w:rFonts w:ascii="Times New Roman" w:hAnsi="Times New Roman"/>
          <w:bCs/>
          <w:color w:val="auto"/>
          <w:sz w:val="28"/>
          <w:szCs w:val="28"/>
        </w:rPr>
        <w:t>- развитие логического и критического мышления, культуры речи, способности к умственному эксперименту;</w:t>
      </w:r>
    </w:p>
    <w:p w14:paraId="69F2BB4E" w14:textId="77777777" w:rsidR="000227AB" w:rsidRPr="00A1084C" w:rsidRDefault="000227AB" w:rsidP="00A1084C">
      <w:pPr>
        <w:pStyle w:val="a4"/>
        <w:spacing w:line="240" w:lineRule="auto"/>
        <w:ind w:left="284" w:right="141"/>
        <w:jc w:val="both"/>
        <w:rPr>
          <w:rFonts w:ascii="Times New Roman" w:hAnsi="Times New Roman"/>
          <w:bCs/>
          <w:color w:val="auto"/>
          <w:sz w:val="28"/>
          <w:szCs w:val="28"/>
        </w:rPr>
      </w:pPr>
      <w:r w:rsidRPr="00A1084C">
        <w:rPr>
          <w:rFonts w:ascii="Times New Roman" w:hAnsi="Times New Roman"/>
          <w:bCs/>
          <w:color w:val="auto"/>
          <w:sz w:val="28"/>
          <w:szCs w:val="28"/>
        </w:rPr>
        <w:t>- воспитание качеств личности, обеспечивающих социальную мобильность, способность принимать самостоятельные  решения;</w:t>
      </w:r>
    </w:p>
    <w:p w14:paraId="20087DE6" w14:textId="77777777" w:rsidR="000227AB" w:rsidRPr="00A1084C" w:rsidRDefault="000227AB" w:rsidP="00A1084C">
      <w:pPr>
        <w:pStyle w:val="a4"/>
        <w:spacing w:line="240" w:lineRule="auto"/>
        <w:ind w:left="284" w:right="141"/>
        <w:jc w:val="both"/>
        <w:rPr>
          <w:rFonts w:ascii="Times New Roman" w:hAnsi="Times New Roman"/>
          <w:bCs/>
          <w:color w:val="auto"/>
          <w:sz w:val="28"/>
          <w:szCs w:val="28"/>
        </w:rPr>
      </w:pPr>
      <w:r w:rsidRPr="00A1084C">
        <w:rPr>
          <w:rFonts w:ascii="Times New Roman" w:hAnsi="Times New Roman"/>
          <w:bCs/>
          <w:color w:val="auto"/>
          <w:sz w:val="28"/>
          <w:szCs w:val="28"/>
        </w:rPr>
        <w:t>- формирование качеств мышления, необходимых для адаптации в современном информационном обществе;</w:t>
      </w:r>
    </w:p>
    <w:p w14:paraId="00D29CE0" w14:textId="77777777" w:rsidR="000227AB" w:rsidRPr="00A1084C" w:rsidRDefault="000227AB" w:rsidP="00A1084C">
      <w:pPr>
        <w:pStyle w:val="a4"/>
        <w:spacing w:after="0" w:line="240" w:lineRule="auto"/>
        <w:ind w:left="284" w:right="141"/>
        <w:jc w:val="both"/>
        <w:rPr>
          <w:rFonts w:ascii="Times New Roman" w:hAnsi="Times New Roman"/>
          <w:bCs/>
          <w:color w:val="auto"/>
          <w:sz w:val="28"/>
          <w:szCs w:val="28"/>
        </w:rPr>
      </w:pPr>
      <w:r w:rsidRPr="00A1084C">
        <w:rPr>
          <w:rFonts w:ascii="Times New Roman" w:hAnsi="Times New Roman"/>
          <w:bCs/>
          <w:color w:val="auto"/>
          <w:sz w:val="28"/>
          <w:szCs w:val="28"/>
        </w:rPr>
        <w:t>- развитие интереса к математическому творчеству и математических способностей.</w:t>
      </w:r>
    </w:p>
    <w:p w14:paraId="2AD8F952" w14:textId="77777777" w:rsidR="000227AB" w:rsidRPr="00A1084C" w:rsidRDefault="000227AB" w:rsidP="00A1084C">
      <w:pPr>
        <w:ind w:left="284" w:right="141" w:firstLine="425"/>
        <w:jc w:val="both"/>
        <w:rPr>
          <w:color w:val="auto"/>
          <w:sz w:val="28"/>
          <w:szCs w:val="28"/>
        </w:rPr>
      </w:pPr>
      <w:r w:rsidRPr="00A1084C">
        <w:rPr>
          <w:color w:val="auto"/>
          <w:sz w:val="28"/>
          <w:szCs w:val="28"/>
        </w:rPr>
        <w:t xml:space="preserve">2. В </w:t>
      </w:r>
      <w:proofErr w:type="spellStart"/>
      <w:r w:rsidRPr="00A1084C">
        <w:rPr>
          <w:color w:val="auto"/>
          <w:sz w:val="28"/>
          <w:szCs w:val="28"/>
        </w:rPr>
        <w:t>метапредметном</w:t>
      </w:r>
      <w:proofErr w:type="spellEnd"/>
      <w:r w:rsidRPr="00A1084C">
        <w:rPr>
          <w:color w:val="auto"/>
          <w:sz w:val="28"/>
          <w:szCs w:val="28"/>
        </w:rPr>
        <w:t xml:space="preserve"> направлении:</w:t>
      </w:r>
    </w:p>
    <w:p w14:paraId="60E17E41" w14:textId="77777777" w:rsidR="000227AB" w:rsidRPr="00A1084C" w:rsidRDefault="000227AB" w:rsidP="00A1084C">
      <w:pPr>
        <w:pStyle w:val="a4"/>
        <w:spacing w:line="240" w:lineRule="auto"/>
        <w:ind w:left="284" w:right="141"/>
        <w:jc w:val="both"/>
        <w:rPr>
          <w:rFonts w:ascii="Times New Roman" w:hAnsi="Times New Roman"/>
          <w:color w:val="auto"/>
          <w:sz w:val="28"/>
          <w:szCs w:val="28"/>
        </w:rPr>
      </w:pPr>
      <w:r w:rsidRPr="00A1084C">
        <w:rPr>
          <w:rFonts w:ascii="Times New Roman" w:hAnsi="Times New Roman"/>
          <w:color w:val="auto"/>
          <w:sz w:val="28"/>
          <w:szCs w:val="28"/>
        </w:rPr>
        <w:t>- формирование представлений о математике как части общечеловеческой культуры, о значимости математики в развитии цивилизации и современного общества;</w:t>
      </w:r>
    </w:p>
    <w:p w14:paraId="45B5632F" w14:textId="77777777" w:rsidR="000227AB" w:rsidRPr="00A1084C" w:rsidRDefault="000227AB" w:rsidP="00A1084C">
      <w:pPr>
        <w:pStyle w:val="a4"/>
        <w:spacing w:line="240" w:lineRule="auto"/>
        <w:ind w:left="284" w:right="141"/>
        <w:jc w:val="both"/>
        <w:rPr>
          <w:rFonts w:ascii="Times New Roman" w:hAnsi="Times New Roman"/>
          <w:color w:val="auto"/>
          <w:sz w:val="28"/>
          <w:szCs w:val="28"/>
        </w:rPr>
      </w:pPr>
      <w:r w:rsidRPr="00A1084C">
        <w:rPr>
          <w:rFonts w:ascii="Times New Roman" w:hAnsi="Times New Roman"/>
          <w:color w:val="auto"/>
          <w:sz w:val="28"/>
          <w:szCs w:val="28"/>
        </w:rPr>
        <w:lastRenderedPageBreak/>
        <w:t>- развитие представлений о математике как форме описания и методе познания действительности, создание условий для приобретения первоначального опыта математического моделирования;</w:t>
      </w:r>
    </w:p>
    <w:p w14:paraId="68CEC5A6" w14:textId="778B7FB9" w:rsidR="000227AB" w:rsidRPr="00A1084C" w:rsidRDefault="000227AB" w:rsidP="00A1084C">
      <w:pPr>
        <w:pStyle w:val="a4"/>
        <w:spacing w:after="0" w:line="240" w:lineRule="auto"/>
        <w:ind w:left="284" w:right="141"/>
        <w:jc w:val="both"/>
        <w:rPr>
          <w:rFonts w:ascii="Times New Roman" w:hAnsi="Times New Roman"/>
          <w:color w:val="auto"/>
          <w:sz w:val="28"/>
          <w:szCs w:val="28"/>
        </w:rPr>
      </w:pPr>
      <w:r w:rsidRPr="00A1084C">
        <w:rPr>
          <w:rFonts w:ascii="Times New Roman" w:hAnsi="Times New Roman"/>
          <w:color w:val="auto"/>
          <w:sz w:val="28"/>
          <w:szCs w:val="28"/>
        </w:rPr>
        <w:t>- формирование общих способов интеллектуальной деятельности, характерных для математики и являющихся основой познавательной культуры, значимой для различных сфер человеческой деятельности.</w:t>
      </w:r>
    </w:p>
    <w:p w14:paraId="5F81716E" w14:textId="77777777" w:rsidR="000227AB" w:rsidRPr="00A1084C" w:rsidRDefault="000227AB" w:rsidP="00A1084C">
      <w:pPr>
        <w:ind w:left="284" w:right="141" w:firstLine="425"/>
        <w:jc w:val="both"/>
        <w:rPr>
          <w:color w:val="auto"/>
          <w:sz w:val="28"/>
          <w:szCs w:val="28"/>
        </w:rPr>
      </w:pPr>
      <w:r w:rsidRPr="00A1084C">
        <w:rPr>
          <w:color w:val="auto"/>
          <w:sz w:val="28"/>
          <w:szCs w:val="28"/>
        </w:rPr>
        <w:t>3. В предметном направлении:</w:t>
      </w:r>
    </w:p>
    <w:p w14:paraId="03E97A08" w14:textId="77777777" w:rsidR="000227AB" w:rsidRPr="00A1084C" w:rsidRDefault="000227AB" w:rsidP="00A1084C">
      <w:pPr>
        <w:pStyle w:val="a4"/>
        <w:spacing w:line="240" w:lineRule="auto"/>
        <w:ind w:left="284" w:right="141"/>
        <w:jc w:val="both"/>
        <w:rPr>
          <w:rFonts w:ascii="Times New Roman" w:hAnsi="Times New Roman"/>
          <w:color w:val="auto"/>
          <w:sz w:val="28"/>
          <w:szCs w:val="28"/>
        </w:rPr>
      </w:pPr>
      <w:r w:rsidRPr="00A1084C">
        <w:rPr>
          <w:rFonts w:ascii="Times New Roman" w:hAnsi="Times New Roman"/>
          <w:color w:val="auto"/>
          <w:sz w:val="28"/>
          <w:szCs w:val="28"/>
        </w:rPr>
        <w:t>- овладение математическими знаниями и умениями, необходимыми для продолжения обучения в старшей школе или иных   общеобразовательных учреждениях, изучения смежных дисциплин, применения приобретённых знаний и умений в повседневной жизни;</w:t>
      </w:r>
    </w:p>
    <w:p w14:paraId="2EFB3C0E" w14:textId="77777777" w:rsidR="000227AB" w:rsidRPr="00A1084C" w:rsidRDefault="000227AB" w:rsidP="00A1084C">
      <w:pPr>
        <w:pStyle w:val="a4"/>
        <w:spacing w:line="240" w:lineRule="auto"/>
        <w:ind w:left="284" w:right="141"/>
        <w:jc w:val="both"/>
        <w:rPr>
          <w:rFonts w:ascii="Times New Roman" w:hAnsi="Times New Roman"/>
          <w:color w:val="auto"/>
          <w:sz w:val="28"/>
          <w:szCs w:val="28"/>
        </w:rPr>
      </w:pPr>
      <w:r w:rsidRPr="00A1084C">
        <w:rPr>
          <w:rFonts w:ascii="Times New Roman" w:hAnsi="Times New Roman"/>
          <w:color w:val="auto"/>
          <w:sz w:val="28"/>
          <w:szCs w:val="28"/>
        </w:rPr>
        <w:t xml:space="preserve">- создание фундамента для формирования механизмов мышления, характерных для математической деятельности.    </w:t>
      </w:r>
    </w:p>
    <w:p w14:paraId="773BB2EF" w14:textId="77777777" w:rsidR="000227AB" w:rsidRPr="00A1084C" w:rsidRDefault="000227AB" w:rsidP="00A1084C">
      <w:pPr>
        <w:pStyle w:val="a4"/>
        <w:spacing w:line="240" w:lineRule="auto"/>
        <w:ind w:left="284" w:right="141"/>
        <w:jc w:val="both"/>
        <w:rPr>
          <w:rFonts w:ascii="Times New Roman" w:hAnsi="Times New Roman"/>
          <w:color w:val="auto"/>
          <w:sz w:val="28"/>
          <w:szCs w:val="28"/>
        </w:rPr>
      </w:pPr>
      <w:r w:rsidRPr="00A1084C">
        <w:rPr>
          <w:rFonts w:ascii="Times New Roman" w:eastAsia="Calibri" w:hAnsi="Times New Roman"/>
          <w:color w:val="auto"/>
          <w:sz w:val="28"/>
          <w:szCs w:val="28"/>
        </w:rPr>
        <w:t xml:space="preserve">- обеспечение овладения </w:t>
      </w:r>
      <w:proofErr w:type="gramStart"/>
      <w:r w:rsidRPr="00A1084C">
        <w:rPr>
          <w:rFonts w:ascii="Times New Roman" w:eastAsia="Calibri" w:hAnsi="Times New Roman"/>
          <w:color w:val="auto"/>
          <w:sz w:val="28"/>
          <w:szCs w:val="28"/>
        </w:rPr>
        <w:t>глухими</w:t>
      </w:r>
      <w:proofErr w:type="gramEnd"/>
      <w:r w:rsidRPr="00A1084C">
        <w:rPr>
          <w:rFonts w:ascii="Times New Roman" w:eastAsia="Calibri" w:hAnsi="Times New Roman"/>
          <w:color w:val="auto"/>
          <w:sz w:val="28"/>
          <w:szCs w:val="28"/>
        </w:rPr>
        <w:t xml:space="preserve"> обучающимися необходимым (определяемым стандартом) уровнем математической подготовки в  единстве с развитием мышления и социальных компетенций;</w:t>
      </w:r>
    </w:p>
    <w:p w14:paraId="484C7076" w14:textId="77777777" w:rsidR="000227AB" w:rsidRPr="00A1084C" w:rsidRDefault="000227AB" w:rsidP="00A1084C">
      <w:pPr>
        <w:pStyle w:val="a4"/>
        <w:spacing w:line="240" w:lineRule="auto"/>
        <w:ind w:left="284" w:right="141" w:firstLine="425"/>
        <w:jc w:val="both"/>
        <w:rPr>
          <w:rFonts w:ascii="Times New Roman" w:hAnsi="Times New Roman"/>
          <w:color w:val="auto"/>
          <w:sz w:val="28"/>
          <w:szCs w:val="28"/>
        </w:rPr>
      </w:pPr>
      <w:r w:rsidRPr="00A1084C">
        <w:rPr>
          <w:rFonts w:ascii="Times New Roman" w:eastAsia="SchoolBookSanPin" w:hAnsi="Times New Roman"/>
          <w:color w:val="auto"/>
          <w:sz w:val="28"/>
          <w:szCs w:val="28"/>
        </w:rPr>
        <w:t>- формирование центральных математических понятий, обеспечивающих преемственность и перспективность математического образования обучающихся;</w:t>
      </w:r>
    </w:p>
    <w:p w14:paraId="37833F9A" w14:textId="77777777" w:rsidR="000227AB" w:rsidRPr="00A1084C" w:rsidRDefault="000227AB" w:rsidP="00A1084C">
      <w:pPr>
        <w:pStyle w:val="a4"/>
        <w:spacing w:line="240" w:lineRule="auto"/>
        <w:ind w:left="284" w:right="141"/>
        <w:jc w:val="both"/>
        <w:rPr>
          <w:rFonts w:ascii="Times New Roman" w:hAnsi="Times New Roman"/>
          <w:color w:val="auto"/>
          <w:sz w:val="28"/>
          <w:szCs w:val="28"/>
        </w:rPr>
      </w:pPr>
      <w:r w:rsidRPr="00A1084C">
        <w:rPr>
          <w:rFonts w:ascii="Times New Roman" w:eastAsia="SchoolBookSanPin" w:hAnsi="Times New Roman"/>
          <w:color w:val="auto"/>
          <w:sz w:val="28"/>
          <w:szCs w:val="28"/>
        </w:rPr>
        <w:t xml:space="preserve">- подведение обучающихся на доступном для них </w:t>
      </w:r>
      <w:proofErr w:type="gramStart"/>
      <w:r w:rsidRPr="00A1084C">
        <w:rPr>
          <w:rFonts w:ascii="Times New Roman" w:eastAsia="SchoolBookSanPin" w:hAnsi="Times New Roman"/>
          <w:color w:val="auto"/>
          <w:sz w:val="28"/>
          <w:szCs w:val="28"/>
        </w:rPr>
        <w:t>уровне</w:t>
      </w:r>
      <w:proofErr w:type="gramEnd"/>
      <w:r w:rsidRPr="00A1084C">
        <w:rPr>
          <w:rFonts w:ascii="Times New Roman" w:eastAsia="SchoolBookSanPin" w:hAnsi="Times New Roman"/>
          <w:color w:val="auto"/>
          <w:sz w:val="28"/>
          <w:szCs w:val="28"/>
        </w:rPr>
        <w:t xml:space="preserve"> к осознанию взаимосвязи математики и окружающего мира, понимание математики как части общей культуры человечества;</w:t>
      </w:r>
    </w:p>
    <w:p w14:paraId="412BBD87" w14:textId="77777777" w:rsidR="000227AB" w:rsidRPr="00A1084C" w:rsidRDefault="000227AB" w:rsidP="00A1084C">
      <w:pPr>
        <w:pStyle w:val="a4"/>
        <w:spacing w:line="240" w:lineRule="auto"/>
        <w:ind w:left="284" w:right="141"/>
        <w:jc w:val="both"/>
        <w:rPr>
          <w:rFonts w:ascii="Times New Roman" w:hAnsi="Times New Roman"/>
          <w:color w:val="auto"/>
          <w:sz w:val="28"/>
          <w:szCs w:val="28"/>
        </w:rPr>
      </w:pPr>
      <w:r w:rsidRPr="00A1084C">
        <w:rPr>
          <w:rFonts w:ascii="Times New Roman" w:hAnsi="Times New Roman"/>
          <w:color w:val="auto"/>
          <w:sz w:val="28"/>
          <w:szCs w:val="28"/>
        </w:rPr>
        <w:t>- подготовка учащихся к изучению систематических курсов алгебры и геометрии;</w:t>
      </w:r>
    </w:p>
    <w:p w14:paraId="4612C1EE" w14:textId="77777777" w:rsidR="000227AB" w:rsidRPr="00A1084C" w:rsidRDefault="000227AB" w:rsidP="00A1084C">
      <w:pPr>
        <w:pStyle w:val="a4"/>
        <w:spacing w:line="240" w:lineRule="auto"/>
        <w:ind w:left="284" w:right="141"/>
        <w:jc w:val="both"/>
        <w:rPr>
          <w:rFonts w:ascii="Times New Roman" w:hAnsi="Times New Roman"/>
          <w:color w:val="auto"/>
          <w:sz w:val="28"/>
          <w:szCs w:val="28"/>
        </w:rPr>
      </w:pPr>
      <w:r w:rsidRPr="00A1084C">
        <w:rPr>
          <w:rFonts w:ascii="Times New Roman" w:hAnsi="Times New Roman"/>
          <w:color w:val="auto"/>
          <w:sz w:val="28"/>
          <w:szCs w:val="28"/>
        </w:rPr>
        <w:t xml:space="preserve">- формирование предметных умений и навыков, необходимых для успешного решения учебных и практических задач,     продолжения образования; </w:t>
      </w:r>
    </w:p>
    <w:p w14:paraId="58A691CA" w14:textId="77777777" w:rsidR="000227AB" w:rsidRPr="00A1084C" w:rsidRDefault="000227AB" w:rsidP="00A1084C">
      <w:pPr>
        <w:pStyle w:val="a4"/>
        <w:spacing w:line="240" w:lineRule="auto"/>
        <w:ind w:left="284" w:right="141"/>
        <w:jc w:val="both"/>
        <w:rPr>
          <w:rFonts w:ascii="Times New Roman" w:hAnsi="Times New Roman"/>
          <w:color w:val="auto"/>
          <w:sz w:val="28"/>
          <w:szCs w:val="28"/>
        </w:rPr>
      </w:pPr>
      <w:r w:rsidRPr="00A1084C">
        <w:rPr>
          <w:rFonts w:ascii="Times New Roman" w:eastAsia="SchoolBookSanPin" w:hAnsi="Times New Roman"/>
          <w:color w:val="auto"/>
          <w:sz w:val="28"/>
          <w:szCs w:val="28"/>
        </w:rPr>
        <w:t>- развитие интеллектуальных и творческих способностей обучающихся, познавательной активности, интереса к изучению     математики;</w:t>
      </w:r>
    </w:p>
    <w:p w14:paraId="0933D36B" w14:textId="77777777" w:rsidR="000227AB" w:rsidRPr="00A1084C" w:rsidRDefault="000227AB" w:rsidP="00A1084C">
      <w:pPr>
        <w:pStyle w:val="a4"/>
        <w:spacing w:line="240" w:lineRule="auto"/>
        <w:ind w:left="284" w:right="141"/>
        <w:jc w:val="both"/>
        <w:rPr>
          <w:rFonts w:ascii="Times New Roman" w:hAnsi="Times New Roman"/>
          <w:color w:val="auto"/>
          <w:sz w:val="28"/>
          <w:szCs w:val="28"/>
        </w:rPr>
      </w:pPr>
      <w:bookmarkStart w:id="3" w:name="_Hlk51426020"/>
      <w:r w:rsidRPr="00A1084C">
        <w:rPr>
          <w:rFonts w:ascii="Times New Roman" w:hAnsi="Times New Roman"/>
          <w:color w:val="auto"/>
          <w:sz w:val="28"/>
          <w:szCs w:val="28"/>
        </w:rPr>
        <w:t>- формирование финансовой грамотности;</w:t>
      </w:r>
      <w:bookmarkEnd w:id="3"/>
    </w:p>
    <w:p w14:paraId="24426BF7" w14:textId="77777777" w:rsidR="000227AB" w:rsidRPr="00A1084C" w:rsidRDefault="000227AB" w:rsidP="00A1084C">
      <w:pPr>
        <w:pStyle w:val="a4"/>
        <w:spacing w:line="240" w:lineRule="auto"/>
        <w:ind w:left="284" w:right="141"/>
        <w:jc w:val="both"/>
        <w:rPr>
          <w:rFonts w:ascii="Times New Roman" w:hAnsi="Times New Roman"/>
          <w:color w:val="auto"/>
          <w:sz w:val="28"/>
          <w:szCs w:val="28"/>
        </w:rPr>
      </w:pPr>
      <w:r w:rsidRPr="00A1084C">
        <w:rPr>
          <w:rFonts w:ascii="Times New Roman" w:hAnsi="Times New Roman"/>
          <w:color w:val="auto"/>
          <w:sz w:val="28"/>
          <w:szCs w:val="28"/>
        </w:rPr>
        <w:t xml:space="preserve">- </w:t>
      </w:r>
      <w:r w:rsidRPr="00A1084C">
        <w:rPr>
          <w:rFonts w:ascii="Times New Roman" w:eastAsia="SchoolBookSanPin" w:hAnsi="Times New Roman"/>
          <w:color w:val="auto"/>
          <w:sz w:val="28"/>
          <w:szCs w:val="28"/>
        </w:rPr>
        <w:t>формирование функциональной математической грамотности: умения распознавать проявления математических понятий, объектов  и закономерностей в реальных жизненных ситуациях и при изучении других учебных предметов, проявления зависимостей и  закономерностей, формулировать их на языке математики и создавать математические модели, применять освоенный математический аппарат для решения практико-ориентированных задач, интерпретировать и оценивать полученные результаты</w:t>
      </w:r>
    </w:p>
    <w:p w14:paraId="408FEFEE" w14:textId="77777777" w:rsidR="001930CF" w:rsidRPr="00A1084C" w:rsidRDefault="001930CF" w:rsidP="00A1084C">
      <w:pPr>
        <w:tabs>
          <w:tab w:val="left" w:pos="0"/>
        </w:tabs>
        <w:ind w:right="141"/>
        <w:rPr>
          <w:b/>
          <w:color w:val="auto"/>
          <w:sz w:val="28"/>
          <w:szCs w:val="28"/>
        </w:rPr>
      </w:pPr>
    </w:p>
    <w:p w14:paraId="5C3759F8" w14:textId="72861839" w:rsidR="00D13256" w:rsidRPr="00A1084C" w:rsidRDefault="00D13256" w:rsidP="00A1084C">
      <w:pPr>
        <w:tabs>
          <w:tab w:val="left" w:pos="0"/>
        </w:tabs>
        <w:ind w:left="284" w:right="141" w:firstLine="425"/>
        <w:jc w:val="center"/>
        <w:rPr>
          <w:b/>
          <w:color w:val="auto"/>
          <w:sz w:val="28"/>
          <w:szCs w:val="28"/>
        </w:rPr>
      </w:pPr>
      <w:r w:rsidRPr="00A1084C">
        <w:rPr>
          <w:b/>
          <w:color w:val="auto"/>
          <w:sz w:val="28"/>
          <w:szCs w:val="28"/>
        </w:rPr>
        <w:t>Место предмета в учебном плане</w:t>
      </w:r>
    </w:p>
    <w:p w14:paraId="33B2EEF6" w14:textId="77777777" w:rsidR="00916FC0" w:rsidRPr="00A1084C" w:rsidRDefault="00916FC0" w:rsidP="00A1084C">
      <w:pPr>
        <w:tabs>
          <w:tab w:val="left" w:pos="0"/>
        </w:tabs>
        <w:ind w:left="284" w:right="141" w:firstLine="425"/>
        <w:jc w:val="center"/>
        <w:rPr>
          <w:b/>
          <w:color w:val="auto"/>
          <w:sz w:val="28"/>
          <w:szCs w:val="28"/>
        </w:rPr>
      </w:pPr>
    </w:p>
    <w:p w14:paraId="52836EE3" w14:textId="3F4DDAB8" w:rsidR="00D13256" w:rsidRPr="00A1084C" w:rsidRDefault="00D13256" w:rsidP="00A1084C">
      <w:pPr>
        <w:tabs>
          <w:tab w:val="left" w:pos="15309"/>
        </w:tabs>
        <w:ind w:left="284" w:right="141" w:firstLine="425"/>
        <w:jc w:val="both"/>
        <w:outlineLvl w:val="0"/>
        <w:rPr>
          <w:color w:val="auto"/>
          <w:sz w:val="28"/>
          <w:szCs w:val="28"/>
        </w:rPr>
      </w:pPr>
      <w:proofErr w:type="gramStart"/>
      <w:r w:rsidRPr="00A1084C">
        <w:rPr>
          <w:color w:val="auto"/>
          <w:sz w:val="28"/>
          <w:szCs w:val="28"/>
        </w:rPr>
        <w:t xml:space="preserve">В соответствии с учебным планом </w:t>
      </w:r>
      <w:proofErr w:type="spellStart"/>
      <w:r w:rsidR="009D0735" w:rsidRPr="00A1084C">
        <w:rPr>
          <w:color w:val="auto"/>
          <w:sz w:val="28"/>
          <w:szCs w:val="28"/>
        </w:rPr>
        <w:t>наизучение</w:t>
      </w:r>
      <w:proofErr w:type="spellEnd"/>
      <w:r w:rsidRPr="00A1084C">
        <w:rPr>
          <w:color w:val="auto"/>
          <w:sz w:val="28"/>
          <w:szCs w:val="28"/>
        </w:rPr>
        <w:t xml:space="preserve"> предмета в</w:t>
      </w:r>
      <w:r w:rsidR="00A349DF" w:rsidRPr="00A1084C">
        <w:rPr>
          <w:color w:val="auto"/>
          <w:sz w:val="28"/>
          <w:szCs w:val="28"/>
        </w:rPr>
        <w:t xml:space="preserve"> 5, 6 классах</w:t>
      </w:r>
      <w:r w:rsidRPr="00A1084C">
        <w:rPr>
          <w:color w:val="auto"/>
          <w:sz w:val="28"/>
          <w:szCs w:val="28"/>
        </w:rPr>
        <w:t xml:space="preserve"> отводится </w:t>
      </w:r>
      <w:r w:rsidR="00A349DF" w:rsidRPr="00A1084C">
        <w:rPr>
          <w:color w:val="auto"/>
          <w:sz w:val="28"/>
          <w:szCs w:val="28"/>
        </w:rPr>
        <w:t xml:space="preserve">по </w:t>
      </w:r>
      <w:r w:rsidRPr="00A1084C">
        <w:rPr>
          <w:color w:val="auto"/>
          <w:sz w:val="28"/>
          <w:szCs w:val="28"/>
        </w:rPr>
        <w:t>5 часов в неделю (170 часов в год (34 учебные недели).</w:t>
      </w:r>
      <w:proofErr w:type="gramEnd"/>
    </w:p>
    <w:p w14:paraId="76AE0F69" w14:textId="77777777" w:rsidR="000227AB" w:rsidRPr="00A1084C" w:rsidRDefault="000227AB" w:rsidP="00A1084C">
      <w:pPr>
        <w:rPr>
          <w:rStyle w:val="a6"/>
          <w:b/>
          <w:iCs/>
          <w:sz w:val="28"/>
          <w:szCs w:val="28"/>
        </w:rPr>
      </w:pPr>
      <w:bookmarkStart w:id="4" w:name="_Hlk164547485"/>
    </w:p>
    <w:p w14:paraId="7EC80028" w14:textId="77777777" w:rsidR="007A3982" w:rsidRDefault="007A3982" w:rsidP="00A1084C">
      <w:pPr>
        <w:ind w:firstLine="709"/>
        <w:jc w:val="center"/>
        <w:rPr>
          <w:rStyle w:val="a6"/>
          <w:b/>
          <w:iCs/>
          <w:sz w:val="28"/>
          <w:szCs w:val="28"/>
        </w:rPr>
      </w:pPr>
    </w:p>
    <w:p w14:paraId="59BAFD15" w14:textId="77777777" w:rsidR="007A3982" w:rsidRDefault="007A3982" w:rsidP="00A1084C">
      <w:pPr>
        <w:ind w:firstLine="709"/>
        <w:jc w:val="center"/>
        <w:rPr>
          <w:rStyle w:val="a6"/>
          <w:b/>
          <w:iCs/>
          <w:sz w:val="28"/>
          <w:szCs w:val="28"/>
        </w:rPr>
      </w:pPr>
    </w:p>
    <w:p w14:paraId="758C06E3" w14:textId="77777777" w:rsidR="007A3982" w:rsidRDefault="007A3982" w:rsidP="00A1084C">
      <w:pPr>
        <w:ind w:firstLine="709"/>
        <w:jc w:val="center"/>
        <w:rPr>
          <w:rStyle w:val="a6"/>
          <w:b/>
          <w:iCs/>
          <w:sz w:val="28"/>
          <w:szCs w:val="28"/>
        </w:rPr>
      </w:pPr>
    </w:p>
    <w:p w14:paraId="17F120C3" w14:textId="77777777" w:rsidR="007A3982" w:rsidRDefault="007A3982" w:rsidP="00A1084C">
      <w:pPr>
        <w:ind w:firstLine="709"/>
        <w:jc w:val="center"/>
        <w:rPr>
          <w:rStyle w:val="a6"/>
          <w:b/>
          <w:iCs/>
          <w:sz w:val="28"/>
          <w:szCs w:val="28"/>
        </w:rPr>
      </w:pPr>
    </w:p>
    <w:p w14:paraId="18829AB4" w14:textId="77777777" w:rsidR="007A3982" w:rsidRDefault="007A3982" w:rsidP="00A1084C">
      <w:pPr>
        <w:ind w:firstLine="709"/>
        <w:jc w:val="center"/>
        <w:rPr>
          <w:rStyle w:val="a6"/>
          <w:b/>
          <w:iCs/>
          <w:sz w:val="28"/>
          <w:szCs w:val="28"/>
        </w:rPr>
      </w:pPr>
    </w:p>
    <w:p w14:paraId="6E57005A" w14:textId="77777777" w:rsidR="001930CF" w:rsidRPr="00A1084C" w:rsidRDefault="001930CF" w:rsidP="00A1084C">
      <w:pPr>
        <w:ind w:firstLine="709"/>
        <w:jc w:val="center"/>
        <w:rPr>
          <w:rStyle w:val="a6"/>
          <w:b/>
          <w:bCs/>
          <w:iCs/>
          <w:sz w:val="28"/>
          <w:szCs w:val="28"/>
        </w:rPr>
      </w:pPr>
      <w:r w:rsidRPr="00A1084C">
        <w:rPr>
          <w:rStyle w:val="a6"/>
          <w:b/>
          <w:iCs/>
          <w:sz w:val="28"/>
          <w:szCs w:val="28"/>
        </w:rPr>
        <w:lastRenderedPageBreak/>
        <w:t xml:space="preserve">СОДЕРЖАНИЕ ОБУЧЕНИЯ </w:t>
      </w:r>
    </w:p>
    <w:bookmarkEnd w:id="4"/>
    <w:p w14:paraId="4E4961BA" w14:textId="77777777" w:rsidR="00A349DF" w:rsidRPr="00A1084C" w:rsidRDefault="00A349DF" w:rsidP="00A1084C">
      <w:pPr>
        <w:ind w:left="284" w:right="141" w:firstLine="425"/>
        <w:jc w:val="center"/>
        <w:rPr>
          <w:b/>
          <w:bCs/>
          <w:color w:val="auto"/>
          <w:sz w:val="28"/>
          <w:szCs w:val="28"/>
        </w:rPr>
      </w:pPr>
    </w:p>
    <w:p w14:paraId="4D2CB399" w14:textId="46F2DFA8" w:rsidR="00A349DF" w:rsidRPr="00A1084C" w:rsidRDefault="00A349DF" w:rsidP="00A1084C">
      <w:pPr>
        <w:ind w:left="284" w:right="141" w:firstLine="425"/>
        <w:jc w:val="center"/>
        <w:rPr>
          <w:b/>
          <w:bCs/>
          <w:color w:val="auto"/>
          <w:sz w:val="28"/>
          <w:szCs w:val="28"/>
        </w:rPr>
      </w:pPr>
      <w:r w:rsidRPr="00A1084C">
        <w:rPr>
          <w:b/>
          <w:bCs/>
          <w:color w:val="auto"/>
          <w:sz w:val="28"/>
          <w:szCs w:val="28"/>
        </w:rPr>
        <w:t>5 класс</w:t>
      </w:r>
    </w:p>
    <w:p w14:paraId="5183ED20" w14:textId="13C3B26C" w:rsidR="00A349DF" w:rsidRPr="00A1084C" w:rsidRDefault="00A349DF" w:rsidP="00A1084C">
      <w:pPr>
        <w:ind w:left="284" w:right="141" w:firstLine="425"/>
        <w:jc w:val="center"/>
        <w:rPr>
          <w:rFonts w:eastAsia="Calibri"/>
          <w:color w:val="auto"/>
          <w:sz w:val="28"/>
          <w:szCs w:val="28"/>
          <w:vertAlign w:val="superscript"/>
        </w:rPr>
      </w:pPr>
      <w:r w:rsidRPr="00A1084C">
        <w:rPr>
          <w:b/>
          <w:bCs/>
          <w:color w:val="auto"/>
          <w:sz w:val="28"/>
          <w:szCs w:val="28"/>
        </w:rPr>
        <w:t>(1-й год обучения на уровне ООО)</w:t>
      </w:r>
    </w:p>
    <w:p w14:paraId="2D8E7670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/>
          <w:sz w:val="28"/>
          <w:szCs w:val="28"/>
        </w:rPr>
      </w:pPr>
      <w:r w:rsidRPr="00A1084C">
        <w:rPr>
          <w:b/>
          <w:sz w:val="28"/>
          <w:szCs w:val="28"/>
        </w:rPr>
        <w:t>Натуральные числа и нуль</w:t>
      </w:r>
    </w:p>
    <w:p w14:paraId="4D6278E2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 xml:space="preserve">Натуральное число. Ряд натуральных чисел. Число 0. Изображение натуральных чисел точками на </w:t>
      </w:r>
      <w:proofErr w:type="gramStart"/>
      <w:r w:rsidRPr="00A1084C">
        <w:rPr>
          <w:sz w:val="28"/>
          <w:szCs w:val="28"/>
        </w:rPr>
        <w:t>координатной</w:t>
      </w:r>
      <w:proofErr w:type="gramEnd"/>
      <w:r w:rsidRPr="00A1084C">
        <w:rPr>
          <w:sz w:val="28"/>
          <w:szCs w:val="28"/>
        </w:rPr>
        <w:t xml:space="preserve"> (числовой) прямой. </w:t>
      </w:r>
    </w:p>
    <w:p w14:paraId="55C459E8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sz w:val="28"/>
          <w:szCs w:val="28"/>
        </w:rPr>
        <w:t>Позиционная система счисления. Римская нумерация как пример непозиционной системы счисления. Десятичная система счисления.</w:t>
      </w:r>
    </w:p>
    <w:p w14:paraId="68B9F105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 xml:space="preserve">Сравнение натуральных чисел, сравнение натуральных чисел с нулём. Способы сравнения. Округление натуральных чисел. </w:t>
      </w:r>
    </w:p>
    <w:p w14:paraId="4060418E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sz w:val="28"/>
          <w:szCs w:val="28"/>
        </w:rPr>
        <w:t>Сложение натуральных чисел, свойство нуля при сложении. Вычитание как действие, обратное сложению. Умножение натуральных чисел, свойства нуля и единицы при умножении. Деление как действие, обратное умножению. Компоненты действий, связь между ними. Проверка результата арифметического действия. Переместительное и сочетательное свойства (законы) сложения и умножения, распределительное свойство (закон) умножения.</w:t>
      </w:r>
    </w:p>
    <w:p w14:paraId="47BFBE46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 xml:space="preserve">Использование букв для обозначения неизвестного компонента и записи свойств арифметических действий. </w:t>
      </w:r>
    </w:p>
    <w:p w14:paraId="21F36D88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sz w:val="28"/>
          <w:szCs w:val="28"/>
        </w:rPr>
        <w:t>Делители и кратные числа, разложение на множители. Простые и составные числа. Признаки делимости на 2, 5, 10, 3, 9. Деление с остатком.</w:t>
      </w:r>
    </w:p>
    <w:p w14:paraId="12BDB5AD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 xml:space="preserve">Степень с натуральным показателем. Запись числа в виде суммы разрядных слагаемых. </w:t>
      </w:r>
    </w:p>
    <w:p w14:paraId="32ED7D06" w14:textId="0E922E60" w:rsidR="001930CF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sz w:val="28"/>
          <w:szCs w:val="28"/>
        </w:rPr>
        <w:t>Числовое выражение. Вычисление значений числовых выражений, порядок выполнения действий. Использование при вычислениях переместительного и сочетательного свойств (законов) сложения и умножения, распределительного свойства умножения.</w:t>
      </w:r>
    </w:p>
    <w:p w14:paraId="085AF1F4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/>
          <w:bCs/>
          <w:sz w:val="28"/>
          <w:szCs w:val="28"/>
        </w:rPr>
      </w:pPr>
      <w:r w:rsidRPr="00A1084C">
        <w:rPr>
          <w:b/>
          <w:bCs/>
          <w:sz w:val="28"/>
          <w:szCs w:val="28"/>
        </w:rPr>
        <w:t>Дроби</w:t>
      </w:r>
    </w:p>
    <w:p w14:paraId="2400C61B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 xml:space="preserve">Представление о дроби как способе записи части величины. Обыкновенные дроби. Правильные и неправильные дроби. Смешанная дробь, представление смешанной дроби в виде неправильной дроби и выделение целой части числа из неправильной дроби. Изображение дробей точками на </w:t>
      </w:r>
      <w:proofErr w:type="gramStart"/>
      <w:r w:rsidRPr="00A1084C">
        <w:rPr>
          <w:sz w:val="28"/>
          <w:szCs w:val="28"/>
        </w:rPr>
        <w:t>числовой</w:t>
      </w:r>
      <w:proofErr w:type="gramEnd"/>
      <w:r w:rsidRPr="00A1084C">
        <w:rPr>
          <w:sz w:val="28"/>
          <w:szCs w:val="28"/>
        </w:rPr>
        <w:t xml:space="preserve"> прямой. Основное свойство дроби. Сокращение дробей. Приведение дроби к новому знаменателю. Сравнение дробей. </w:t>
      </w:r>
    </w:p>
    <w:p w14:paraId="4CBCB095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 xml:space="preserve">Сложение и вычитание дробей. Умножение и деление дробей, </w:t>
      </w:r>
      <w:proofErr w:type="spellStart"/>
      <w:r w:rsidRPr="00A1084C">
        <w:rPr>
          <w:sz w:val="28"/>
          <w:szCs w:val="28"/>
        </w:rPr>
        <w:t>взаимнообратные</w:t>
      </w:r>
      <w:proofErr w:type="spellEnd"/>
      <w:r w:rsidRPr="00A1084C">
        <w:rPr>
          <w:sz w:val="28"/>
          <w:szCs w:val="28"/>
        </w:rPr>
        <w:t xml:space="preserve"> дроби. Нахождение части целого и целого по его части. </w:t>
      </w:r>
    </w:p>
    <w:p w14:paraId="7DCF157F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 xml:space="preserve">Десятичная запись дробей. Представление десятичной дроби в виде обыкновенной. Изображение десятичных дробей точками на </w:t>
      </w:r>
      <w:proofErr w:type="gramStart"/>
      <w:r w:rsidRPr="00A1084C">
        <w:rPr>
          <w:sz w:val="28"/>
          <w:szCs w:val="28"/>
        </w:rPr>
        <w:t>числовой</w:t>
      </w:r>
      <w:proofErr w:type="gramEnd"/>
      <w:r w:rsidRPr="00A1084C">
        <w:rPr>
          <w:sz w:val="28"/>
          <w:szCs w:val="28"/>
        </w:rPr>
        <w:t xml:space="preserve"> прямой. Сравнение десятичных дробей. </w:t>
      </w:r>
    </w:p>
    <w:p w14:paraId="5BE23036" w14:textId="1909DCD6" w:rsidR="001930CF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sz w:val="28"/>
          <w:szCs w:val="28"/>
        </w:rPr>
        <w:t>Арифметические действия с десятичными дробями. Округление десятичных дробей.</w:t>
      </w:r>
    </w:p>
    <w:p w14:paraId="7036FA27" w14:textId="5A67F589" w:rsidR="00A349DF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/>
          <w:sz w:val="28"/>
          <w:szCs w:val="28"/>
        </w:rPr>
      </w:pPr>
      <w:r w:rsidRPr="00A1084C">
        <w:rPr>
          <w:b/>
          <w:sz w:val="28"/>
          <w:szCs w:val="28"/>
        </w:rPr>
        <w:t>Решение текстовых задач</w:t>
      </w:r>
    </w:p>
    <w:p w14:paraId="76BFB14D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 xml:space="preserve">Решение текстовых задач арифметическим способом. Решение логических задач. Решение задач перебором всех возможных вариантов. Использование при решении задач таблиц и схем. </w:t>
      </w:r>
    </w:p>
    <w:p w14:paraId="3301D407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proofErr w:type="gramStart"/>
      <w:r w:rsidRPr="00A1084C">
        <w:rPr>
          <w:bCs/>
          <w:sz w:val="28"/>
          <w:szCs w:val="28"/>
        </w:rPr>
        <w:lastRenderedPageBreak/>
        <w:t>Решение задач, содержащих зависимости, связывающие величины: скорость, время, расстояние, цена, количество, стоимость.</w:t>
      </w:r>
      <w:proofErr w:type="gramEnd"/>
      <w:r w:rsidRPr="00A1084C">
        <w:rPr>
          <w:bCs/>
          <w:sz w:val="28"/>
          <w:szCs w:val="28"/>
        </w:rPr>
        <w:t xml:space="preserve"> Единицы измерения: массы, объёма, цены, расстояния, времени, скорости. Связь между единицами измерения каждой величины. </w:t>
      </w:r>
    </w:p>
    <w:p w14:paraId="682FF086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 xml:space="preserve">Решение основных задач на дроби. </w:t>
      </w:r>
    </w:p>
    <w:p w14:paraId="0F606A14" w14:textId="380D717C" w:rsidR="001930CF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>Представление данных в ви</w:t>
      </w:r>
      <w:r w:rsidR="000227AB" w:rsidRPr="00A1084C">
        <w:rPr>
          <w:bCs/>
          <w:sz w:val="28"/>
          <w:szCs w:val="28"/>
        </w:rPr>
        <w:t>де таблиц, столбчатых диаграмм.</w:t>
      </w:r>
    </w:p>
    <w:p w14:paraId="1F29D8DB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/>
          <w:sz w:val="28"/>
          <w:szCs w:val="28"/>
        </w:rPr>
      </w:pPr>
      <w:r w:rsidRPr="00A1084C">
        <w:rPr>
          <w:b/>
          <w:sz w:val="28"/>
          <w:szCs w:val="28"/>
        </w:rPr>
        <w:t xml:space="preserve">Наглядная геометрия </w:t>
      </w:r>
    </w:p>
    <w:p w14:paraId="23711025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proofErr w:type="gramStart"/>
      <w:r w:rsidRPr="00A1084C">
        <w:rPr>
          <w:bCs/>
          <w:sz w:val="28"/>
          <w:szCs w:val="28"/>
        </w:rPr>
        <w:t>Наглядные представления о фигурах на плоскости: точка, прямая, отрезок, луч, угол, ломаная, многоугольник, окружность, круг.</w:t>
      </w:r>
      <w:proofErr w:type="gramEnd"/>
      <w:r w:rsidRPr="00A1084C">
        <w:rPr>
          <w:bCs/>
          <w:sz w:val="28"/>
          <w:szCs w:val="28"/>
        </w:rPr>
        <w:t xml:space="preserve"> Угол. Прямой, острый, тупой и развёрнутый углы. </w:t>
      </w:r>
    </w:p>
    <w:p w14:paraId="438512F7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 xml:space="preserve">Длина отрезка, метрические единицы длины. Длина </w:t>
      </w:r>
      <w:proofErr w:type="gramStart"/>
      <w:r w:rsidRPr="00A1084C">
        <w:rPr>
          <w:bCs/>
          <w:sz w:val="28"/>
          <w:szCs w:val="28"/>
        </w:rPr>
        <w:t>ломаной</w:t>
      </w:r>
      <w:proofErr w:type="gramEnd"/>
      <w:r w:rsidRPr="00A1084C">
        <w:rPr>
          <w:bCs/>
          <w:sz w:val="28"/>
          <w:szCs w:val="28"/>
        </w:rPr>
        <w:t>, периметр многоугольника. Измерение и построение углов с помощью транспортира.</w:t>
      </w:r>
    </w:p>
    <w:p w14:paraId="6335580F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 xml:space="preserve">Наглядные представления о фигурах на плоскости: многоугольник, прямоугольник, квадрат, треугольник, о равенстве фигур. </w:t>
      </w:r>
    </w:p>
    <w:p w14:paraId="1080187C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sz w:val="28"/>
          <w:szCs w:val="28"/>
        </w:rPr>
        <w:t>Изображение фигур, в том числе на клетчатой бумаге. Построение конфигураций из частей прямой, окружности на нелинованной и клетчатой бумаге. Использование свой</w:t>
      </w:r>
      <w:proofErr w:type="gramStart"/>
      <w:r w:rsidRPr="00A1084C">
        <w:rPr>
          <w:sz w:val="28"/>
          <w:szCs w:val="28"/>
        </w:rPr>
        <w:t>ств ст</w:t>
      </w:r>
      <w:proofErr w:type="gramEnd"/>
      <w:r w:rsidRPr="00A1084C">
        <w:rPr>
          <w:sz w:val="28"/>
          <w:szCs w:val="28"/>
        </w:rPr>
        <w:t>орон и углов прямоугольника, квадрата.</w:t>
      </w:r>
    </w:p>
    <w:p w14:paraId="1D380924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 xml:space="preserve">Площадь прямоугольника и многоугольников, составленных из прямоугольников, в том числе фигур, изображённых на клетчатой бумаге. Единицы измерения площади. </w:t>
      </w:r>
    </w:p>
    <w:p w14:paraId="09C3777C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 xml:space="preserve">Наглядные представления о пространственных фигурах: прямоугольный параллелепипед, куб, многогранники. Изображение простейших многогранников. Развёртки куба и параллелепипеда. Создание моделей многогранников (из бумаги, проволоки, пластилина и других материалов). </w:t>
      </w:r>
    </w:p>
    <w:p w14:paraId="2ACB7583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>Объём прямоугольного параллелепипеда, куба. Единицы измерения объёма.</w:t>
      </w:r>
    </w:p>
    <w:p w14:paraId="39AAF152" w14:textId="77777777" w:rsidR="00A349DF" w:rsidRPr="00A1084C" w:rsidRDefault="00A349DF" w:rsidP="00A1084C">
      <w:pPr>
        <w:ind w:left="284" w:right="141" w:firstLine="425"/>
        <w:rPr>
          <w:b/>
          <w:bCs/>
          <w:color w:val="auto"/>
          <w:sz w:val="28"/>
          <w:szCs w:val="28"/>
        </w:rPr>
      </w:pPr>
    </w:p>
    <w:p w14:paraId="35944E69" w14:textId="33D5F7D1" w:rsidR="00A349DF" w:rsidRPr="00A1084C" w:rsidRDefault="00A349DF" w:rsidP="00A1084C">
      <w:pPr>
        <w:ind w:left="284" w:right="141" w:firstLine="425"/>
        <w:jc w:val="center"/>
        <w:rPr>
          <w:b/>
          <w:bCs/>
          <w:color w:val="auto"/>
          <w:sz w:val="28"/>
          <w:szCs w:val="28"/>
        </w:rPr>
      </w:pPr>
      <w:r w:rsidRPr="00A1084C">
        <w:rPr>
          <w:b/>
          <w:bCs/>
          <w:color w:val="auto"/>
          <w:sz w:val="28"/>
          <w:szCs w:val="28"/>
        </w:rPr>
        <w:t>6 класс</w:t>
      </w:r>
    </w:p>
    <w:p w14:paraId="69CE91EF" w14:textId="1AB56DC4" w:rsidR="001A393B" w:rsidRPr="00A1084C" w:rsidRDefault="00A349DF" w:rsidP="00A1084C">
      <w:pPr>
        <w:ind w:left="284" w:right="141" w:firstLine="425"/>
        <w:jc w:val="center"/>
        <w:rPr>
          <w:rFonts w:eastAsia="Calibri"/>
          <w:color w:val="auto"/>
          <w:sz w:val="28"/>
          <w:szCs w:val="28"/>
          <w:vertAlign w:val="superscript"/>
        </w:rPr>
      </w:pPr>
      <w:r w:rsidRPr="00A1084C">
        <w:rPr>
          <w:b/>
          <w:bCs/>
          <w:color w:val="auto"/>
          <w:sz w:val="28"/>
          <w:szCs w:val="28"/>
        </w:rPr>
        <w:t>(2-й год обучения на уровне ООО)</w:t>
      </w:r>
    </w:p>
    <w:p w14:paraId="64195D92" w14:textId="77777777" w:rsidR="001A393B" w:rsidRPr="00A1084C" w:rsidRDefault="001A393B" w:rsidP="00A1084C">
      <w:pPr>
        <w:ind w:left="284" w:right="141" w:firstLine="425"/>
        <w:jc w:val="both"/>
        <w:rPr>
          <w:color w:val="auto"/>
          <w:sz w:val="28"/>
          <w:szCs w:val="28"/>
        </w:rPr>
      </w:pPr>
    </w:p>
    <w:p w14:paraId="54E0EA8E" w14:textId="75C9CF23" w:rsidR="001A393B" w:rsidRPr="00A1084C" w:rsidRDefault="00A349DF" w:rsidP="00A1084C">
      <w:pPr>
        <w:ind w:left="284" w:right="141" w:firstLine="425"/>
        <w:contextualSpacing/>
        <w:jc w:val="both"/>
        <w:rPr>
          <w:color w:val="auto"/>
          <w:sz w:val="28"/>
          <w:szCs w:val="28"/>
        </w:rPr>
      </w:pPr>
      <w:r w:rsidRPr="00A1084C">
        <w:rPr>
          <w:b/>
          <w:color w:val="auto"/>
          <w:sz w:val="28"/>
          <w:szCs w:val="28"/>
        </w:rPr>
        <w:t xml:space="preserve">Натуральные числа </w:t>
      </w:r>
    </w:p>
    <w:p w14:paraId="5EA84718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>Арифметические действия с многозначными натуральными числами. Числовые выражения, порядок действий, использование скобок. Использование при вычислениях переместительного и сочетательного свой</w:t>
      </w:r>
      <w:proofErr w:type="gramStart"/>
      <w:r w:rsidRPr="00A1084C">
        <w:rPr>
          <w:bCs/>
          <w:sz w:val="28"/>
          <w:szCs w:val="28"/>
        </w:rPr>
        <w:t>ств сл</w:t>
      </w:r>
      <w:proofErr w:type="gramEnd"/>
      <w:r w:rsidRPr="00A1084C">
        <w:rPr>
          <w:bCs/>
          <w:sz w:val="28"/>
          <w:szCs w:val="28"/>
        </w:rPr>
        <w:t xml:space="preserve">ожения и умножения, распределительного свойства умножения. Округление натуральных чисел. </w:t>
      </w:r>
    </w:p>
    <w:p w14:paraId="47B740C3" w14:textId="5315A7BF" w:rsidR="001A393B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>Делители и кратные числа, наибольший общий делитель и наименьшее общее кратное. Делимость суммы и произведения. Деление с остатко</w:t>
      </w:r>
      <w:r w:rsidR="002772BE" w:rsidRPr="00A1084C">
        <w:rPr>
          <w:bCs/>
          <w:sz w:val="28"/>
          <w:szCs w:val="28"/>
        </w:rPr>
        <w:t>м.</w:t>
      </w:r>
    </w:p>
    <w:p w14:paraId="6C5DA0E7" w14:textId="77777777" w:rsidR="00A349DF" w:rsidRPr="00A1084C" w:rsidRDefault="00F84936" w:rsidP="00A1084C">
      <w:pPr>
        <w:ind w:left="284" w:right="141" w:firstLine="425"/>
        <w:contextualSpacing/>
        <w:rPr>
          <w:b/>
          <w:color w:val="auto"/>
          <w:sz w:val="28"/>
          <w:szCs w:val="28"/>
        </w:rPr>
      </w:pPr>
      <w:r w:rsidRPr="00A1084C">
        <w:rPr>
          <w:b/>
          <w:color w:val="auto"/>
          <w:sz w:val="28"/>
          <w:szCs w:val="28"/>
        </w:rPr>
        <w:t>Дроби</w:t>
      </w:r>
      <w:r w:rsidR="00B4005C" w:rsidRPr="00A1084C">
        <w:rPr>
          <w:b/>
          <w:color w:val="auto"/>
          <w:sz w:val="28"/>
          <w:szCs w:val="28"/>
        </w:rPr>
        <w:t xml:space="preserve"> </w:t>
      </w:r>
    </w:p>
    <w:p w14:paraId="5D9B0B0E" w14:textId="77777777" w:rsidR="000C0CFE" w:rsidRPr="00A1084C" w:rsidRDefault="0020030B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 xml:space="preserve">  </w:t>
      </w:r>
      <w:r w:rsidR="000C0CFE" w:rsidRPr="00A1084C">
        <w:rPr>
          <w:bCs/>
          <w:sz w:val="28"/>
          <w:szCs w:val="28"/>
        </w:rPr>
        <w:t xml:space="preserve">Обыкновенная дробь, основное свойство дроби, сокращение дробей. Сравнение и упорядочивание дробей. Решение задач на нахождение части от целого и целого по его части. Дробное число как результат деления. Представление десятичной дроби в виде обыкновенной дроби и возможность представления обыкновенной дроби в виде десятичной. Десятичные дроби и метрическая система мер. Арифметические действия и числовые выражения с обыкновенными и десятичными дробями. </w:t>
      </w:r>
    </w:p>
    <w:p w14:paraId="2003F021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 xml:space="preserve">Отношение. Деление в данном отношении. Масштаб, пропорция. Применение пропорций при решении задач. </w:t>
      </w:r>
    </w:p>
    <w:p w14:paraId="0D94D758" w14:textId="590D3255" w:rsidR="001930CF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lastRenderedPageBreak/>
        <w:t>Понятие процента. Вычисление процента от величины и величины по её проценту. Выражение процентов десятичными дробями. Решение задач на проценты. Выражение</w:t>
      </w:r>
      <w:r w:rsidR="002772BE" w:rsidRPr="00A1084C">
        <w:rPr>
          <w:bCs/>
          <w:sz w:val="28"/>
          <w:szCs w:val="28"/>
        </w:rPr>
        <w:t xml:space="preserve"> отношения величин в процентах.</w:t>
      </w:r>
      <w:r w:rsidR="00A349DF" w:rsidRPr="00A1084C">
        <w:rPr>
          <w:b/>
          <w:bCs/>
          <w:color w:val="auto"/>
          <w:sz w:val="28"/>
          <w:szCs w:val="28"/>
        </w:rPr>
        <w:t xml:space="preserve">    </w:t>
      </w:r>
    </w:p>
    <w:p w14:paraId="0C590520" w14:textId="2215FCCC" w:rsidR="001A393B" w:rsidRPr="00A1084C" w:rsidRDefault="001A393B" w:rsidP="00A1084C">
      <w:pPr>
        <w:ind w:left="284" w:right="141" w:firstLine="425"/>
        <w:contextualSpacing/>
        <w:rPr>
          <w:b/>
          <w:bCs/>
          <w:color w:val="auto"/>
          <w:sz w:val="28"/>
          <w:szCs w:val="28"/>
        </w:rPr>
      </w:pPr>
      <w:r w:rsidRPr="00A1084C">
        <w:rPr>
          <w:b/>
          <w:bCs/>
          <w:color w:val="auto"/>
          <w:sz w:val="28"/>
          <w:szCs w:val="28"/>
        </w:rPr>
        <w:t>Положительные и отрицательные числа</w:t>
      </w:r>
      <w:r w:rsidR="00B4005C" w:rsidRPr="00A1084C">
        <w:rPr>
          <w:b/>
          <w:bCs/>
          <w:color w:val="auto"/>
          <w:sz w:val="28"/>
          <w:szCs w:val="28"/>
        </w:rPr>
        <w:t xml:space="preserve"> </w:t>
      </w:r>
    </w:p>
    <w:p w14:paraId="26EEFB55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 xml:space="preserve">Положительные и отрицательные числа. Целые числа. Модуль числа, геометрическая интерпретация модуля числа. Изображение чисел на </w:t>
      </w:r>
      <w:proofErr w:type="gramStart"/>
      <w:r w:rsidRPr="00A1084C">
        <w:rPr>
          <w:bCs/>
          <w:sz w:val="28"/>
          <w:szCs w:val="28"/>
        </w:rPr>
        <w:t>координатной</w:t>
      </w:r>
      <w:proofErr w:type="gramEnd"/>
      <w:r w:rsidRPr="00A1084C">
        <w:rPr>
          <w:bCs/>
          <w:sz w:val="28"/>
          <w:szCs w:val="28"/>
        </w:rPr>
        <w:t xml:space="preserve"> прямой. Числовые промежутки. Сравнение чисел. Арифметические действия с положительными и отрицательными числами. </w:t>
      </w:r>
    </w:p>
    <w:p w14:paraId="3D40AF6D" w14:textId="2C162FB0" w:rsidR="001930CF" w:rsidRPr="007A3982" w:rsidRDefault="000C0CFE" w:rsidP="007A3982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>Прямоугольная система координат на плоскости. Координаты точки на плоскости, абсцисса и ордината. Построение точек и ф</w:t>
      </w:r>
      <w:r w:rsidR="007A3982">
        <w:rPr>
          <w:bCs/>
          <w:sz w:val="28"/>
          <w:szCs w:val="28"/>
        </w:rPr>
        <w:t>игур на координатной плоскости.</w:t>
      </w:r>
      <w:r w:rsidR="00A349DF" w:rsidRPr="00A1084C">
        <w:rPr>
          <w:b/>
          <w:sz w:val="28"/>
          <w:szCs w:val="28"/>
        </w:rPr>
        <w:t xml:space="preserve">    </w:t>
      </w:r>
      <w:r w:rsidR="001A393B" w:rsidRPr="00A1084C">
        <w:rPr>
          <w:b/>
          <w:sz w:val="28"/>
          <w:szCs w:val="28"/>
        </w:rPr>
        <w:t xml:space="preserve"> </w:t>
      </w:r>
    </w:p>
    <w:p w14:paraId="28791A76" w14:textId="7596BD6A" w:rsidR="001A393B" w:rsidRPr="00A1084C" w:rsidRDefault="00A349DF" w:rsidP="00A1084C">
      <w:pPr>
        <w:ind w:left="284" w:right="141" w:firstLine="425"/>
        <w:jc w:val="both"/>
        <w:rPr>
          <w:b/>
          <w:sz w:val="28"/>
          <w:szCs w:val="28"/>
        </w:rPr>
      </w:pPr>
      <w:r w:rsidRPr="00A1084C">
        <w:rPr>
          <w:b/>
          <w:sz w:val="28"/>
          <w:szCs w:val="28"/>
        </w:rPr>
        <w:t>Буквенные  выражения</w:t>
      </w:r>
    </w:p>
    <w:p w14:paraId="00D2284F" w14:textId="3848583A" w:rsidR="001930CF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 xml:space="preserve">Применение букв для записи математических выражений и предложений. Свойства арифметических действий. Буквенные выражения и числовые подстановки. Буквенные равенства, нахождение неизвестного компонента. Формулы, формулы периметра и площади прямоугольника, квадрата, объёма параллелепипеда и куба. </w:t>
      </w:r>
      <w:r w:rsidR="00287622" w:rsidRPr="00A1084C">
        <w:rPr>
          <w:sz w:val="28"/>
          <w:szCs w:val="28"/>
        </w:rPr>
        <w:t xml:space="preserve">      </w:t>
      </w:r>
    </w:p>
    <w:p w14:paraId="120D512C" w14:textId="39E99235" w:rsidR="00A17834" w:rsidRPr="00A1084C" w:rsidRDefault="001930CF" w:rsidP="00A1084C">
      <w:pPr>
        <w:autoSpaceDE w:val="0"/>
        <w:autoSpaceDN w:val="0"/>
        <w:adjustRightInd w:val="0"/>
        <w:ind w:right="141"/>
        <w:jc w:val="both"/>
        <w:rPr>
          <w:b/>
          <w:sz w:val="28"/>
          <w:szCs w:val="28"/>
        </w:rPr>
      </w:pPr>
      <w:r w:rsidRPr="00A1084C">
        <w:rPr>
          <w:sz w:val="28"/>
          <w:szCs w:val="28"/>
        </w:rPr>
        <w:t xml:space="preserve">         </w:t>
      </w:r>
      <w:r w:rsidR="00A17834" w:rsidRPr="00A1084C">
        <w:rPr>
          <w:b/>
          <w:sz w:val="28"/>
          <w:szCs w:val="28"/>
        </w:rPr>
        <w:t>Решение текстовых задач</w:t>
      </w:r>
    </w:p>
    <w:p w14:paraId="326C4E26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 xml:space="preserve">Решение текстовых задач арифметическим способом. Решение логических задач. Решение задач перебором всех возможных вариантов. </w:t>
      </w:r>
    </w:p>
    <w:p w14:paraId="7FFEDD4B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proofErr w:type="gramStart"/>
      <w:r w:rsidRPr="00A1084C">
        <w:rPr>
          <w:bCs/>
          <w:sz w:val="28"/>
          <w:szCs w:val="28"/>
        </w:rPr>
        <w:t>Решение задач, содержащих зависимости, связывающих величины: скорость, время, расстояние, цена, количество, стоимость, производительность, время, объём работы.</w:t>
      </w:r>
      <w:proofErr w:type="gramEnd"/>
      <w:r w:rsidRPr="00A1084C">
        <w:rPr>
          <w:bCs/>
          <w:sz w:val="28"/>
          <w:szCs w:val="28"/>
        </w:rPr>
        <w:t xml:space="preserve"> Единицы измерения: массы, стоимости, расстояния, времени, скорости. Связь между единицами измерения каждой величины.</w:t>
      </w:r>
    </w:p>
    <w:p w14:paraId="6F7C901D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 xml:space="preserve">Решение задач, связанных с отношением, пропорциональностью величин, процентами; решение основных задач на дроби и проценты. </w:t>
      </w:r>
    </w:p>
    <w:p w14:paraId="18B18AC5" w14:textId="77777777" w:rsidR="000C0CFE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 xml:space="preserve">Оценка и прикидка, округление результата. Составление буквенных выражений по условию задачи. </w:t>
      </w:r>
    </w:p>
    <w:p w14:paraId="509ABD27" w14:textId="0AA3CD63" w:rsidR="001930CF" w:rsidRPr="00A1084C" w:rsidRDefault="000C0CFE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>Представление данных с помощью таблиц и диаграмм. Столбчатые диаграммы: чтение и построение. Чтение</w:t>
      </w:r>
      <w:r w:rsidR="002772BE" w:rsidRPr="00A1084C">
        <w:rPr>
          <w:bCs/>
          <w:sz w:val="28"/>
          <w:szCs w:val="28"/>
        </w:rPr>
        <w:t xml:space="preserve"> круговых диаграмм.</w:t>
      </w:r>
    </w:p>
    <w:p w14:paraId="06C87F02" w14:textId="53B01548" w:rsidR="00A349DF" w:rsidRPr="00A1084C" w:rsidRDefault="00A349DF" w:rsidP="00A1084C">
      <w:pPr>
        <w:pStyle w:val="a4"/>
        <w:autoSpaceDE w:val="0"/>
        <w:autoSpaceDN w:val="0"/>
        <w:adjustRightInd w:val="0"/>
        <w:spacing w:line="240" w:lineRule="auto"/>
        <w:ind w:left="284" w:right="141" w:firstLine="425"/>
        <w:rPr>
          <w:rFonts w:ascii="Times New Roman" w:hAnsi="Times New Roman"/>
          <w:b/>
          <w:color w:val="auto"/>
          <w:sz w:val="28"/>
          <w:szCs w:val="28"/>
        </w:rPr>
      </w:pPr>
      <w:r w:rsidRPr="00A1084C">
        <w:rPr>
          <w:rFonts w:ascii="Times New Roman" w:hAnsi="Times New Roman"/>
          <w:b/>
          <w:color w:val="auto"/>
          <w:sz w:val="28"/>
          <w:szCs w:val="28"/>
        </w:rPr>
        <w:t xml:space="preserve">Представление данных </w:t>
      </w:r>
    </w:p>
    <w:p w14:paraId="3CFB5C36" w14:textId="6D76751B" w:rsidR="00A17834" w:rsidRPr="00A1084C" w:rsidRDefault="00A349DF" w:rsidP="00A1084C">
      <w:pPr>
        <w:pStyle w:val="a4"/>
        <w:spacing w:line="240" w:lineRule="auto"/>
        <w:ind w:left="284" w:right="141" w:firstLine="425"/>
        <w:rPr>
          <w:rFonts w:ascii="Times New Roman" w:hAnsi="Times New Roman"/>
          <w:color w:val="FF0000"/>
          <w:sz w:val="28"/>
          <w:szCs w:val="28"/>
        </w:rPr>
      </w:pPr>
      <w:r w:rsidRPr="00A1084C">
        <w:rPr>
          <w:rFonts w:ascii="Times New Roman" w:hAnsi="Times New Roman"/>
          <w:color w:val="auto"/>
          <w:sz w:val="28"/>
          <w:szCs w:val="28"/>
        </w:rPr>
        <w:t xml:space="preserve"> Столбчатые и круговые диаграммы.  Решение текстовых задач, содержащих данные, представленные в таблицах и на  диаграммах</w:t>
      </w:r>
      <w:r w:rsidR="002772BE" w:rsidRPr="00A1084C">
        <w:rPr>
          <w:rFonts w:ascii="Times New Roman" w:hAnsi="Times New Roman"/>
          <w:color w:val="FF0000"/>
          <w:sz w:val="28"/>
          <w:szCs w:val="28"/>
        </w:rPr>
        <w:t>.</w:t>
      </w:r>
    </w:p>
    <w:p w14:paraId="4FED05EB" w14:textId="1B838BF9" w:rsidR="001A393B" w:rsidRPr="00A1084C" w:rsidRDefault="00287622" w:rsidP="00A1084C">
      <w:pPr>
        <w:pStyle w:val="a4"/>
        <w:autoSpaceDE w:val="0"/>
        <w:autoSpaceDN w:val="0"/>
        <w:adjustRightInd w:val="0"/>
        <w:spacing w:after="0" w:line="240" w:lineRule="auto"/>
        <w:ind w:left="284" w:right="141" w:firstLine="425"/>
        <w:rPr>
          <w:rFonts w:ascii="Times New Roman" w:hAnsi="Times New Roman"/>
          <w:b/>
          <w:color w:val="auto"/>
          <w:sz w:val="28"/>
          <w:szCs w:val="28"/>
        </w:rPr>
      </w:pPr>
      <w:r w:rsidRPr="00A1084C">
        <w:rPr>
          <w:rFonts w:ascii="Times New Roman" w:hAnsi="Times New Roman"/>
          <w:b/>
          <w:color w:val="auto"/>
          <w:sz w:val="28"/>
          <w:szCs w:val="28"/>
        </w:rPr>
        <w:t xml:space="preserve">Наглядная геометрия </w:t>
      </w:r>
    </w:p>
    <w:p w14:paraId="16A57960" w14:textId="77777777" w:rsidR="00E55448" w:rsidRPr="00A1084C" w:rsidRDefault="00E55448" w:rsidP="00A1084C">
      <w:pPr>
        <w:autoSpaceDE w:val="0"/>
        <w:autoSpaceDN w:val="0"/>
        <w:adjustRightInd w:val="0"/>
        <w:ind w:left="284" w:right="141" w:firstLine="425"/>
        <w:jc w:val="both"/>
        <w:rPr>
          <w:rFonts w:eastAsia="Calibri"/>
          <w:bCs/>
          <w:color w:val="auto"/>
          <w:sz w:val="28"/>
          <w:szCs w:val="28"/>
          <w:lang w:eastAsia="en-US"/>
        </w:rPr>
      </w:pPr>
      <w:proofErr w:type="gramStart"/>
      <w:r w:rsidRPr="00A1084C">
        <w:rPr>
          <w:rFonts w:eastAsia="Calibri"/>
          <w:bCs/>
          <w:color w:val="auto"/>
          <w:sz w:val="28"/>
          <w:szCs w:val="28"/>
          <w:lang w:eastAsia="en-US"/>
        </w:rPr>
        <w:t>Наглядные представления о фигурах на плоскости: точка, прямая, отрезок, луч, угол, ломаная, многоугольник, четырёхугольник, треугольник, окружность, круг.</w:t>
      </w:r>
      <w:proofErr w:type="gramEnd"/>
    </w:p>
    <w:p w14:paraId="55F41619" w14:textId="77777777" w:rsidR="00E55448" w:rsidRPr="00A1084C" w:rsidRDefault="00E55448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 xml:space="preserve">Взаимное расположение двух прямых на плоскости, параллельные прямые, перпендикулярные прямые. </w:t>
      </w:r>
      <w:proofErr w:type="gramStart"/>
      <w:r w:rsidRPr="00A1084C">
        <w:rPr>
          <w:bCs/>
          <w:sz w:val="28"/>
          <w:szCs w:val="28"/>
        </w:rPr>
        <w:t xml:space="preserve">Измерение расстояний: между двумя точками, от точки до прямой, длина маршрута на квадратной сетке. </w:t>
      </w:r>
      <w:proofErr w:type="gramEnd"/>
    </w:p>
    <w:p w14:paraId="100099B2" w14:textId="77777777" w:rsidR="00E55448" w:rsidRPr="00A1084C" w:rsidRDefault="00E55448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>Измерение и построение углов с помощью транспортира. Виды треугольников: остроугольный, прямоугольный, тупоугольный, равнобедренный, равносторонний. Четырёхугольник, примеры четырёхугольников. Прямоугольник, квадрат: использование свой</w:t>
      </w:r>
      <w:proofErr w:type="gramStart"/>
      <w:r w:rsidRPr="00A1084C">
        <w:rPr>
          <w:bCs/>
          <w:sz w:val="28"/>
          <w:szCs w:val="28"/>
        </w:rPr>
        <w:t>ств ст</w:t>
      </w:r>
      <w:proofErr w:type="gramEnd"/>
      <w:r w:rsidRPr="00A1084C">
        <w:rPr>
          <w:bCs/>
          <w:sz w:val="28"/>
          <w:szCs w:val="28"/>
        </w:rPr>
        <w:t>орон, углов, диагоналей. Изображение геометрических фигур на нелинованной бумаге с использованием циркуля, линейки, угольника, транспортира. Построения на клетчатой бумаге.</w:t>
      </w:r>
    </w:p>
    <w:p w14:paraId="021508A0" w14:textId="77777777" w:rsidR="00E55448" w:rsidRPr="00A1084C" w:rsidRDefault="00E55448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lastRenderedPageBreak/>
        <w:t xml:space="preserve">Периметр многоугольника. Понятие площади фигуры, единицы измерения площади. Приближённое измерение площади фигур, в том числе на квадратной сетке. Приближённое измерение длины окружности, площади круга. </w:t>
      </w:r>
    </w:p>
    <w:p w14:paraId="7BF8961F" w14:textId="77777777" w:rsidR="00E55448" w:rsidRPr="00A1084C" w:rsidRDefault="00E55448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 xml:space="preserve">Симметрия: центральная, осевая и зеркальная симметрии. </w:t>
      </w:r>
    </w:p>
    <w:p w14:paraId="0AA425B8" w14:textId="77777777" w:rsidR="00E55448" w:rsidRPr="00A1084C" w:rsidRDefault="00E55448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>Построение симметричных фигур.</w:t>
      </w:r>
    </w:p>
    <w:p w14:paraId="5647B106" w14:textId="77777777" w:rsidR="00E55448" w:rsidRPr="00A1084C" w:rsidRDefault="00E55448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proofErr w:type="gramStart"/>
      <w:r w:rsidRPr="00A1084C">
        <w:rPr>
          <w:bCs/>
          <w:sz w:val="28"/>
          <w:szCs w:val="28"/>
        </w:rPr>
        <w:t>Наглядные представления о пространственных фигурах: параллелепипед, куб, призма, пирамида, конус, цилиндр, шар и сфера.</w:t>
      </w:r>
      <w:proofErr w:type="gramEnd"/>
      <w:r w:rsidRPr="00A1084C">
        <w:rPr>
          <w:bCs/>
          <w:sz w:val="28"/>
          <w:szCs w:val="28"/>
        </w:rPr>
        <w:t xml:space="preserve"> Изображение пространственных фигур. Примеры развёрток многогранников, цилиндра и конуса. Создание моделей пространственных фигур (из бумаги, проволоки, пластилина и других материалов). </w:t>
      </w:r>
    </w:p>
    <w:p w14:paraId="7FCE2A06" w14:textId="78D3E25D" w:rsidR="00F84936" w:rsidRPr="00A1084C" w:rsidRDefault="00E55448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bCs/>
          <w:sz w:val="28"/>
          <w:szCs w:val="28"/>
        </w:rPr>
        <w:t>Понятие объёма, единицы измерения объёма. Объём прямо</w:t>
      </w:r>
      <w:r w:rsidR="002772BE" w:rsidRPr="00A1084C">
        <w:rPr>
          <w:bCs/>
          <w:sz w:val="28"/>
          <w:szCs w:val="28"/>
        </w:rPr>
        <w:t>угольного параллелепипеда, куба.</w:t>
      </w:r>
    </w:p>
    <w:p w14:paraId="6A303300" w14:textId="77777777" w:rsidR="007A3982" w:rsidRDefault="007A3982" w:rsidP="00A1084C">
      <w:pPr>
        <w:ind w:left="284" w:right="141" w:firstLine="425"/>
        <w:jc w:val="center"/>
        <w:rPr>
          <w:b/>
          <w:bCs/>
          <w:iCs/>
          <w:sz w:val="28"/>
          <w:szCs w:val="28"/>
        </w:rPr>
      </w:pPr>
    </w:p>
    <w:p w14:paraId="13413FBE" w14:textId="77777777" w:rsidR="000227AB" w:rsidRPr="00A1084C" w:rsidRDefault="000227AB" w:rsidP="00A1084C">
      <w:pPr>
        <w:ind w:left="284" w:right="141" w:firstLine="425"/>
        <w:jc w:val="center"/>
        <w:rPr>
          <w:b/>
          <w:bCs/>
          <w:iCs/>
          <w:sz w:val="28"/>
          <w:szCs w:val="28"/>
        </w:rPr>
      </w:pPr>
      <w:r w:rsidRPr="00A1084C">
        <w:rPr>
          <w:b/>
          <w:bCs/>
          <w:iCs/>
          <w:sz w:val="28"/>
          <w:szCs w:val="28"/>
        </w:rPr>
        <w:t>ПЛАНИРУЕМЫЕ РЕЗУЛЬТАТЫ ОСВОЕНИЯ ПРОГРАММЫ ПО МАТЕМАТИКЕ НА УРОВНЕ ОСНОВНОГО ОБЩЕГО ОБРАЗОВАНИЯ</w:t>
      </w:r>
    </w:p>
    <w:p w14:paraId="493706F5" w14:textId="77777777" w:rsidR="000227AB" w:rsidRPr="00A1084C" w:rsidRDefault="000227AB" w:rsidP="00A1084C">
      <w:pPr>
        <w:ind w:left="284" w:right="141" w:firstLine="425"/>
        <w:jc w:val="center"/>
        <w:rPr>
          <w:b/>
          <w:bCs/>
          <w:iCs/>
          <w:sz w:val="28"/>
          <w:szCs w:val="28"/>
        </w:rPr>
      </w:pPr>
    </w:p>
    <w:p w14:paraId="6DA610D6" w14:textId="419FC2A1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Изучение математики на уровне основного общего образования направлено на достижение </w:t>
      </w:r>
      <w:proofErr w:type="gramStart"/>
      <w:r w:rsidRPr="00A1084C">
        <w:rPr>
          <w:iCs/>
          <w:sz w:val="28"/>
          <w:szCs w:val="28"/>
        </w:rPr>
        <w:t>глухими</w:t>
      </w:r>
      <w:proofErr w:type="gramEnd"/>
      <w:r w:rsidRPr="00A1084C">
        <w:rPr>
          <w:iCs/>
          <w:sz w:val="28"/>
          <w:szCs w:val="28"/>
        </w:rPr>
        <w:t xml:space="preserve"> обучающимися личностных, </w:t>
      </w:r>
      <w:proofErr w:type="spellStart"/>
      <w:r w:rsidRPr="00A1084C">
        <w:rPr>
          <w:iCs/>
          <w:sz w:val="28"/>
          <w:szCs w:val="28"/>
        </w:rPr>
        <w:t>метапредметных</w:t>
      </w:r>
      <w:proofErr w:type="spellEnd"/>
      <w:r w:rsidRPr="00A1084C">
        <w:rPr>
          <w:iCs/>
          <w:sz w:val="28"/>
          <w:szCs w:val="28"/>
        </w:rPr>
        <w:t xml:space="preserve"> и предметных образовательных результатов освоения учебного предмета. </w:t>
      </w:r>
    </w:p>
    <w:p w14:paraId="16E0D1FD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ЛИЧНОСТНЫЕ РЕЗУЛЬТАТЫ </w:t>
      </w:r>
    </w:p>
    <w:p w14:paraId="49E48E48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Личностные результаты освоения программы по математике характеризуются: </w:t>
      </w:r>
    </w:p>
    <w:p w14:paraId="603342E9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1) патриотическое воспитание: </w:t>
      </w:r>
    </w:p>
    <w:p w14:paraId="299ACDEC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 </w:t>
      </w:r>
    </w:p>
    <w:p w14:paraId="32DA9214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2) гражданское и духовно-нравственное воспитание: </w:t>
      </w:r>
    </w:p>
    <w:p w14:paraId="0622DDB7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 </w:t>
      </w:r>
    </w:p>
    <w:p w14:paraId="02A05DCC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3) трудовое воспитание: </w:t>
      </w:r>
    </w:p>
    <w:p w14:paraId="5D3B03F2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установкой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личных интересов и общественных потребностей; </w:t>
      </w:r>
    </w:p>
    <w:p w14:paraId="3C133488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4) эстетическое воспитание: 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 </w:t>
      </w:r>
    </w:p>
    <w:p w14:paraId="47D3192D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5) ценности научного познания: </w:t>
      </w:r>
    </w:p>
    <w:p w14:paraId="0879B00A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</w:t>
      </w:r>
      <w:r w:rsidRPr="00A1084C">
        <w:rPr>
          <w:iCs/>
          <w:sz w:val="28"/>
          <w:szCs w:val="28"/>
        </w:rPr>
        <w:lastRenderedPageBreak/>
        <w:t xml:space="preserve">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 </w:t>
      </w:r>
    </w:p>
    <w:p w14:paraId="3F631732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6) физическое воспитание, формирование культуры здоровья и эмоционального благополучия: </w:t>
      </w:r>
    </w:p>
    <w:p w14:paraId="577DAF68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</w:t>
      </w:r>
      <w:proofErr w:type="spellStart"/>
      <w:r w:rsidRPr="00A1084C">
        <w:rPr>
          <w:iCs/>
          <w:sz w:val="28"/>
          <w:szCs w:val="28"/>
        </w:rPr>
        <w:t>сформированностью</w:t>
      </w:r>
      <w:proofErr w:type="spellEnd"/>
      <w:r w:rsidRPr="00A1084C">
        <w:rPr>
          <w:iCs/>
          <w:sz w:val="28"/>
          <w:szCs w:val="28"/>
        </w:rPr>
        <w:t xml:space="preserve"> навыка рефлексии, признанием своего права на ошибку и такого же права другого человека; </w:t>
      </w:r>
    </w:p>
    <w:p w14:paraId="0BBF053F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7) экологическое воспитание: </w:t>
      </w:r>
    </w:p>
    <w:p w14:paraId="3A38FAE8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 </w:t>
      </w:r>
    </w:p>
    <w:p w14:paraId="36FE78E3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8) адаптация к изменяющимся условиям социальной и природной среды: </w:t>
      </w:r>
    </w:p>
    <w:p w14:paraId="5B7077CD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готовностью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 </w:t>
      </w:r>
    </w:p>
    <w:p w14:paraId="04B0DD6D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необходимостью в формировании новых знаний, в том числе формулировать идеи, понятия, гипотезы об объектах и явлениях, в том числе ранее не известных, осознавать дефициты собственных знаний и компетентностей, планировать своё развитие; </w:t>
      </w:r>
    </w:p>
    <w:p w14:paraId="680CBF2D" w14:textId="005E60CD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способностью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 </w:t>
      </w:r>
    </w:p>
    <w:p w14:paraId="739FF561" w14:textId="77777777" w:rsidR="00A1084C" w:rsidRPr="00A1084C" w:rsidRDefault="00A1084C" w:rsidP="00A1084C">
      <w:pPr>
        <w:ind w:left="284" w:right="141" w:firstLine="425"/>
        <w:jc w:val="both"/>
        <w:rPr>
          <w:iCs/>
          <w:sz w:val="28"/>
          <w:szCs w:val="28"/>
        </w:rPr>
      </w:pPr>
    </w:p>
    <w:p w14:paraId="4C0F19C2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МЕТАПРЕДМЕТНЫЕ РЕЗУЛЬТАТЫ </w:t>
      </w:r>
    </w:p>
    <w:p w14:paraId="3612F8F4" w14:textId="4B100BC1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iCs/>
          <w:sz w:val="28"/>
          <w:szCs w:val="28"/>
        </w:rPr>
        <w:t xml:space="preserve">В результате освоения программы по математике на уровне основного общего образования </w:t>
      </w:r>
      <w:proofErr w:type="gramStart"/>
      <w:r w:rsidRPr="00A1084C">
        <w:rPr>
          <w:iCs/>
          <w:sz w:val="28"/>
          <w:szCs w:val="28"/>
        </w:rPr>
        <w:t>у</w:t>
      </w:r>
      <w:proofErr w:type="gramEnd"/>
      <w:r w:rsidRPr="00A1084C">
        <w:rPr>
          <w:iCs/>
          <w:sz w:val="28"/>
          <w:szCs w:val="28"/>
        </w:rPr>
        <w:t xml:space="preserve"> обучающегося будут сформированы </w:t>
      </w:r>
      <w:proofErr w:type="spellStart"/>
      <w:r w:rsidRPr="00A1084C">
        <w:rPr>
          <w:iCs/>
          <w:sz w:val="28"/>
          <w:szCs w:val="28"/>
        </w:rPr>
        <w:t>метапредметные</w:t>
      </w:r>
      <w:proofErr w:type="spellEnd"/>
      <w:r w:rsidRPr="00A1084C">
        <w:rPr>
          <w:iCs/>
          <w:sz w:val="28"/>
          <w:szCs w:val="28"/>
        </w:rPr>
        <w:t xml:space="preserve"> результаты, характеризующиеся овладением универсальными познавательными действиями, универсальными коммуникативными действиями и универсальными регулятивными действиями.</w:t>
      </w:r>
    </w:p>
    <w:p w14:paraId="4DF9CF4E" w14:textId="27083177" w:rsidR="000227AB" w:rsidRPr="00A1084C" w:rsidRDefault="000227AB" w:rsidP="00A1084C">
      <w:pPr>
        <w:ind w:left="284" w:right="141" w:firstLine="425"/>
        <w:jc w:val="both"/>
        <w:rPr>
          <w:b/>
          <w:bCs/>
          <w:iCs/>
          <w:sz w:val="28"/>
          <w:szCs w:val="28"/>
        </w:rPr>
      </w:pPr>
      <w:r w:rsidRPr="00A1084C">
        <w:rPr>
          <w:b/>
          <w:bCs/>
          <w:iCs/>
          <w:sz w:val="28"/>
          <w:szCs w:val="28"/>
        </w:rPr>
        <w:t xml:space="preserve">Познавательные универсальные учебные действия </w:t>
      </w:r>
    </w:p>
    <w:p w14:paraId="0392CC2A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  <w:r w:rsidRPr="00A1084C">
        <w:rPr>
          <w:b/>
          <w:bCs/>
          <w:i/>
          <w:sz w:val="28"/>
          <w:szCs w:val="28"/>
        </w:rPr>
        <w:t>Базовые логические действия:</w:t>
      </w:r>
      <w:r w:rsidRPr="00A1084C">
        <w:rPr>
          <w:iCs/>
          <w:sz w:val="28"/>
          <w:szCs w:val="28"/>
        </w:rPr>
        <w:t xml:space="preserve"> </w:t>
      </w:r>
    </w:p>
    <w:p w14:paraId="31AF1F28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>– выявлять (самостоятельно и/или с помощью учителя/других участников образовательно-коррекционного процесса) и характеризовать существенные признаки математических объектов, понятий, отношений между понятиями; формулировать с использованием доступных средств коммуникации, включая устно-</w:t>
      </w:r>
      <w:proofErr w:type="spellStart"/>
      <w:r w:rsidRPr="00A1084C">
        <w:rPr>
          <w:sz w:val="28"/>
          <w:szCs w:val="28"/>
        </w:rPr>
        <w:t>дактильную</w:t>
      </w:r>
      <w:proofErr w:type="spellEnd"/>
      <w:r w:rsidRPr="00A1084C">
        <w:rPr>
          <w:sz w:val="28"/>
          <w:szCs w:val="28"/>
        </w:rPr>
        <w:t xml:space="preserve"> речь, определения понятий; устанавливать существенный признак классификации, основания для обобщения и сравнения, критерии проводимого анализа; </w:t>
      </w:r>
    </w:p>
    <w:p w14:paraId="264B0857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lastRenderedPageBreak/>
        <w:t>– воспринимать и с использованием доступных средств коммуникации, включая устно-</w:t>
      </w:r>
      <w:proofErr w:type="spellStart"/>
      <w:r w:rsidRPr="00A1084C">
        <w:rPr>
          <w:sz w:val="28"/>
          <w:szCs w:val="28"/>
        </w:rPr>
        <w:t>дактильную</w:t>
      </w:r>
      <w:proofErr w:type="spellEnd"/>
      <w:r w:rsidRPr="00A1084C">
        <w:rPr>
          <w:sz w:val="28"/>
          <w:szCs w:val="28"/>
        </w:rPr>
        <w:t xml:space="preserve"> речь, формулировать, преобразовывать суждения: утвердительные и отрицательные, единичные, частные и общие; условные; </w:t>
      </w:r>
    </w:p>
    <w:p w14:paraId="278BBE09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 xml:space="preserve">– выявлять математические закономерности, взаимосвязи и противоречия в фактах, данных, наблюдениях и утверждениях; предлагать критерии для выявления закономерностей и противоречий; </w:t>
      </w:r>
    </w:p>
    <w:p w14:paraId="37061D3C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 xml:space="preserve">– делать выводы (самостоятельно и/или с помощью учителя/других участников образовательно-коррекционного процесса) с использованием законов логики, дедуктивных и индуктивных умозаключений, умозаключений по аналогии; </w:t>
      </w:r>
    </w:p>
    <w:p w14:paraId="009C68F5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 xml:space="preserve">– разбирать доказательства математических утверждений (прямые и от противного), проводить (самостоятельно и/или с помощью учителя/других участников образовательно-коррекционного процесса) несложные доказательства математических фактов, приводить примеры и </w:t>
      </w:r>
      <w:proofErr w:type="spellStart"/>
      <w:r w:rsidRPr="00A1084C">
        <w:rPr>
          <w:sz w:val="28"/>
          <w:szCs w:val="28"/>
        </w:rPr>
        <w:t>контрпримеры</w:t>
      </w:r>
      <w:proofErr w:type="spellEnd"/>
      <w:r w:rsidRPr="00A1084C">
        <w:rPr>
          <w:sz w:val="28"/>
          <w:szCs w:val="28"/>
        </w:rPr>
        <w:t xml:space="preserve">; обосновывать собственные рассуждения; </w:t>
      </w:r>
    </w:p>
    <w:p w14:paraId="0B733089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proofErr w:type="gramStart"/>
      <w:r w:rsidRPr="00A1084C">
        <w:rPr>
          <w:sz w:val="28"/>
          <w:szCs w:val="28"/>
        </w:rPr>
        <w:t>– выбирать способ решения учебной задачи (сравнивать несколько вариантов решения, выбирать (самостоятельно и/или с помощью учителя/других участников образовательно-коррекционного процесса) наиболее подходящий.</w:t>
      </w:r>
      <w:proofErr w:type="gramEnd"/>
    </w:p>
    <w:p w14:paraId="5D19ADB8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</w:p>
    <w:p w14:paraId="3D2A48CB" w14:textId="77777777" w:rsidR="000227AB" w:rsidRPr="00A1084C" w:rsidRDefault="000227AB" w:rsidP="00A1084C">
      <w:pPr>
        <w:ind w:left="284" w:right="141" w:firstLine="425"/>
        <w:jc w:val="both"/>
        <w:rPr>
          <w:b/>
          <w:i/>
          <w:sz w:val="28"/>
          <w:szCs w:val="28"/>
        </w:rPr>
      </w:pPr>
      <w:r w:rsidRPr="00A1084C">
        <w:rPr>
          <w:b/>
          <w:i/>
          <w:sz w:val="28"/>
          <w:szCs w:val="28"/>
        </w:rPr>
        <w:t>Базовые исследовательские действия:</w:t>
      </w:r>
    </w:p>
    <w:p w14:paraId="1A3766EB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>– использовать вопросы как исследовательский инструмент познания; самостоятельно и/или с помощью учителя/других участников образовательно-коррекционного процесса формулировать вопросы, фиксирующие противоречие, проблему, устанавливать искомое и данное, формировать гипотезу; с использованием доступных средств коммуникации, включая устно-</w:t>
      </w:r>
      <w:proofErr w:type="spellStart"/>
      <w:r w:rsidRPr="00A1084C">
        <w:rPr>
          <w:sz w:val="28"/>
          <w:szCs w:val="28"/>
        </w:rPr>
        <w:t>дактильную</w:t>
      </w:r>
      <w:proofErr w:type="spellEnd"/>
      <w:r w:rsidRPr="00A1084C">
        <w:rPr>
          <w:sz w:val="28"/>
          <w:szCs w:val="28"/>
        </w:rPr>
        <w:t xml:space="preserve"> речь, аргументировать свою позицию, мнение;</w:t>
      </w:r>
    </w:p>
    <w:p w14:paraId="5A7410AC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 xml:space="preserve">– проводить по плану несложный эксперимент, небольшое исследование по установлению особенностей математического объекта, зависимостей объектов между собой; </w:t>
      </w:r>
    </w:p>
    <w:p w14:paraId="31B08561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>– с использованием доступных средств коммуникации, включая устно-</w:t>
      </w:r>
      <w:proofErr w:type="spellStart"/>
      <w:r w:rsidRPr="00A1084C">
        <w:rPr>
          <w:sz w:val="28"/>
          <w:szCs w:val="28"/>
        </w:rPr>
        <w:t>дактильную</w:t>
      </w:r>
      <w:proofErr w:type="spellEnd"/>
      <w:r w:rsidRPr="00A1084C">
        <w:rPr>
          <w:sz w:val="28"/>
          <w:szCs w:val="28"/>
        </w:rPr>
        <w:t xml:space="preserve"> речь,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 </w:t>
      </w:r>
    </w:p>
    <w:p w14:paraId="5BF9AD7B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 xml:space="preserve">– самостоятельно и/или с помощью учителя/других участников образовательно-коррекционного процесса прогнозировать возможное развитие процесса, а также выдвигать предположения о его развитии в новых условиях. </w:t>
      </w:r>
    </w:p>
    <w:p w14:paraId="14814052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</w:p>
    <w:p w14:paraId="3D8D4E33" w14:textId="77777777" w:rsidR="000227AB" w:rsidRPr="00A1084C" w:rsidRDefault="000227AB" w:rsidP="00A1084C">
      <w:pPr>
        <w:ind w:left="284" w:right="141" w:firstLine="425"/>
        <w:jc w:val="both"/>
        <w:rPr>
          <w:b/>
          <w:i/>
          <w:sz w:val="28"/>
          <w:szCs w:val="28"/>
        </w:rPr>
      </w:pPr>
      <w:r w:rsidRPr="00A1084C">
        <w:rPr>
          <w:b/>
          <w:i/>
          <w:sz w:val="28"/>
          <w:szCs w:val="28"/>
        </w:rPr>
        <w:t>Работа с информацией:</w:t>
      </w:r>
    </w:p>
    <w:p w14:paraId="70FDCE25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 xml:space="preserve">– выявлять недостаточность и избыточность информации, данных, необходимых для решения задачи; </w:t>
      </w:r>
    </w:p>
    <w:p w14:paraId="53DA568E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 xml:space="preserve">– самостоятельно и/или с помощью учителя/других участников образовательно-коррекционного процесса выбирать, анализировать, систематизировать и интерпретировать информацию различных видов и форм представления; </w:t>
      </w:r>
    </w:p>
    <w:p w14:paraId="7A375BD3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 xml:space="preserve">– выбирать форму представления информации и иллюстрировать решаемые задачи схемами, диаграммами, иной графикой и их комбинациями; </w:t>
      </w:r>
    </w:p>
    <w:p w14:paraId="38CAB07A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lastRenderedPageBreak/>
        <w:t>– оценивать надёжность информации по критериям, предложенным учителем или сформулированным самостоятельно и/или с помощью учителя/других участников образовательно-коррекционного процесса.</w:t>
      </w:r>
    </w:p>
    <w:p w14:paraId="52E117DA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</w:p>
    <w:p w14:paraId="205CF6BD" w14:textId="77777777" w:rsidR="000227AB" w:rsidRPr="00A1084C" w:rsidRDefault="000227AB" w:rsidP="00A1084C">
      <w:pPr>
        <w:ind w:left="284" w:right="141" w:firstLine="425"/>
        <w:jc w:val="both"/>
        <w:rPr>
          <w:b/>
          <w:bCs/>
          <w:iCs/>
          <w:sz w:val="28"/>
          <w:szCs w:val="28"/>
        </w:rPr>
      </w:pPr>
      <w:r w:rsidRPr="00A1084C">
        <w:rPr>
          <w:b/>
          <w:bCs/>
          <w:iCs/>
          <w:sz w:val="28"/>
          <w:szCs w:val="28"/>
        </w:rPr>
        <w:t>Коммуникативные универсальные учебные действия:</w:t>
      </w:r>
    </w:p>
    <w:p w14:paraId="297283C2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>– воспринимать и формулировать с использованием доступных средств коммуникации, включая устно-</w:t>
      </w:r>
      <w:proofErr w:type="spellStart"/>
      <w:r w:rsidRPr="00A1084C">
        <w:rPr>
          <w:sz w:val="28"/>
          <w:szCs w:val="28"/>
        </w:rPr>
        <w:t>дактильную</w:t>
      </w:r>
      <w:proofErr w:type="spellEnd"/>
      <w:r w:rsidRPr="00A1084C">
        <w:rPr>
          <w:sz w:val="28"/>
          <w:szCs w:val="28"/>
        </w:rPr>
        <w:t xml:space="preserve"> речь, суждения в соответствии с условиями и целями общения; выражать свою точку зрения в устных/устно-</w:t>
      </w:r>
      <w:proofErr w:type="spellStart"/>
      <w:r w:rsidRPr="00A1084C">
        <w:rPr>
          <w:sz w:val="28"/>
          <w:szCs w:val="28"/>
        </w:rPr>
        <w:t>дактильных</w:t>
      </w:r>
      <w:proofErr w:type="spellEnd"/>
      <w:r w:rsidRPr="00A1084C">
        <w:rPr>
          <w:sz w:val="28"/>
          <w:szCs w:val="28"/>
        </w:rPr>
        <w:t xml:space="preserve"> и письменных текстах, давать пояснения по ходу решения задачи, комментировать полученный результат; </w:t>
      </w:r>
    </w:p>
    <w:p w14:paraId="29356DD0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>– в ходе обсуждения задавать вопросы по существу обсуждаемой темы, проблемы, решаемой задачи, высказывать идеи, нацеленные на поиск решения; сопоставлять свои суждения с суждениями других участников диалога, обнаруживать различие и сходство позиций; в корректной форме и с использованием доступных средств коммуникации, включая устно-</w:t>
      </w:r>
      <w:proofErr w:type="spellStart"/>
      <w:r w:rsidRPr="00A1084C">
        <w:rPr>
          <w:sz w:val="28"/>
          <w:szCs w:val="28"/>
        </w:rPr>
        <w:t>дактильную</w:t>
      </w:r>
      <w:proofErr w:type="spellEnd"/>
      <w:r w:rsidRPr="00A1084C">
        <w:rPr>
          <w:sz w:val="28"/>
          <w:szCs w:val="28"/>
        </w:rPr>
        <w:t xml:space="preserve"> речь, формулировать разногласия, свои возражения; </w:t>
      </w:r>
    </w:p>
    <w:p w14:paraId="01C29138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>– представлять результаты решения задачи, эксперимента, исследования, проекта; самостоятельно и/или с помощью учителя/других участников образовательно-коррекционного процесса выбирать формат выступления с учётом задач презентации и особенностей аудитории.</w:t>
      </w:r>
    </w:p>
    <w:p w14:paraId="2049BDDA" w14:textId="77777777" w:rsidR="000227AB" w:rsidRPr="00A1084C" w:rsidRDefault="000227AB" w:rsidP="00A1084C">
      <w:pPr>
        <w:ind w:left="284" w:right="141" w:firstLine="425"/>
        <w:jc w:val="both"/>
        <w:rPr>
          <w:iCs/>
          <w:sz w:val="28"/>
          <w:szCs w:val="28"/>
        </w:rPr>
      </w:pPr>
    </w:p>
    <w:p w14:paraId="480529FE" w14:textId="77777777" w:rsidR="000227AB" w:rsidRPr="00A1084C" w:rsidRDefault="000227AB" w:rsidP="00A1084C">
      <w:pPr>
        <w:ind w:left="284" w:right="141" w:firstLine="425"/>
        <w:jc w:val="both"/>
        <w:rPr>
          <w:b/>
          <w:bCs/>
          <w:iCs/>
          <w:sz w:val="28"/>
          <w:szCs w:val="28"/>
        </w:rPr>
      </w:pPr>
      <w:r w:rsidRPr="00A1084C">
        <w:rPr>
          <w:b/>
          <w:bCs/>
          <w:iCs/>
          <w:sz w:val="28"/>
          <w:szCs w:val="28"/>
        </w:rPr>
        <w:t>Регулятивные универсальные учебные действия</w:t>
      </w:r>
    </w:p>
    <w:p w14:paraId="0928BEEE" w14:textId="77777777" w:rsidR="000227AB" w:rsidRPr="00A1084C" w:rsidRDefault="000227AB" w:rsidP="00A1084C">
      <w:pPr>
        <w:ind w:left="284" w:right="141" w:firstLine="425"/>
        <w:jc w:val="both"/>
        <w:rPr>
          <w:b/>
          <w:i/>
          <w:sz w:val="28"/>
          <w:szCs w:val="28"/>
        </w:rPr>
      </w:pPr>
      <w:r w:rsidRPr="00A1084C">
        <w:rPr>
          <w:b/>
          <w:i/>
          <w:sz w:val="28"/>
          <w:szCs w:val="28"/>
        </w:rPr>
        <w:t xml:space="preserve">Самоорганизация: </w:t>
      </w:r>
    </w:p>
    <w:p w14:paraId="7B317923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>–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14:paraId="34013B43" w14:textId="77777777" w:rsidR="000227AB" w:rsidRPr="00A1084C" w:rsidRDefault="000227AB" w:rsidP="00A1084C">
      <w:pPr>
        <w:ind w:left="284" w:right="141" w:firstLine="425"/>
        <w:jc w:val="both"/>
        <w:rPr>
          <w:b/>
          <w:i/>
          <w:sz w:val="28"/>
          <w:szCs w:val="28"/>
        </w:rPr>
      </w:pPr>
      <w:r w:rsidRPr="00A1084C">
        <w:rPr>
          <w:b/>
          <w:i/>
          <w:sz w:val="28"/>
          <w:szCs w:val="28"/>
        </w:rPr>
        <w:t>Самоконтроль:</w:t>
      </w:r>
    </w:p>
    <w:p w14:paraId="2E4B4372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 xml:space="preserve">– владеть способами самопроверки, самоконтроля процесса и результата решения математической задачи; </w:t>
      </w:r>
    </w:p>
    <w:p w14:paraId="1867388B" w14:textId="77777777" w:rsidR="000227AB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 xml:space="preserve">– 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 </w:t>
      </w:r>
    </w:p>
    <w:p w14:paraId="1347BC89" w14:textId="6FA0ED9D" w:rsidR="002772BE" w:rsidRPr="00A1084C" w:rsidRDefault="000227AB" w:rsidP="00A1084C">
      <w:pPr>
        <w:ind w:left="284" w:right="141" w:firstLine="425"/>
        <w:jc w:val="both"/>
        <w:rPr>
          <w:sz w:val="28"/>
          <w:szCs w:val="28"/>
        </w:rPr>
      </w:pPr>
      <w:r w:rsidRPr="00A1084C">
        <w:rPr>
          <w:sz w:val="28"/>
          <w:szCs w:val="28"/>
        </w:rPr>
        <w:t xml:space="preserve">– оценивать соответствие результата деятельности поставленной цели и условиям, объяснять причины достижения или </w:t>
      </w:r>
      <w:proofErr w:type="spellStart"/>
      <w:r w:rsidRPr="00A1084C">
        <w:rPr>
          <w:sz w:val="28"/>
          <w:szCs w:val="28"/>
        </w:rPr>
        <w:t>недостижения</w:t>
      </w:r>
      <w:proofErr w:type="spellEnd"/>
      <w:r w:rsidRPr="00A1084C">
        <w:rPr>
          <w:sz w:val="28"/>
          <w:szCs w:val="28"/>
        </w:rPr>
        <w:t xml:space="preserve"> цели, находить ошибку, дава</w:t>
      </w:r>
      <w:r w:rsidR="002772BE" w:rsidRPr="00A1084C">
        <w:rPr>
          <w:sz w:val="28"/>
          <w:szCs w:val="28"/>
        </w:rPr>
        <w:t>ть оценку приобретённому опыту.</w:t>
      </w:r>
    </w:p>
    <w:p w14:paraId="42188440" w14:textId="77777777" w:rsidR="002772BE" w:rsidRPr="00A1084C" w:rsidRDefault="002772BE" w:rsidP="00A1084C">
      <w:pPr>
        <w:spacing w:after="200"/>
        <w:ind w:right="141"/>
        <w:contextualSpacing/>
        <w:rPr>
          <w:b/>
          <w:bCs/>
          <w:color w:val="auto"/>
          <w:sz w:val="28"/>
          <w:szCs w:val="28"/>
        </w:rPr>
      </w:pPr>
    </w:p>
    <w:p w14:paraId="452337CB" w14:textId="77777777" w:rsidR="00E55448" w:rsidRPr="00A1084C" w:rsidRDefault="00E55448" w:rsidP="00A1084C">
      <w:pPr>
        <w:autoSpaceDE w:val="0"/>
        <w:autoSpaceDN w:val="0"/>
        <w:adjustRightInd w:val="0"/>
        <w:ind w:left="284" w:right="141" w:firstLine="425"/>
        <w:jc w:val="center"/>
        <w:rPr>
          <w:b/>
          <w:sz w:val="28"/>
          <w:szCs w:val="28"/>
        </w:rPr>
      </w:pPr>
      <w:r w:rsidRPr="00A1084C">
        <w:rPr>
          <w:b/>
          <w:sz w:val="28"/>
          <w:szCs w:val="28"/>
        </w:rPr>
        <w:t>ПРЕДМЕТНЫЕ РЕЗУЛЬТАТЫ</w:t>
      </w:r>
    </w:p>
    <w:p w14:paraId="5B5764AC" w14:textId="77777777" w:rsidR="001930CF" w:rsidRPr="00A1084C" w:rsidRDefault="001930CF" w:rsidP="00A1084C">
      <w:pPr>
        <w:autoSpaceDE w:val="0"/>
        <w:autoSpaceDN w:val="0"/>
        <w:adjustRightInd w:val="0"/>
        <w:ind w:left="284" w:right="141" w:firstLine="425"/>
        <w:jc w:val="center"/>
        <w:rPr>
          <w:b/>
          <w:sz w:val="28"/>
          <w:szCs w:val="28"/>
        </w:rPr>
      </w:pPr>
    </w:p>
    <w:p w14:paraId="732050FE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color w:val="0D0D0D" w:themeColor="text1" w:themeTint="F2"/>
          <w:sz w:val="28"/>
          <w:szCs w:val="28"/>
        </w:rPr>
      </w:pPr>
      <w:r w:rsidRPr="00A1084C">
        <w:rPr>
          <w:sz w:val="28"/>
          <w:szCs w:val="28"/>
        </w:rPr>
        <w:t>Освоение учебного курса «Математика» в 5</w:t>
      </w:r>
      <w:r w:rsidRPr="00A1084C">
        <w:rPr>
          <w:color w:val="0D0D0D" w:themeColor="text1" w:themeTint="F2"/>
          <w:sz w:val="28"/>
          <w:szCs w:val="28"/>
        </w:rPr>
        <w:t>–</w:t>
      </w:r>
      <w:r w:rsidRPr="00A1084C">
        <w:rPr>
          <w:sz w:val="28"/>
          <w:szCs w:val="28"/>
        </w:rPr>
        <w:t>6 классах должно обеспечивать достижение указанных ниже предметных образовательных результатов.</w:t>
      </w:r>
    </w:p>
    <w:p w14:paraId="42BDFCB7" w14:textId="77777777" w:rsidR="001930CF" w:rsidRPr="00A1084C" w:rsidRDefault="001930CF" w:rsidP="00A1084C">
      <w:pPr>
        <w:widowControl w:val="0"/>
        <w:tabs>
          <w:tab w:val="left" w:pos="993"/>
        </w:tabs>
        <w:ind w:left="284" w:right="141" w:firstLine="425"/>
        <w:jc w:val="both"/>
        <w:rPr>
          <w:b/>
          <w:sz w:val="28"/>
          <w:szCs w:val="28"/>
        </w:rPr>
      </w:pPr>
    </w:p>
    <w:p w14:paraId="0E2B5D58" w14:textId="5B4A75BB" w:rsidR="001930CF" w:rsidRPr="00A1084C" w:rsidRDefault="00E55448" w:rsidP="007A3982">
      <w:pPr>
        <w:widowControl w:val="0"/>
        <w:tabs>
          <w:tab w:val="left" w:pos="993"/>
        </w:tabs>
        <w:ind w:left="284" w:right="141" w:firstLine="425"/>
        <w:jc w:val="center"/>
        <w:rPr>
          <w:b/>
          <w:sz w:val="28"/>
          <w:szCs w:val="28"/>
        </w:rPr>
      </w:pPr>
      <w:r w:rsidRPr="00A1084C">
        <w:rPr>
          <w:b/>
          <w:sz w:val="28"/>
          <w:szCs w:val="28"/>
        </w:rPr>
        <w:t xml:space="preserve">5 </w:t>
      </w:r>
      <w:r w:rsidR="007A3982">
        <w:rPr>
          <w:b/>
          <w:sz w:val="28"/>
          <w:szCs w:val="28"/>
        </w:rPr>
        <w:t>КЛАСС</w:t>
      </w:r>
    </w:p>
    <w:p w14:paraId="7DFC96C6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b/>
          <w:sz w:val="28"/>
          <w:szCs w:val="28"/>
        </w:rPr>
      </w:pPr>
      <w:r w:rsidRPr="00A1084C">
        <w:rPr>
          <w:b/>
          <w:sz w:val="28"/>
          <w:szCs w:val="28"/>
        </w:rPr>
        <w:t>Числа и вычисления:</w:t>
      </w:r>
    </w:p>
    <w:p w14:paraId="5E312ACE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</w:t>
      </w:r>
      <w:r w:rsidRPr="00A1084C">
        <w:rPr>
          <w:sz w:val="28"/>
          <w:szCs w:val="28"/>
        </w:rPr>
        <w:t xml:space="preserve"> понимать и правильно употреблять термины, связанные с натуральными числами, обыкновенными и десятичными дробями;</w:t>
      </w:r>
    </w:p>
    <w:p w14:paraId="1F440ADD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lastRenderedPageBreak/>
        <w:t>– с</w:t>
      </w:r>
      <w:r w:rsidRPr="00A1084C">
        <w:rPr>
          <w:sz w:val="28"/>
          <w:szCs w:val="28"/>
        </w:rPr>
        <w:t>равнивать и упорядочивать натуральные числа, сравнивать в простейших случаях обыкновенные дроби, десятичные дроби;</w:t>
      </w:r>
    </w:p>
    <w:p w14:paraId="10617497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с</w:t>
      </w:r>
      <w:r w:rsidRPr="00A1084C">
        <w:rPr>
          <w:sz w:val="28"/>
          <w:szCs w:val="28"/>
        </w:rPr>
        <w:t xml:space="preserve">оотносить точку на координатной (числовой) прямой с соответствующим ей числом и изображать натуральные числа точками </w:t>
      </w:r>
      <w:proofErr w:type="gramStart"/>
      <w:r w:rsidRPr="00A1084C">
        <w:rPr>
          <w:sz w:val="28"/>
          <w:szCs w:val="28"/>
        </w:rPr>
        <w:t>на</w:t>
      </w:r>
      <w:proofErr w:type="gramEnd"/>
      <w:r w:rsidRPr="00A1084C">
        <w:rPr>
          <w:sz w:val="28"/>
          <w:szCs w:val="28"/>
        </w:rPr>
        <w:t xml:space="preserve"> координатной (числовой) прямой;</w:t>
      </w:r>
    </w:p>
    <w:p w14:paraId="05C27018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в</w:t>
      </w:r>
      <w:r w:rsidRPr="00A1084C">
        <w:rPr>
          <w:sz w:val="28"/>
          <w:szCs w:val="28"/>
        </w:rPr>
        <w:t>ыполнять арифметические действия с натуральными числами, с обыкновенными дробями в простейших случаях;</w:t>
      </w:r>
    </w:p>
    <w:p w14:paraId="0F52F4C8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color w:val="0D0D0D" w:themeColor="text1" w:themeTint="F2"/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в</w:t>
      </w:r>
      <w:r w:rsidRPr="00A1084C">
        <w:rPr>
          <w:sz w:val="28"/>
          <w:szCs w:val="28"/>
        </w:rPr>
        <w:t>ыполнять проверку, прикидку результата вычислений. 6</w:t>
      </w:r>
      <w:proofErr w:type="gramStart"/>
      <w:r w:rsidRPr="00A1084C">
        <w:rPr>
          <w:sz w:val="28"/>
          <w:szCs w:val="28"/>
        </w:rPr>
        <w:t xml:space="preserve"> О</w:t>
      </w:r>
      <w:proofErr w:type="gramEnd"/>
      <w:r w:rsidRPr="00A1084C">
        <w:rPr>
          <w:sz w:val="28"/>
          <w:szCs w:val="28"/>
        </w:rPr>
        <w:t>круглять натуральные числа.</w:t>
      </w:r>
    </w:p>
    <w:p w14:paraId="7C8548A3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b/>
          <w:sz w:val="28"/>
          <w:szCs w:val="28"/>
        </w:rPr>
      </w:pPr>
      <w:r w:rsidRPr="00A1084C">
        <w:rPr>
          <w:b/>
          <w:sz w:val="28"/>
          <w:szCs w:val="28"/>
        </w:rPr>
        <w:t>Решение текстовых задач:</w:t>
      </w:r>
    </w:p>
    <w:p w14:paraId="204086F5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р</w:t>
      </w:r>
      <w:r w:rsidRPr="00A1084C">
        <w:rPr>
          <w:sz w:val="28"/>
          <w:szCs w:val="28"/>
        </w:rPr>
        <w:t>ешать текстовые задачи арифметическим способом и с помощью организованного конечного перебора всех возможных вариантов;</w:t>
      </w:r>
    </w:p>
    <w:p w14:paraId="668634A7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proofErr w:type="gramStart"/>
      <w:r w:rsidRPr="00A1084C">
        <w:rPr>
          <w:color w:val="0D0D0D" w:themeColor="text1" w:themeTint="F2"/>
          <w:sz w:val="28"/>
          <w:szCs w:val="28"/>
        </w:rPr>
        <w:t>– р</w:t>
      </w:r>
      <w:r w:rsidRPr="00A1084C">
        <w:rPr>
          <w:sz w:val="28"/>
          <w:szCs w:val="28"/>
        </w:rPr>
        <w:t>ешать задачи, содержащие зависимости, связывающие величины: скорость, время, расстояние; цена, количество, стоимость;</w:t>
      </w:r>
      <w:proofErr w:type="gramEnd"/>
    </w:p>
    <w:p w14:paraId="459EC7BB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и</w:t>
      </w:r>
      <w:r w:rsidRPr="00A1084C">
        <w:rPr>
          <w:sz w:val="28"/>
          <w:szCs w:val="28"/>
        </w:rPr>
        <w:t>спользовать краткие записи, схемы, таблицы, обозначения при решении задач;</w:t>
      </w:r>
    </w:p>
    <w:p w14:paraId="77611B56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п</w:t>
      </w:r>
      <w:r w:rsidRPr="00A1084C">
        <w:rPr>
          <w:sz w:val="28"/>
          <w:szCs w:val="28"/>
        </w:rPr>
        <w:t>ользоваться основными единицами измерения: цены, массы; расстояния, времени, скорости; выражать одни единицы величины через другие;</w:t>
      </w:r>
    </w:p>
    <w:p w14:paraId="63629A3E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и</w:t>
      </w:r>
      <w:r w:rsidRPr="00A1084C">
        <w:rPr>
          <w:sz w:val="28"/>
          <w:szCs w:val="28"/>
        </w:rPr>
        <w:t>звлекать, анализировать, оценивать информацию, представленную в таблице, на столбчатой диаграмме, интерпретировать представленные данные, использовать данные при решении задач.</w:t>
      </w:r>
    </w:p>
    <w:p w14:paraId="58C41ADB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b/>
          <w:sz w:val="28"/>
          <w:szCs w:val="28"/>
        </w:rPr>
      </w:pPr>
      <w:r w:rsidRPr="00A1084C">
        <w:rPr>
          <w:b/>
          <w:sz w:val="28"/>
          <w:szCs w:val="28"/>
        </w:rPr>
        <w:t>Наглядная геометрия:</w:t>
      </w:r>
    </w:p>
    <w:p w14:paraId="764737B2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proofErr w:type="gramStart"/>
      <w:r w:rsidRPr="00A1084C">
        <w:rPr>
          <w:color w:val="0D0D0D" w:themeColor="text1" w:themeTint="F2"/>
          <w:sz w:val="28"/>
          <w:szCs w:val="28"/>
        </w:rPr>
        <w:t>– п</w:t>
      </w:r>
      <w:r w:rsidRPr="00A1084C">
        <w:rPr>
          <w:sz w:val="28"/>
          <w:szCs w:val="28"/>
        </w:rPr>
        <w:t>ользоваться геометрическими понятиями: точка, прямая, отрезок, луч, угол, многоугольник, окружность, круг;</w:t>
      </w:r>
      <w:proofErr w:type="gramEnd"/>
    </w:p>
    <w:p w14:paraId="25309656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п</w:t>
      </w:r>
      <w:r w:rsidRPr="00A1084C">
        <w:rPr>
          <w:sz w:val="28"/>
          <w:szCs w:val="28"/>
        </w:rPr>
        <w:t>риводить примеры объектов окружающего мира, имеющих форму изученных геометрических фигур;</w:t>
      </w:r>
    </w:p>
    <w:p w14:paraId="54041FA8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proofErr w:type="gramStart"/>
      <w:r w:rsidRPr="00A1084C">
        <w:rPr>
          <w:color w:val="0D0D0D" w:themeColor="text1" w:themeTint="F2"/>
          <w:sz w:val="28"/>
          <w:szCs w:val="28"/>
        </w:rPr>
        <w:t>– и</w:t>
      </w:r>
      <w:r w:rsidRPr="00A1084C">
        <w:rPr>
          <w:sz w:val="28"/>
          <w:szCs w:val="28"/>
        </w:rPr>
        <w:t>спользовать терминологию, связанную с углами: вершина, сторона; с многоугольниками: угол, вершина, сторона, диагональ; с окружностью: радиус, диаметр, центр;</w:t>
      </w:r>
      <w:proofErr w:type="gramEnd"/>
    </w:p>
    <w:p w14:paraId="3D3F55A2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и</w:t>
      </w:r>
      <w:r w:rsidRPr="00A1084C">
        <w:rPr>
          <w:sz w:val="28"/>
          <w:szCs w:val="28"/>
        </w:rPr>
        <w:t>зображать изученные геометрические фигуры на нелинованной и клетчатой бумаге с помощью циркуля и линейки;</w:t>
      </w:r>
    </w:p>
    <w:p w14:paraId="41C50D61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н</w:t>
      </w:r>
      <w:r w:rsidRPr="00A1084C">
        <w:rPr>
          <w:sz w:val="28"/>
          <w:szCs w:val="28"/>
        </w:rPr>
        <w:t>аходить длины отрезков непосредственным измерением с помощью линейки, строить отрезки заданной длины; строить окружность заданного радиуса;</w:t>
      </w:r>
    </w:p>
    <w:p w14:paraId="3F9F20CC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и</w:t>
      </w:r>
      <w:r w:rsidRPr="00A1084C">
        <w:rPr>
          <w:sz w:val="28"/>
          <w:szCs w:val="28"/>
        </w:rPr>
        <w:t>спользовать свойства сторон и углов прямоугольника, квадрата для их построения, вычисления площади и периметра;</w:t>
      </w:r>
    </w:p>
    <w:p w14:paraId="56BA14CA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в</w:t>
      </w:r>
      <w:r w:rsidRPr="00A1084C">
        <w:rPr>
          <w:sz w:val="28"/>
          <w:szCs w:val="28"/>
        </w:rPr>
        <w:t>ычислять периметр и площадь квадрата, прямоугольника, фигур, составленных из прямоугольников, в том числе фигур, изображённых на клетчатой бумаге;</w:t>
      </w:r>
    </w:p>
    <w:p w14:paraId="3BBC6BB0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п</w:t>
      </w:r>
      <w:r w:rsidRPr="00A1084C">
        <w:rPr>
          <w:sz w:val="28"/>
          <w:szCs w:val="28"/>
        </w:rPr>
        <w:t>ользоваться основными метрическими единицами измерения длины, площади; выражать одни единицы величины через другие;</w:t>
      </w:r>
    </w:p>
    <w:p w14:paraId="467C24C4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proofErr w:type="gramStart"/>
      <w:r w:rsidRPr="00A1084C">
        <w:rPr>
          <w:color w:val="0D0D0D" w:themeColor="text1" w:themeTint="F2"/>
          <w:sz w:val="28"/>
          <w:szCs w:val="28"/>
        </w:rPr>
        <w:t>– р</w:t>
      </w:r>
      <w:r w:rsidRPr="00A1084C">
        <w:rPr>
          <w:sz w:val="28"/>
          <w:szCs w:val="28"/>
        </w:rPr>
        <w:t>аспознавать параллелепипед, куб, использовать терминологию: вершина, ребро грань, измерения; находить измерения параллелепипеда, куба;</w:t>
      </w:r>
      <w:proofErr w:type="gramEnd"/>
    </w:p>
    <w:p w14:paraId="239B4746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в</w:t>
      </w:r>
      <w:r w:rsidRPr="00A1084C">
        <w:rPr>
          <w:sz w:val="28"/>
          <w:szCs w:val="28"/>
        </w:rPr>
        <w:t>ычислять объём куба, параллелепипеда по заданным измерениям, пользоваться единицами измерения объёма;</w:t>
      </w:r>
    </w:p>
    <w:p w14:paraId="170A1AA1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р</w:t>
      </w:r>
      <w:r w:rsidRPr="00A1084C">
        <w:rPr>
          <w:sz w:val="28"/>
          <w:szCs w:val="28"/>
        </w:rPr>
        <w:t>ешать несложные задачи на измерение геометрических величин в практических ситуациях.</w:t>
      </w:r>
    </w:p>
    <w:p w14:paraId="170AA367" w14:textId="77777777" w:rsidR="001930CF" w:rsidRPr="00A1084C" w:rsidRDefault="001930CF" w:rsidP="00A1084C">
      <w:pPr>
        <w:widowControl w:val="0"/>
        <w:tabs>
          <w:tab w:val="left" w:pos="993"/>
        </w:tabs>
        <w:ind w:left="284" w:right="141" w:firstLine="425"/>
        <w:jc w:val="both"/>
        <w:rPr>
          <w:b/>
          <w:sz w:val="28"/>
          <w:szCs w:val="28"/>
        </w:rPr>
      </w:pPr>
    </w:p>
    <w:p w14:paraId="79AC4FED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center"/>
        <w:rPr>
          <w:b/>
          <w:sz w:val="28"/>
          <w:szCs w:val="28"/>
        </w:rPr>
      </w:pPr>
      <w:r w:rsidRPr="00A1084C">
        <w:rPr>
          <w:b/>
          <w:sz w:val="28"/>
          <w:szCs w:val="28"/>
        </w:rPr>
        <w:lastRenderedPageBreak/>
        <w:t>6 КЛАСС</w:t>
      </w:r>
    </w:p>
    <w:p w14:paraId="30A8B1EA" w14:textId="77777777" w:rsidR="001930CF" w:rsidRPr="00A1084C" w:rsidRDefault="001930CF" w:rsidP="00A1084C">
      <w:pPr>
        <w:widowControl w:val="0"/>
        <w:tabs>
          <w:tab w:val="left" w:pos="993"/>
        </w:tabs>
        <w:ind w:left="284" w:right="141" w:firstLine="425"/>
        <w:jc w:val="center"/>
        <w:rPr>
          <w:b/>
          <w:sz w:val="28"/>
          <w:szCs w:val="28"/>
        </w:rPr>
      </w:pPr>
    </w:p>
    <w:p w14:paraId="62833533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b/>
          <w:sz w:val="28"/>
          <w:szCs w:val="28"/>
        </w:rPr>
      </w:pPr>
      <w:r w:rsidRPr="00A1084C">
        <w:rPr>
          <w:b/>
          <w:sz w:val="28"/>
          <w:szCs w:val="28"/>
        </w:rPr>
        <w:t>Числа и вычисления:</w:t>
      </w:r>
    </w:p>
    <w:p w14:paraId="5E9CDA57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з</w:t>
      </w:r>
      <w:r w:rsidRPr="00A1084C">
        <w:rPr>
          <w:sz w:val="28"/>
          <w:szCs w:val="28"/>
        </w:rPr>
        <w:t>нать и понимать термины, связанные с различными видами чисел и способами их записи, переходить (если это возможно) от одной формы записи числа к другой;</w:t>
      </w:r>
    </w:p>
    <w:p w14:paraId="42711C43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с</w:t>
      </w:r>
      <w:r w:rsidRPr="00A1084C">
        <w:rPr>
          <w:sz w:val="28"/>
          <w:szCs w:val="28"/>
        </w:rPr>
        <w:t>равнивать и упорядочивать целые числа, обыкновенные и десятичные дроби, сравнивать числа одного и разных знаков;</w:t>
      </w:r>
    </w:p>
    <w:p w14:paraId="08561C52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в</w:t>
      </w:r>
      <w:r w:rsidRPr="00A1084C">
        <w:rPr>
          <w:sz w:val="28"/>
          <w:szCs w:val="28"/>
        </w:rPr>
        <w:t>ыполнять, сочетая устные и письменные приёмы, арифметические действия с натуральными и целыми числами, обыкновенными и десятичными дробями, положительными и отрицательными числами;</w:t>
      </w:r>
    </w:p>
    <w:p w14:paraId="6A89316E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в</w:t>
      </w:r>
      <w:r w:rsidRPr="00A1084C">
        <w:rPr>
          <w:sz w:val="28"/>
          <w:szCs w:val="28"/>
        </w:rPr>
        <w:t>ычислять значения числовых выражений, выполнять прикидку и оценку результата вычислений; выполнять преобразования числовых выражений на основе свойств арифметических действий;</w:t>
      </w:r>
    </w:p>
    <w:p w14:paraId="2C3A3948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proofErr w:type="gramStart"/>
      <w:r w:rsidRPr="00A1084C">
        <w:rPr>
          <w:color w:val="0D0D0D" w:themeColor="text1" w:themeTint="F2"/>
          <w:sz w:val="28"/>
          <w:szCs w:val="28"/>
        </w:rPr>
        <w:t>– с</w:t>
      </w:r>
      <w:r w:rsidRPr="00A1084C">
        <w:rPr>
          <w:sz w:val="28"/>
          <w:szCs w:val="28"/>
        </w:rPr>
        <w:t>оотносить точку на координатной прямой с соответствующим ей числом и изображать числа точками на координатной прямой, находить модуль числа;</w:t>
      </w:r>
      <w:proofErr w:type="gramEnd"/>
    </w:p>
    <w:p w14:paraId="50B43D59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с</w:t>
      </w:r>
      <w:r w:rsidRPr="00A1084C">
        <w:rPr>
          <w:sz w:val="28"/>
          <w:szCs w:val="28"/>
        </w:rPr>
        <w:t>оотносить точки в прямоугольной системе координат с координатами этой точки;</w:t>
      </w:r>
    </w:p>
    <w:p w14:paraId="2DA25008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о</w:t>
      </w:r>
      <w:r w:rsidRPr="00A1084C">
        <w:rPr>
          <w:sz w:val="28"/>
          <w:szCs w:val="28"/>
        </w:rPr>
        <w:t>круглять целые числа и десятичные дроби, находить приближения чисел.</w:t>
      </w:r>
    </w:p>
    <w:p w14:paraId="46E50E6F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b/>
          <w:sz w:val="28"/>
          <w:szCs w:val="28"/>
        </w:rPr>
      </w:pPr>
      <w:r w:rsidRPr="00A1084C">
        <w:rPr>
          <w:b/>
          <w:sz w:val="28"/>
          <w:szCs w:val="28"/>
        </w:rPr>
        <w:t>Числовые и буквенные выражения:</w:t>
      </w:r>
    </w:p>
    <w:p w14:paraId="5C6795C2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п</w:t>
      </w:r>
      <w:r w:rsidRPr="00A1084C">
        <w:rPr>
          <w:sz w:val="28"/>
          <w:szCs w:val="28"/>
        </w:rPr>
        <w:t>онимать и употреблять термины, связанные с записью степени числа, находить квадрат и куб числа, вычислять значения числовых выражений, содержащих степени;</w:t>
      </w:r>
    </w:p>
    <w:p w14:paraId="0CE920BA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п</w:t>
      </w:r>
      <w:r w:rsidRPr="00A1084C">
        <w:rPr>
          <w:sz w:val="28"/>
          <w:szCs w:val="28"/>
        </w:rPr>
        <w:t>ользоваться признаками делимости, раскладывать натуральные числа на простые множители;</w:t>
      </w:r>
    </w:p>
    <w:p w14:paraId="66992C9A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п</w:t>
      </w:r>
      <w:r w:rsidRPr="00A1084C">
        <w:rPr>
          <w:sz w:val="28"/>
          <w:szCs w:val="28"/>
        </w:rPr>
        <w:t>ользоваться масштабом, составлять пропорции и отношения;</w:t>
      </w:r>
    </w:p>
    <w:p w14:paraId="1D50F028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и</w:t>
      </w:r>
      <w:r w:rsidRPr="00A1084C">
        <w:rPr>
          <w:sz w:val="28"/>
          <w:szCs w:val="28"/>
        </w:rPr>
        <w:t>спользовать буквы для обозначения чисел при записи математических выражений, составлять буквенные выражения и формулы, находить значения буквенных выражений, осуществляя необходимые подстановки и преобразования;</w:t>
      </w:r>
    </w:p>
    <w:p w14:paraId="4519EAB3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н</w:t>
      </w:r>
      <w:r w:rsidRPr="00A1084C">
        <w:rPr>
          <w:sz w:val="28"/>
          <w:szCs w:val="28"/>
        </w:rPr>
        <w:t>аходить неизвестный компонент равенства.</w:t>
      </w:r>
    </w:p>
    <w:p w14:paraId="0E4DA966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b/>
          <w:sz w:val="28"/>
          <w:szCs w:val="28"/>
        </w:rPr>
      </w:pPr>
      <w:r w:rsidRPr="00A1084C">
        <w:rPr>
          <w:b/>
          <w:sz w:val="28"/>
          <w:szCs w:val="28"/>
        </w:rPr>
        <w:t>Решение текстовых задач:</w:t>
      </w:r>
    </w:p>
    <w:p w14:paraId="546875C3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р</w:t>
      </w:r>
      <w:r w:rsidRPr="00A1084C">
        <w:rPr>
          <w:sz w:val="28"/>
          <w:szCs w:val="28"/>
        </w:rPr>
        <w:t>ешать многошаговые текстовые задачи арифметическим способом;</w:t>
      </w:r>
    </w:p>
    <w:p w14:paraId="467A8D29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р</w:t>
      </w:r>
      <w:r w:rsidRPr="00A1084C">
        <w:rPr>
          <w:sz w:val="28"/>
          <w:szCs w:val="28"/>
        </w:rPr>
        <w:t>ешать задачи, связанные с отношением, пропорциональностью величин, процентами; решать три основные задачи на дроби и проценты;</w:t>
      </w:r>
    </w:p>
    <w:p w14:paraId="66863722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proofErr w:type="gramStart"/>
      <w:r w:rsidRPr="00A1084C">
        <w:rPr>
          <w:color w:val="0D0D0D" w:themeColor="text1" w:themeTint="F2"/>
          <w:sz w:val="28"/>
          <w:szCs w:val="28"/>
        </w:rPr>
        <w:t>– р</w:t>
      </w:r>
      <w:r w:rsidRPr="00A1084C">
        <w:rPr>
          <w:sz w:val="28"/>
          <w:szCs w:val="28"/>
        </w:rPr>
        <w:t>ешать задачи, содержащие зависимости, связывающие величины: скорость, время, расстояние, цена, количество, стоимость; производительность, время, объёма работы, используя арифметические действия, оценку, прикидку; пользоваться единицами измерения соответствующих величин;</w:t>
      </w:r>
      <w:proofErr w:type="gramEnd"/>
    </w:p>
    <w:p w14:paraId="45FDFA01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с</w:t>
      </w:r>
      <w:r w:rsidRPr="00A1084C">
        <w:rPr>
          <w:sz w:val="28"/>
          <w:szCs w:val="28"/>
        </w:rPr>
        <w:t>оставлять буквенные выражения по условию задачи;</w:t>
      </w:r>
    </w:p>
    <w:p w14:paraId="3B6CCC5C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и</w:t>
      </w:r>
      <w:r w:rsidRPr="00A1084C">
        <w:rPr>
          <w:sz w:val="28"/>
          <w:szCs w:val="28"/>
        </w:rPr>
        <w:t>звлекать информацию, представленную в таблицах, на линейной, столбчатой или круговой диаграммах, интерпретировать представленные данные; использовать данные при решении задач;</w:t>
      </w:r>
    </w:p>
    <w:p w14:paraId="57E8B0A6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п</w:t>
      </w:r>
      <w:r w:rsidRPr="00A1084C">
        <w:rPr>
          <w:sz w:val="28"/>
          <w:szCs w:val="28"/>
        </w:rPr>
        <w:t>редставлять информацию с помощью таблиц, линейной и столбчатой диаграмм.</w:t>
      </w:r>
    </w:p>
    <w:p w14:paraId="14CDB83C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b/>
          <w:sz w:val="28"/>
          <w:szCs w:val="28"/>
        </w:rPr>
      </w:pPr>
      <w:r w:rsidRPr="00A1084C">
        <w:rPr>
          <w:b/>
          <w:sz w:val="28"/>
          <w:szCs w:val="28"/>
        </w:rPr>
        <w:t>Наглядная геометрия:</w:t>
      </w:r>
    </w:p>
    <w:p w14:paraId="332186CD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п</w:t>
      </w:r>
      <w:r w:rsidRPr="00A1084C">
        <w:rPr>
          <w:sz w:val="28"/>
          <w:szCs w:val="28"/>
        </w:rPr>
        <w:t xml:space="preserve">риводить примеры объектов окружающего мира, имеющих форму изученных геометрических плоских и пространственных фигур, примеры равных и </w:t>
      </w:r>
      <w:r w:rsidRPr="00A1084C">
        <w:rPr>
          <w:sz w:val="28"/>
          <w:szCs w:val="28"/>
        </w:rPr>
        <w:lastRenderedPageBreak/>
        <w:t>симметричных фигур;</w:t>
      </w:r>
    </w:p>
    <w:p w14:paraId="283D385F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и</w:t>
      </w:r>
      <w:r w:rsidRPr="00A1084C">
        <w:rPr>
          <w:sz w:val="28"/>
          <w:szCs w:val="28"/>
        </w:rPr>
        <w:t>зображать с помощью циркуля, линейки, транспортира на нелинованной и клетчатой бумаге изученные плоские геометрические фигуры и конфигурации, симметричные фигуры;</w:t>
      </w:r>
    </w:p>
    <w:p w14:paraId="4FA85C71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п</w:t>
      </w:r>
      <w:r w:rsidRPr="00A1084C">
        <w:rPr>
          <w:sz w:val="28"/>
          <w:szCs w:val="28"/>
        </w:rPr>
        <w:t>ользоваться геометрическими понятиями: равенство фигур, симметрия; использовать терминологию, связанную с симметрией: ось симметрии, центр симметрии;</w:t>
      </w:r>
    </w:p>
    <w:p w14:paraId="08EF4348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н</w:t>
      </w:r>
      <w:r w:rsidRPr="00A1084C">
        <w:rPr>
          <w:sz w:val="28"/>
          <w:szCs w:val="28"/>
        </w:rPr>
        <w:t>аходить величины углов измерением с помощью транспортира, строить углы заданной величины, пользоваться при решении задач градусной мерой углов; распознавать на чертежах острый, прямой, развёрнутый и тупой углы;</w:t>
      </w:r>
    </w:p>
    <w:p w14:paraId="5DF4C7AB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в</w:t>
      </w:r>
      <w:r w:rsidRPr="00A1084C">
        <w:rPr>
          <w:sz w:val="28"/>
          <w:szCs w:val="28"/>
        </w:rPr>
        <w:t>ычислять длину ломаной, периметр многоугольника, пользоваться единицами измерения длины, выражать одни единицы измерения длины через другие;</w:t>
      </w:r>
    </w:p>
    <w:p w14:paraId="129CD2E6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proofErr w:type="gramStart"/>
      <w:r w:rsidRPr="00A1084C">
        <w:rPr>
          <w:color w:val="0D0D0D" w:themeColor="text1" w:themeTint="F2"/>
          <w:sz w:val="28"/>
          <w:szCs w:val="28"/>
        </w:rPr>
        <w:t>– н</w:t>
      </w:r>
      <w:r w:rsidRPr="00A1084C">
        <w:rPr>
          <w:sz w:val="28"/>
          <w:szCs w:val="28"/>
        </w:rPr>
        <w:t>аходить, используя чертёжные инструменты, расстояния: между двумя точками, от точки до прямой, длину пути на квадратной сетке;</w:t>
      </w:r>
      <w:proofErr w:type="gramEnd"/>
    </w:p>
    <w:p w14:paraId="25538AFD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в</w:t>
      </w:r>
      <w:r w:rsidRPr="00A1084C">
        <w:rPr>
          <w:sz w:val="28"/>
          <w:szCs w:val="28"/>
        </w:rPr>
        <w:t>ычислять площадь фигур, составленных из прямоугольников, использовать разбиение на прямоугольники, на равные фигуры, достраивание до прямоугольника; пользоваться основными единицами измерения площади; выражать одни единицы измерения площади через другие;</w:t>
      </w:r>
    </w:p>
    <w:p w14:paraId="1107BFB0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proofErr w:type="gramStart"/>
      <w:r w:rsidRPr="00A1084C">
        <w:rPr>
          <w:color w:val="0D0D0D" w:themeColor="text1" w:themeTint="F2"/>
          <w:sz w:val="28"/>
          <w:szCs w:val="28"/>
        </w:rPr>
        <w:t>– р</w:t>
      </w:r>
      <w:r w:rsidRPr="00A1084C">
        <w:rPr>
          <w:sz w:val="28"/>
          <w:szCs w:val="28"/>
        </w:rPr>
        <w:t>аспознавать на моделях и изображениях пирамиду, конус, цилиндр, использовать терминологию: вершина, ребро, грань, основание, развёртка;</w:t>
      </w:r>
      <w:proofErr w:type="gramEnd"/>
    </w:p>
    <w:p w14:paraId="71518A1E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и</w:t>
      </w:r>
      <w:r w:rsidRPr="00A1084C">
        <w:rPr>
          <w:sz w:val="28"/>
          <w:szCs w:val="28"/>
        </w:rPr>
        <w:t>зображать на клетчатой бумаге прямоугольный параллелепипед;</w:t>
      </w:r>
    </w:p>
    <w:p w14:paraId="602C902A" w14:textId="77777777" w:rsidR="00E55448" w:rsidRPr="00A1084C" w:rsidRDefault="00E55448" w:rsidP="00A1084C">
      <w:pPr>
        <w:widowControl w:val="0"/>
        <w:tabs>
          <w:tab w:val="left" w:pos="993"/>
        </w:tabs>
        <w:ind w:left="284" w:right="141" w:firstLine="425"/>
        <w:jc w:val="both"/>
        <w:rPr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в</w:t>
      </w:r>
      <w:r w:rsidRPr="00A1084C">
        <w:rPr>
          <w:sz w:val="28"/>
          <w:szCs w:val="28"/>
        </w:rPr>
        <w:t>ычислять объём прямоугольного параллелепипеда, куба, пользоваться основными единицами измерения объёма; выражать одни единицы измерения объёма через другие;</w:t>
      </w:r>
    </w:p>
    <w:p w14:paraId="28A3916C" w14:textId="77777777" w:rsidR="00E55448" w:rsidRPr="00A1084C" w:rsidRDefault="00E55448" w:rsidP="00A1084C">
      <w:pPr>
        <w:autoSpaceDE w:val="0"/>
        <w:autoSpaceDN w:val="0"/>
        <w:adjustRightInd w:val="0"/>
        <w:ind w:left="284" w:right="141" w:firstLine="425"/>
        <w:jc w:val="both"/>
        <w:rPr>
          <w:bCs/>
          <w:sz w:val="28"/>
          <w:szCs w:val="28"/>
        </w:rPr>
      </w:pPr>
      <w:r w:rsidRPr="00A1084C">
        <w:rPr>
          <w:color w:val="0D0D0D" w:themeColor="text1" w:themeTint="F2"/>
          <w:sz w:val="28"/>
          <w:szCs w:val="28"/>
        </w:rPr>
        <w:t>– р</w:t>
      </w:r>
      <w:r w:rsidRPr="00A1084C">
        <w:rPr>
          <w:sz w:val="28"/>
          <w:szCs w:val="28"/>
        </w:rPr>
        <w:t>ешать несложные задачи на нахождение геометрических величин в практических ситуациях.</w:t>
      </w:r>
    </w:p>
    <w:p w14:paraId="23861B68" w14:textId="77777777" w:rsidR="00E55448" w:rsidRDefault="00E55448" w:rsidP="00A1084C">
      <w:pPr>
        <w:spacing w:after="200" w:line="276" w:lineRule="auto"/>
        <w:ind w:right="141"/>
        <w:contextualSpacing/>
        <w:rPr>
          <w:b/>
          <w:bCs/>
          <w:color w:val="auto"/>
          <w:sz w:val="26"/>
          <w:szCs w:val="26"/>
        </w:rPr>
        <w:sectPr w:rsidR="00E55448" w:rsidSect="00225628">
          <w:footerReference w:type="default" r:id="rId23"/>
          <w:pgSz w:w="11906" w:h="16838"/>
          <w:pgMar w:top="851" w:right="566" w:bottom="1134" w:left="567" w:header="709" w:footer="709" w:gutter="0"/>
          <w:cols w:space="708"/>
          <w:titlePg/>
          <w:docGrid w:linePitch="381"/>
        </w:sectPr>
      </w:pPr>
    </w:p>
    <w:p w14:paraId="24803ABC" w14:textId="6ECF5894" w:rsidR="00916FC0" w:rsidRDefault="00916FC0" w:rsidP="00F84936">
      <w:pPr>
        <w:spacing w:after="200" w:line="276" w:lineRule="auto"/>
        <w:contextualSpacing/>
        <w:rPr>
          <w:b/>
          <w:bCs/>
          <w:color w:val="auto"/>
          <w:sz w:val="26"/>
          <w:szCs w:val="26"/>
        </w:rPr>
      </w:pPr>
    </w:p>
    <w:p w14:paraId="67308DD9" w14:textId="77777777" w:rsidR="00E55448" w:rsidRDefault="00E55448" w:rsidP="00E55448">
      <w:pPr>
        <w:ind w:firstLine="709"/>
        <w:jc w:val="center"/>
        <w:rPr>
          <w:b/>
          <w:bCs/>
          <w:sz w:val="28"/>
          <w:szCs w:val="28"/>
        </w:rPr>
      </w:pPr>
      <w:r w:rsidRPr="00AF7EBA">
        <w:rPr>
          <w:b/>
          <w:bCs/>
          <w:sz w:val="28"/>
          <w:szCs w:val="28"/>
        </w:rPr>
        <w:t>ТЕМАТИЧЕСКОЕ ПЛАНИРОВАНИЕ</w:t>
      </w:r>
    </w:p>
    <w:p w14:paraId="7AEA88A0" w14:textId="77777777" w:rsidR="001930CF" w:rsidRPr="00AF7EBA" w:rsidRDefault="001930CF" w:rsidP="00E55448">
      <w:pPr>
        <w:ind w:firstLine="709"/>
        <w:jc w:val="center"/>
        <w:rPr>
          <w:b/>
          <w:bCs/>
          <w:sz w:val="28"/>
          <w:szCs w:val="28"/>
        </w:rPr>
      </w:pPr>
    </w:p>
    <w:p w14:paraId="4CBEB86A" w14:textId="77777777" w:rsidR="00E55448" w:rsidRPr="00904A0E" w:rsidRDefault="00E55448" w:rsidP="00E55448">
      <w:pPr>
        <w:ind w:firstLine="709"/>
        <w:jc w:val="both"/>
        <w:rPr>
          <w:sz w:val="28"/>
          <w:szCs w:val="28"/>
        </w:rPr>
      </w:pPr>
      <w:r w:rsidRPr="00904A0E">
        <w:rPr>
          <w:sz w:val="28"/>
          <w:szCs w:val="28"/>
        </w:rPr>
        <w:t xml:space="preserve">Тематическое планирование </w:t>
      </w:r>
      <w:r>
        <w:rPr>
          <w:sz w:val="28"/>
          <w:szCs w:val="28"/>
        </w:rPr>
        <w:t xml:space="preserve">по математике </w:t>
      </w:r>
      <w:r w:rsidRPr="00904A0E">
        <w:rPr>
          <w:sz w:val="28"/>
          <w:szCs w:val="28"/>
        </w:rPr>
        <w:t>представлено по годам обучения (5</w:t>
      </w:r>
      <w:r w:rsidRPr="00904A0E">
        <w:rPr>
          <w:color w:val="0D0D0D" w:themeColor="text1" w:themeTint="F2"/>
          <w:sz w:val="28"/>
          <w:szCs w:val="28"/>
        </w:rPr>
        <w:t>–6 классы</w:t>
      </w:r>
      <w:r w:rsidRPr="00904A0E">
        <w:rPr>
          <w:sz w:val="28"/>
          <w:szCs w:val="28"/>
        </w:rPr>
        <w:t>).</w:t>
      </w:r>
    </w:p>
    <w:p w14:paraId="4BB59AA4" w14:textId="77777777" w:rsidR="00E55448" w:rsidRPr="008C68D4" w:rsidRDefault="00E55448" w:rsidP="00E55448">
      <w:pPr>
        <w:ind w:firstLine="709"/>
        <w:jc w:val="both"/>
        <w:rPr>
          <w:sz w:val="28"/>
          <w:szCs w:val="28"/>
        </w:rPr>
      </w:pPr>
      <w:r w:rsidRPr="00904A0E">
        <w:rPr>
          <w:sz w:val="28"/>
          <w:szCs w:val="28"/>
        </w:rPr>
        <w:t xml:space="preserve">Основные виды деятельности обучающихся перечислены при изучении каждой темы и направлены на достижение планируемых результатов обучения. Перечень видов деятельности может быть расширен или сокращён – с учётом возможностей и </w:t>
      </w:r>
      <w:r w:rsidRPr="008C68D4">
        <w:rPr>
          <w:sz w:val="28"/>
          <w:szCs w:val="28"/>
        </w:rPr>
        <w:t xml:space="preserve">ограничений обучающихся, обусловленных структурой нарушения при </w:t>
      </w:r>
      <w:r>
        <w:rPr>
          <w:sz w:val="28"/>
          <w:szCs w:val="28"/>
        </w:rPr>
        <w:t>патологии слуха</w:t>
      </w:r>
      <w:r w:rsidRPr="008C68D4">
        <w:rPr>
          <w:sz w:val="28"/>
          <w:szCs w:val="28"/>
        </w:rPr>
        <w:t>.</w:t>
      </w:r>
    </w:p>
    <w:p w14:paraId="12885FB5" w14:textId="77777777" w:rsidR="001930CF" w:rsidRPr="001930CF" w:rsidRDefault="001930CF" w:rsidP="00E55448">
      <w:pPr>
        <w:ind w:firstLine="709"/>
        <w:jc w:val="both"/>
        <w:rPr>
          <w:rStyle w:val="a6"/>
          <w:b/>
          <w:bCs/>
          <w:iCs/>
          <w:sz w:val="28"/>
          <w:szCs w:val="28"/>
        </w:rPr>
      </w:pPr>
    </w:p>
    <w:p w14:paraId="4775D025" w14:textId="0DBEEF5E" w:rsidR="001930CF" w:rsidRPr="001930CF" w:rsidRDefault="00E55448" w:rsidP="001930CF">
      <w:pPr>
        <w:ind w:firstLine="709"/>
        <w:jc w:val="both"/>
        <w:rPr>
          <w:rStyle w:val="a6"/>
          <w:b/>
          <w:bCs/>
          <w:iCs/>
          <w:sz w:val="28"/>
          <w:szCs w:val="28"/>
        </w:rPr>
      </w:pPr>
      <w:r w:rsidRPr="001930CF">
        <w:rPr>
          <w:rStyle w:val="a6"/>
          <w:b/>
          <w:bCs/>
          <w:iCs/>
          <w:sz w:val="28"/>
          <w:szCs w:val="28"/>
        </w:rPr>
        <w:t>5 КЛАСС</w:t>
      </w:r>
    </w:p>
    <w:p w14:paraId="706D7A91" w14:textId="77777777" w:rsidR="00E55448" w:rsidRPr="008C68D4" w:rsidRDefault="00E55448" w:rsidP="00E55448">
      <w:pPr>
        <w:ind w:firstLine="709"/>
        <w:jc w:val="both"/>
        <w:rPr>
          <w:rStyle w:val="a6"/>
          <w:bCs/>
          <w:iCs/>
          <w:sz w:val="28"/>
          <w:szCs w:val="28"/>
        </w:rPr>
      </w:pPr>
      <w:r w:rsidRPr="008C68D4">
        <w:rPr>
          <w:rStyle w:val="a6"/>
          <w:bCs/>
          <w:iCs/>
          <w:sz w:val="28"/>
          <w:szCs w:val="28"/>
        </w:rPr>
        <w:t xml:space="preserve">Общее количество часов – 170 </w:t>
      </w:r>
      <w:r w:rsidRPr="008C68D4">
        <w:rPr>
          <w:sz w:val="28"/>
          <w:szCs w:val="28"/>
        </w:rPr>
        <w:t>часов</w:t>
      </w:r>
      <w:r w:rsidRPr="008C68D4">
        <w:rPr>
          <w:rStyle w:val="a6"/>
          <w:bCs/>
          <w:iCs/>
          <w:sz w:val="28"/>
          <w:szCs w:val="28"/>
        </w:rPr>
        <w:t>.</w:t>
      </w:r>
    </w:p>
    <w:tbl>
      <w:tblPr>
        <w:tblStyle w:val="ae"/>
        <w:tblW w:w="15559" w:type="dxa"/>
        <w:tblLook w:val="04A0" w:firstRow="1" w:lastRow="0" w:firstColumn="1" w:lastColumn="0" w:noHBand="0" w:noVBand="1"/>
      </w:tblPr>
      <w:tblGrid>
        <w:gridCol w:w="2547"/>
        <w:gridCol w:w="4678"/>
        <w:gridCol w:w="8334"/>
      </w:tblGrid>
      <w:tr w:rsidR="00E55448" w:rsidRPr="008C68D4" w14:paraId="7A22E1E8" w14:textId="77777777" w:rsidTr="001930CF">
        <w:trPr>
          <w:trHeight w:val="316"/>
        </w:trPr>
        <w:tc>
          <w:tcPr>
            <w:tcW w:w="2547" w:type="dxa"/>
          </w:tcPr>
          <w:p w14:paraId="3303FA5F" w14:textId="77777777" w:rsidR="00E55448" w:rsidRPr="001930CF" w:rsidRDefault="00E55448" w:rsidP="00225628">
            <w:pPr>
              <w:jc w:val="center"/>
              <w:rPr>
                <w:rStyle w:val="Hyperlink0"/>
                <w:rFonts w:ascii="Times New Roman" w:hAnsi="Times New Roman"/>
                <w:b/>
                <w:sz w:val="24"/>
                <w:szCs w:val="24"/>
              </w:rPr>
            </w:pPr>
            <w:r w:rsidRPr="001930CF">
              <w:rPr>
                <w:rStyle w:val="Hyperlink0"/>
                <w:rFonts w:ascii="Times New Roman" w:hAnsi="Times New Roman"/>
                <w:b/>
                <w:sz w:val="24"/>
                <w:szCs w:val="24"/>
              </w:rPr>
              <w:t>Темы (тематические блоки/модули)</w:t>
            </w:r>
          </w:p>
        </w:tc>
        <w:tc>
          <w:tcPr>
            <w:tcW w:w="4678" w:type="dxa"/>
          </w:tcPr>
          <w:p w14:paraId="3AA8E55B" w14:textId="77777777" w:rsidR="00E55448" w:rsidRPr="001930CF" w:rsidRDefault="00E55448" w:rsidP="00225628">
            <w:pPr>
              <w:jc w:val="center"/>
              <w:rPr>
                <w:rStyle w:val="Hyperlink0"/>
                <w:rFonts w:ascii="Times New Roman" w:hAnsi="Times New Roman"/>
                <w:b/>
                <w:sz w:val="24"/>
                <w:szCs w:val="24"/>
              </w:rPr>
            </w:pPr>
            <w:r w:rsidRPr="001930CF">
              <w:rPr>
                <w:rStyle w:val="Hyperlink0"/>
                <w:rFonts w:ascii="Times New Roman" w:hAnsi="Times New Roman"/>
                <w:b/>
                <w:sz w:val="24"/>
                <w:szCs w:val="24"/>
              </w:rPr>
              <w:t>Основное содержание</w:t>
            </w:r>
          </w:p>
        </w:tc>
        <w:tc>
          <w:tcPr>
            <w:tcW w:w="8334" w:type="dxa"/>
          </w:tcPr>
          <w:p w14:paraId="7C739B89" w14:textId="77777777" w:rsidR="00E55448" w:rsidRPr="001930CF" w:rsidRDefault="00E55448" w:rsidP="00225628">
            <w:pPr>
              <w:jc w:val="center"/>
              <w:rPr>
                <w:rStyle w:val="Hyperlink0"/>
                <w:rFonts w:ascii="Times New Roman" w:hAnsi="Times New Roman"/>
                <w:b/>
                <w:sz w:val="24"/>
                <w:szCs w:val="24"/>
              </w:rPr>
            </w:pPr>
            <w:r w:rsidRPr="001930CF">
              <w:rPr>
                <w:rStyle w:val="Hyperlink0"/>
                <w:rFonts w:ascii="Times New Roman" w:hAnsi="Times New Roman"/>
                <w:b/>
                <w:sz w:val="24"/>
                <w:szCs w:val="24"/>
              </w:rPr>
              <w:t xml:space="preserve">Основные виды деятельности </w:t>
            </w:r>
            <w:proofErr w:type="gramStart"/>
            <w:r w:rsidRPr="001930CF">
              <w:rPr>
                <w:rStyle w:val="Hyperlink0"/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</w:p>
        </w:tc>
      </w:tr>
      <w:tr w:rsidR="00E55448" w:rsidRPr="008C68D4" w14:paraId="12571CD6" w14:textId="77777777" w:rsidTr="001930CF">
        <w:trPr>
          <w:trHeight w:val="316"/>
        </w:trPr>
        <w:tc>
          <w:tcPr>
            <w:tcW w:w="2547" w:type="dxa"/>
          </w:tcPr>
          <w:p w14:paraId="27418D53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b/>
                <w:szCs w:val="24"/>
              </w:rPr>
            </w:pPr>
            <w:r w:rsidRPr="008C68D4">
              <w:rPr>
                <w:rFonts w:ascii="Times New Roman" w:hAnsi="Times New Roman"/>
                <w:b/>
              </w:rPr>
              <w:t>Натуральные числа. Действия с натуральными числами (43 ч)</w:t>
            </w:r>
          </w:p>
        </w:tc>
        <w:tc>
          <w:tcPr>
            <w:tcW w:w="4678" w:type="dxa"/>
          </w:tcPr>
          <w:p w14:paraId="18D76F5D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 xml:space="preserve">Десятичная система счисления. Ряд натуральных чисел. Натуральный ряд. Число 0. Натуральные числа на </w:t>
            </w:r>
            <w:proofErr w:type="gramStart"/>
            <w:r w:rsidRPr="008C68D4">
              <w:rPr>
                <w:rFonts w:ascii="Times New Roman" w:hAnsi="Times New Roman"/>
              </w:rPr>
              <w:t>координатной</w:t>
            </w:r>
            <w:proofErr w:type="gramEnd"/>
            <w:r w:rsidRPr="008C68D4">
              <w:rPr>
                <w:rFonts w:ascii="Times New Roman" w:hAnsi="Times New Roman"/>
              </w:rPr>
              <w:t xml:space="preserve"> прямой. Сравнение, округление натуральных чисел</w:t>
            </w:r>
          </w:p>
          <w:p w14:paraId="1BD7FDD5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Арифметические действия с натуральными числами. Свойства нуля при сложении и умножении, свойства единицы при умножении. Переместительное и сочетательное свойства сложения и умножения, распределительное свойство умножения.</w:t>
            </w:r>
          </w:p>
          <w:p w14:paraId="48318CF3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Делители и кратные числа, разложение числа на множители. Деление с остатком. Простые и составные числа. Признаки делимости на 2, 5, 10, 3, 9.</w:t>
            </w:r>
          </w:p>
          <w:p w14:paraId="2FF92570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 xml:space="preserve">Числовые выражения; поря док действий. </w:t>
            </w:r>
          </w:p>
          <w:p w14:paraId="041E0764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Решение текстовых задач на все арифметические действия, на движение и покупки.</w:t>
            </w:r>
          </w:p>
        </w:tc>
        <w:tc>
          <w:tcPr>
            <w:tcW w:w="8334" w:type="dxa"/>
          </w:tcPr>
          <w:p w14:paraId="0F0E48AB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  <w:spacing w:val="-4"/>
              </w:rPr>
            </w:pPr>
            <w:r w:rsidRPr="008C68D4">
              <w:rPr>
                <w:rFonts w:ascii="Times New Roman" w:hAnsi="Times New Roman"/>
                <w:i/>
              </w:rPr>
              <w:t>В течение учебного года:</w:t>
            </w:r>
            <w:r w:rsidRPr="008C68D4">
              <w:rPr>
                <w:rFonts w:ascii="Times New Roman" w:hAnsi="Times New Roman"/>
              </w:rPr>
              <w:t xml:space="preserve"> понимать, применять в самостоятельной речи, воспринимать (</w:t>
            </w:r>
            <w:proofErr w:type="spellStart"/>
            <w:r w:rsidRPr="008C68D4">
              <w:rPr>
                <w:rFonts w:ascii="Times New Roman" w:hAnsi="Times New Roman"/>
              </w:rPr>
              <w:t>слухозрительно</w:t>
            </w:r>
            <w:proofErr w:type="spellEnd"/>
            <w:r w:rsidRPr="008C68D4">
              <w:rPr>
                <w:rFonts w:ascii="Times New Roman" w:hAnsi="Times New Roman"/>
              </w:rPr>
              <w:t xml:space="preserve"> и/или на слух с учётом уровня слухоречевого развития </w:t>
            </w:r>
            <w:proofErr w:type="gramStart"/>
            <w:r w:rsidRPr="008C68D4">
              <w:rPr>
                <w:rFonts w:ascii="Times New Roman" w:hAnsi="Times New Roman"/>
              </w:rPr>
              <w:t>обучающихся</w:t>
            </w:r>
            <w:proofErr w:type="gramEnd"/>
            <w:r w:rsidRPr="008C68D4">
              <w:rPr>
                <w:rFonts w:ascii="Times New Roman" w:hAnsi="Times New Roman"/>
              </w:rPr>
              <w:t xml:space="preserve">) и достаточно внятно и естественно воспроизводить тематическую и терминологическую лексику, а также лексику по организации учебной деятельности. Выполнять фонетическую зарядку. </w:t>
            </w:r>
            <w:r w:rsidRPr="008C68D4">
              <w:rPr>
                <w:rFonts w:ascii="Times New Roman" w:hAnsi="Times New Roman"/>
                <w:spacing w:val="-4"/>
              </w:rPr>
              <w:t xml:space="preserve">Использовать </w:t>
            </w:r>
            <w:proofErr w:type="spellStart"/>
            <w:r w:rsidRPr="008C68D4">
              <w:rPr>
                <w:rFonts w:ascii="Times New Roman" w:hAnsi="Times New Roman"/>
                <w:spacing w:val="-4"/>
              </w:rPr>
              <w:t>дактильную</w:t>
            </w:r>
            <w:proofErr w:type="spellEnd"/>
            <w:r w:rsidRPr="008C68D4">
              <w:rPr>
                <w:rFonts w:ascii="Times New Roman" w:hAnsi="Times New Roman"/>
                <w:spacing w:val="-4"/>
              </w:rPr>
              <w:t xml:space="preserve"> (устно-</w:t>
            </w:r>
            <w:proofErr w:type="spellStart"/>
            <w:r w:rsidRPr="008C68D4">
              <w:rPr>
                <w:rFonts w:ascii="Times New Roman" w:hAnsi="Times New Roman"/>
                <w:spacing w:val="-4"/>
              </w:rPr>
              <w:t>дактильную</w:t>
            </w:r>
            <w:proofErr w:type="spellEnd"/>
            <w:r w:rsidRPr="008C68D4">
              <w:rPr>
                <w:rFonts w:ascii="Times New Roman" w:hAnsi="Times New Roman"/>
                <w:spacing w:val="-4"/>
              </w:rPr>
              <w:t xml:space="preserve"> речь) в качестве вспомогательного средства общения.</w:t>
            </w:r>
          </w:p>
          <w:p w14:paraId="32068A95" w14:textId="77777777" w:rsidR="00E55448" w:rsidRPr="008C68D4" w:rsidRDefault="00E55448" w:rsidP="00225628">
            <w:pPr>
              <w:pStyle w:val="af6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8D4">
              <w:rPr>
                <w:rFonts w:ascii="Times New Roman" w:hAnsi="Times New Roman" w:cs="Times New Roman"/>
                <w:i/>
                <w:sz w:val="24"/>
                <w:szCs w:val="24"/>
              </w:rPr>
              <w:t>По окончании каждой учебной четверти:</w:t>
            </w:r>
            <w:r w:rsidRPr="008C68D4">
              <w:rPr>
                <w:rFonts w:ascii="Times New Roman" w:hAnsi="Times New Roman" w:cs="Times New Roman"/>
                <w:sz w:val="24"/>
                <w:szCs w:val="24"/>
              </w:rPr>
              <w:t xml:space="preserve"> воспринимать на слух и воспроизводить тематическую и терминологическую лексику учебной дисциплины, а также лексику по организации учебной деятельности.</w:t>
            </w:r>
          </w:p>
          <w:p w14:paraId="3FFF5464" w14:textId="77777777" w:rsidR="00E55448" w:rsidRPr="008C68D4" w:rsidRDefault="00E55448" w:rsidP="00225628">
            <w:pPr>
              <w:pStyle w:val="af6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8D4">
              <w:rPr>
                <w:rFonts w:ascii="Times New Roman" w:hAnsi="Times New Roman" w:cs="Times New Roman"/>
                <w:sz w:val="24"/>
                <w:szCs w:val="24"/>
              </w:rPr>
              <w:t>Читать, записывать, сравнивать натуральные числа; предлагать и обсуждать способы упорядочивания чисел.</w:t>
            </w:r>
          </w:p>
          <w:p w14:paraId="41554723" w14:textId="77777777" w:rsidR="00E55448" w:rsidRPr="008C68D4" w:rsidRDefault="00E55448" w:rsidP="00225628">
            <w:pPr>
              <w:pStyle w:val="af6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8D4">
              <w:rPr>
                <w:rFonts w:ascii="Times New Roman" w:hAnsi="Times New Roman" w:cs="Times New Roman"/>
                <w:sz w:val="24"/>
                <w:szCs w:val="24"/>
              </w:rPr>
              <w:t xml:space="preserve">Изображать </w:t>
            </w:r>
            <w:proofErr w:type="gramStart"/>
            <w:r w:rsidRPr="008C68D4">
              <w:rPr>
                <w:rFonts w:ascii="Times New Roman" w:hAnsi="Times New Roman" w:cs="Times New Roman"/>
                <w:sz w:val="24"/>
                <w:szCs w:val="24"/>
              </w:rPr>
              <w:t>координатную</w:t>
            </w:r>
            <w:proofErr w:type="gramEnd"/>
            <w:r w:rsidRPr="008C68D4">
              <w:rPr>
                <w:rFonts w:ascii="Times New Roman" w:hAnsi="Times New Roman" w:cs="Times New Roman"/>
                <w:sz w:val="24"/>
                <w:szCs w:val="24"/>
              </w:rPr>
              <w:t xml:space="preserve"> прямую, отмечать числа точками на координатной прямой, находить координаты точки.</w:t>
            </w:r>
          </w:p>
          <w:p w14:paraId="7F96D623" w14:textId="77777777" w:rsidR="00E55448" w:rsidRPr="008C68D4" w:rsidRDefault="00E55448" w:rsidP="00225628">
            <w:pPr>
              <w:pStyle w:val="af6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8D4">
              <w:rPr>
                <w:rFonts w:ascii="Times New Roman" w:hAnsi="Times New Roman" w:cs="Times New Roman"/>
                <w:sz w:val="24"/>
                <w:szCs w:val="24"/>
              </w:rPr>
              <w:t>Исследовать свойства натурального ряда, чисел 0 и 1 при сложении и умножении.</w:t>
            </w:r>
          </w:p>
          <w:p w14:paraId="58A20768" w14:textId="77777777" w:rsidR="00E55448" w:rsidRPr="008C68D4" w:rsidRDefault="00E55448" w:rsidP="00225628">
            <w:pPr>
              <w:pStyle w:val="af6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8D4">
              <w:rPr>
                <w:rFonts w:ascii="Times New Roman" w:hAnsi="Times New Roman" w:cs="Times New Roman"/>
                <w:sz w:val="24"/>
                <w:szCs w:val="24"/>
              </w:rPr>
              <w:t>Использовать правило округления натуральных чисел.</w:t>
            </w:r>
          </w:p>
          <w:p w14:paraId="5B030303" w14:textId="77777777" w:rsidR="00E55448" w:rsidRPr="008C68D4" w:rsidRDefault="00E55448" w:rsidP="00225628">
            <w:pPr>
              <w:pStyle w:val="af6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8D4">
              <w:rPr>
                <w:rFonts w:ascii="Times New Roman" w:hAnsi="Times New Roman" w:cs="Times New Roman"/>
                <w:sz w:val="24"/>
                <w:szCs w:val="24"/>
              </w:rPr>
              <w:t>Выполнять арифметические действия с натуральными числами, вычислять значения числовых выражений со скобками и без скобок.</w:t>
            </w:r>
          </w:p>
          <w:p w14:paraId="1D9768F4" w14:textId="77777777" w:rsidR="00E55448" w:rsidRPr="008C68D4" w:rsidRDefault="00E55448" w:rsidP="00225628">
            <w:pPr>
              <w:pStyle w:val="af6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8D4">
              <w:rPr>
                <w:rFonts w:ascii="Times New Roman" w:hAnsi="Times New Roman" w:cs="Times New Roman"/>
                <w:sz w:val="24"/>
                <w:szCs w:val="24"/>
              </w:rPr>
              <w:t>Записывать произведение в виде степени, читать степени, использовать терминологию (основание, показатель), вычислять значения степеней.</w:t>
            </w:r>
          </w:p>
          <w:p w14:paraId="54A20A78" w14:textId="77777777" w:rsidR="00E55448" w:rsidRPr="008C68D4" w:rsidRDefault="00E55448" w:rsidP="00225628">
            <w:pPr>
              <w:pStyle w:val="af6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8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Выполнять прикидку и оценку значений числовых выражений, предлагать и применять приёмы проверки вычислений.</w:t>
            </w:r>
          </w:p>
          <w:p w14:paraId="67786F6A" w14:textId="77777777" w:rsidR="00E55448" w:rsidRPr="008C68D4" w:rsidRDefault="00E55448" w:rsidP="00225628">
            <w:pPr>
              <w:pStyle w:val="af6"/>
              <w:spacing w:line="240" w:lineRule="auto"/>
              <w:jc w:val="both"/>
              <w:rPr>
                <w:rStyle w:val="Hyperlink0"/>
                <w:rFonts w:ascii="Times New Roman" w:hAnsi="Times New Roman" w:cs="Times New Roman"/>
                <w:sz w:val="24"/>
                <w:szCs w:val="24"/>
              </w:rPr>
            </w:pPr>
            <w:r w:rsidRPr="008C68D4">
              <w:rPr>
                <w:rFonts w:ascii="Times New Roman" w:hAnsi="Times New Roman" w:cs="Times New Roman"/>
                <w:sz w:val="24"/>
                <w:szCs w:val="24"/>
              </w:rPr>
              <w:t>Использовать при вычислениях переместительное и сочетательное свойства сложения и умножения, распределительное свойство умножения; формулировать и применять правила преобразования числовых выражений на основе свойств арифметических действий.</w:t>
            </w:r>
          </w:p>
        </w:tc>
      </w:tr>
      <w:tr w:rsidR="00E55448" w:rsidRPr="008C68D4" w14:paraId="2EB9D947" w14:textId="77777777" w:rsidTr="001930CF">
        <w:tc>
          <w:tcPr>
            <w:tcW w:w="2547" w:type="dxa"/>
          </w:tcPr>
          <w:p w14:paraId="32FA03BA" w14:textId="77777777" w:rsidR="00E55448" w:rsidRPr="008C68D4" w:rsidRDefault="00E55448" w:rsidP="00225628">
            <w:pPr>
              <w:pStyle w:val="af6"/>
              <w:spacing w:line="240" w:lineRule="auto"/>
              <w:jc w:val="both"/>
              <w:rPr>
                <w:rStyle w:val="Hyperlink0"/>
                <w:rFonts w:ascii="Times New Roman" w:hAnsi="Times New Roman" w:cs="Times New Roman"/>
                <w:b/>
                <w:sz w:val="24"/>
                <w:szCs w:val="24"/>
              </w:rPr>
            </w:pPr>
            <w:r w:rsidRPr="008C68D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Наглядная геометрия. Линии на плоскости (12 ч)</w:t>
            </w:r>
          </w:p>
        </w:tc>
        <w:tc>
          <w:tcPr>
            <w:tcW w:w="4678" w:type="dxa"/>
          </w:tcPr>
          <w:p w14:paraId="3C6DC313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Точка, прямая, отрезок, луч. Ломаная. Измерение длины отрезка, метрические единицы измерения длины. Окружность и круг.</w:t>
            </w:r>
          </w:p>
          <w:p w14:paraId="59E174D6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Практическая работа «Построение узора из окружностей».</w:t>
            </w:r>
          </w:p>
          <w:p w14:paraId="394C13C7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 xml:space="preserve">Угол. Прямой, острый, тупой и развёрнутый углы. Измерение углов. </w:t>
            </w:r>
          </w:p>
          <w:p w14:paraId="369F918F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Практическая работа «Построение углов».</w:t>
            </w:r>
          </w:p>
        </w:tc>
        <w:tc>
          <w:tcPr>
            <w:tcW w:w="8334" w:type="dxa"/>
          </w:tcPr>
          <w:p w14:paraId="229FF3BE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proofErr w:type="gramStart"/>
            <w:r w:rsidRPr="008C68D4">
              <w:rPr>
                <w:rFonts w:ascii="Times New Roman" w:hAnsi="Times New Roman"/>
              </w:rPr>
              <w:t>Распознавать на чертежах, рисунках, описывать, используя терминологию, и изображать с помощью чертёжных инструментов: точку, прямую, отрезок, луч, угол, ломаную, окружность.</w:t>
            </w:r>
            <w:proofErr w:type="gramEnd"/>
          </w:p>
          <w:p w14:paraId="6D567CDD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Распознавать, приводить примеры объектов реального мира, имеющих форму изученных фигур, оценивать их линейные размеры.</w:t>
            </w:r>
          </w:p>
          <w:p w14:paraId="2A011702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Использовать линейку и транспортир как инструменты для построения и измерения: измерять длину отрезка, величину угла; строить отрезок заданной длины, угол, заданной величины; откладывать циркулем равные отрезки, строить окружность заданного радиуса.</w:t>
            </w:r>
          </w:p>
          <w:p w14:paraId="06DC70C9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Изображать конфигурации геометрических фигур из отрезков, окружностей, их частей на нелинованной и клетчатой бумаге; предлагать, описывать и обсуждать способы, алгоритмы построения.</w:t>
            </w:r>
          </w:p>
          <w:p w14:paraId="51DF8651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Распознавать и изображать на нелинованной и клетчатой бумаге прямой, острый, тупой, развёрнутый углы; сравнивать углы.</w:t>
            </w:r>
          </w:p>
          <w:p w14:paraId="0730AD37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 xml:space="preserve">Вычислять длины отрезков, ломаных. </w:t>
            </w:r>
          </w:p>
          <w:p w14:paraId="7171DE03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 xml:space="preserve">Понимать и использовать при решении задач зависимости между единицами метрической системы мер; знакомиться с </w:t>
            </w:r>
            <w:proofErr w:type="spellStart"/>
            <w:r w:rsidRPr="008C68D4">
              <w:rPr>
                <w:rFonts w:ascii="Times New Roman" w:hAnsi="Times New Roman"/>
              </w:rPr>
              <w:t>неметрическими</w:t>
            </w:r>
            <w:proofErr w:type="spellEnd"/>
            <w:r w:rsidRPr="008C68D4">
              <w:rPr>
                <w:rFonts w:ascii="Times New Roman" w:hAnsi="Times New Roman"/>
              </w:rPr>
              <w:t xml:space="preserve"> системами мер; выражать длину в различных единицах измерения.</w:t>
            </w:r>
          </w:p>
          <w:p w14:paraId="385EFA6C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Исследовать фигуры и конфигурации, используя цифровые ресурсы.</w:t>
            </w:r>
          </w:p>
        </w:tc>
      </w:tr>
      <w:tr w:rsidR="00E55448" w:rsidRPr="008C68D4" w14:paraId="6FD1E7A3" w14:textId="77777777" w:rsidTr="001930CF">
        <w:tc>
          <w:tcPr>
            <w:tcW w:w="2547" w:type="dxa"/>
          </w:tcPr>
          <w:p w14:paraId="2AD13CAE" w14:textId="77777777" w:rsidR="00E55448" w:rsidRPr="008C68D4" w:rsidRDefault="00E55448" w:rsidP="00225628">
            <w:pPr>
              <w:pStyle w:val="af6"/>
              <w:spacing w:line="240" w:lineRule="auto"/>
              <w:jc w:val="both"/>
              <w:rPr>
                <w:rStyle w:val="Hyperlink0"/>
                <w:rFonts w:ascii="Times New Roman" w:hAnsi="Times New Roman" w:cs="Times New Roman"/>
                <w:b/>
                <w:sz w:val="24"/>
                <w:szCs w:val="24"/>
              </w:rPr>
            </w:pPr>
            <w:r w:rsidRPr="008C68D4">
              <w:rPr>
                <w:rFonts w:ascii="Times New Roman" w:hAnsi="Times New Roman" w:cs="Times New Roman"/>
                <w:b/>
                <w:sz w:val="24"/>
                <w:szCs w:val="24"/>
              </w:rPr>
              <w:t>Обыкновенные дроби (48 ч)</w:t>
            </w:r>
          </w:p>
        </w:tc>
        <w:tc>
          <w:tcPr>
            <w:tcW w:w="4678" w:type="dxa"/>
          </w:tcPr>
          <w:p w14:paraId="3811A86B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Дробь. Правильные и неправильные дроби. Основное свойство дроби. Сравнение дробей.</w:t>
            </w:r>
          </w:p>
          <w:p w14:paraId="1876D61C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Сложение и вычитание обыкновенных дробей. Смешанная дробь. Умножение и деление обыкновенных дробей; взаимно-обратные дроби.</w:t>
            </w:r>
          </w:p>
          <w:p w14:paraId="22009D5B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 xml:space="preserve">Решение текстовых задач, содержащих дроби. Основные задачи на дроби. </w:t>
            </w:r>
          </w:p>
          <w:p w14:paraId="0CA173D8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 xml:space="preserve">Применение букв для записи </w:t>
            </w:r>
            <w:r w:rsidRPr="008C68D4">
              <w:rPr>
                <w:rFonts w:ascii="Times New Roman" w:hAnsi="Times New Roman"/>
              </w:rPr>
              <w:lastRenderedPageBreak/>
              <w:t>математических выражений и предложений.</w:t>
            </w:r>
          </w:p>
        </w:tc>
        <w:tc>
          <w:tcPr>
            <w:tcW w:w="8334" w:type="dxa"/>
          </w:tcPr>
          <w:p w14:paraId="28E5D965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lastRenderedPageBreak/>
              <w:t xml:space="preserve">Моделировать в графической, предметной форме, с помощью компьютера понятия и свойства, связанные с обыкновенной дробью. </w:t>
            </w:r>
          </w:p>
          <w:p w14:paraId="14D1CCD0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Читать и записывать, сравнивать обыкновенные дроби, предлагать, обосновывать и обсуждать способы упорядочивания дробей.</w:t>
            </w:r>
          </w:p>
          <w:p w14:paraId="4FAB083A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 xml:space="preserve">Изображать обыкновенные дроби точками на координатной прямой; использовать </w:t>
            </w:r>
            <w:proofErr w:type="gramStart"/>
            <w:r w:rsidRPr="008C68D4">
              <w:rPr>
                <w:rFonts w:ascii="Times New Roman" w:hAnsi="Times New Roman"/>
              </w:rPr>
              <w:t>координатную</w:t>
            </w:r>
            <w:proofErr w:type="gramEnd"/>
            <w:r w:rsidRPr="008C68D4">
              <w:rPr>
                <w:rFonts w:ascii="Times New Roman" w:hAnsi="Times New Roman"/>
              </w:rPr>
              <w:t xml:space="preserve"> прямую для сравнения дробей.</w:t>
            </w:r>
          </w:p>
          <w:p w14:paraId="6F67698A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Формулировать, записывать с помощью букв основное свойство обыкновенной дроби; использовать основное свойство дроби для сокращения дробей и приведения дроби к новому знаменателю.</w:t>
            </w:r>
          </w:p>
          <w:p w14:paraId="6D48D67B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 xml:space="preserve">Представлять смешанную дробь в виде неправильной и выделять целую часть </w:t>
            </w:r>
            <w:r w:rsidRPr="008C68D4">
              <w:rPr>
                <w:rFonts w:ascii="Times New Roman" w:hAnsi="Times New Roman"/>
              </w:rPr>
              <w:lastRenderedPageBreak/>
              <w:t xml:space="preserve">числа из неправильной дроби. </w:t>
            </w:r>
          </w:p>
          <w:p w14:paraId="1E59168F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Выполнять арифметические действия с обыкновенными дробями; применять свойства арифметических действий для рационализации вычислений.</w:t>
            </w:r>
          </w:p>
          <w:p w14:paraId="5AC338C0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Выполнять прикидку и оценку результата вычислений; предлагать и применять приёмы проверки вычислений.</w:t>
            </w:r>
          </w:p>
          <w:p w14:paraId="0E64FE90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Проводить исследования свой</w:t>
            </w:r>
            <w:proofErr w:type="gramStart"/>
            <w:r w:rsidRPr="008C68D4">
              <w:rPr>
                <w:rFonts w:ascii="Times New Roman" w:hAnsi="Times New Roman"/>
              </w:rPr>
              <w:t>ств др</w:t>
            </w:r>
            <w:proofErr w:type="gramEnd"/>
            <w:r w:rsidRPr="008C68D4">
              <w:rPr>
                <w:rFonts w:ascii="Times New Roman" w:hAnsi="Times New Roman"/>
              </w:rPr>
              <w:t>обей, опираясь на числовые эксперименты (в том числе с помощью компьютера).</w:t>
            </w:r>
          </w:p>
          <w:p w14:paraId="53868180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 xml:space="preserve">Распознавать истинные и ложные высказывания о дробях, приводить примеры и </w:t>
            </w:r>
            <w:proofErr w:type="spellStart"/>
            <w:r w:rsidRPr="008C68D4">
              <w:rPr>
                <w:rFonts w:ascii="Times New Roman" w:hAnsi="Times New Roman"/>
              </w:rPr>
              <w:t>контрпримеры</w:t>
            </w:r>
            <w:proofErr w:type="spellEnd"/>
            <w:r w:rsidRPr="008C68D4">
              <w:rPr>
                <w:rFonts w:ascii="Times New Roman" w:hAnsi="Times New Roman"/>
              </w:rPr>
              <w:t>, строить высказывания и отрицания высказываний.</w:t>
            </w:r>
          </w:p>
          <w:p w14:paraId="6A22E543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Решать текстовые задачи, содержащие дробные данные, и задачи на нахождение части целого и целого по его части; выявлять их сходства и различия.</w:t>
            </w:r>
          </w:p>
          <w:p w14:paraId="57C22C68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 xml:space="preserve">Моделировать ход решения задачи с помощью рисунка, схемы, таблицы. </w:t>
            </w:r>
          </w:p>
          <w:p w14:paraId="4F2E6F4B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Приводить, разбирать, оценивать различные решения, записи решений текстовых задач.</w:t>
            </w:r>
          </w:p>
          <w:p w14:paraId="43705E19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Критически оценивать полученный результат, осуществлять самоконтроль, проверяя ответ на соответствие условию, находить ошибки.</w:t>
            </w:r>
          </w:p>
          <w:p w14:paraId="48D6B45B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Знакомиться с историей развития арифметики.</w:t>
            </w:r>
          </w:p>
        </w:tc>
      </w:tr>
      <w:tr w:rsidR="00E55448" w:rsidRPr="008C68D4" w14:paraId="65C76F28" w14:textId="77777777" w:rsidTr="001930CF">
        <w:tc>
          <w:tcPr>
            <w:tcW w:w="2547" w:type="dxa"/>
          </w:tcPr>
          <w:p w14:paraId="62B05D96" w14:textId="77777777" w:rsidR="00E55448" w:rsidRPr="008C68D4" w:rsidRDefault="00E55448" w:rsidP="00225628">
            <w:pPr>
              <w:pStyle w:val="af6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68D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Наглядная геометрия. Многоугольники </w:t>
            </w:r>
          </w:p>
          <w:p w14:paraId="2303299F" w14:textId="77777777" w:rsidR="00E55448" w:rsidRPr="008C68D4" w:rsidRDefault="00E55448" w:rsidP="00225628">
            <w:pPr>
              <w:pStyle w:val="af6"/>
              <w:spacing w:line="240" w:lineRule="auto"/>
              <w:jc w:val="both"/>
              <w:rPr>
                <w:rStyle w:val="Hyperlink0"/>
                <w:rFonts w:ascii="Times New Roman" w:hAnsi="Times New Roman" w:cs="Times New Roman"/>
                <w:b/>
                <w:sz w:val="24"/>
                <w:szCs w:val="24"/>
              </w:rPr>
            </w:pPr>
            <w:r w:rsidRPr="008C68D4">
              <w:rPr>
                <w:rFonts w:ascii="Times New Roman" w:hAnsi="Times New Roman" w:cs="Times New Roman"/>
                <w:b/>
                <w:sz w:val="24"/>
                <w:szCs w:val="24"/>
              </w:rPr>
              <w:t>(10 ч)</w:t>
            </w:r>
          </w:p>
        </w:tc>
        <w:tc>
          <w:tcPr>
            <w:tcW w:w="4678" w:type="dxa"/>
          </w:tcPr>
          <w:p w14:paraId="4B608257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Многоугольники. Четырёхугольник, прямоугольник, квадрат.</w:t>
            </w:r>
          </w:p>
          <w:p w14:paraId="50752BAE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Практическая работа «Построение прямоугольника с заданными сторонами на нелинованной бумаге».</w:t>
            </w:r>
          </w:p>
          <w:p w14:paraId="3A199784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Треугольник.</w:t>
            </w:r>
          </w:p>
          <w:p w14:paraId="02D66C9D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Площадь и периметр прям</w:t>
            </w:r>
            <w:proofErr w:type="gramStart"/>
            <w:r w:rsidRPr="008C68D4">
              <w:rPr>
                <w:rFonts w:ascii="Times New Roman" w:hAnsi="Times New Roman"/>
              </w:rPr>
              <w:t>о-</w:t>
            </w:r>
            <w:proofErr w:type="gramEnd"/>
            <w:r w:rsidRPr="008C68D4">
              <w:rPr>
                <w:rFonts w:ascii="Times New Roman" w:hAnsi="Times New Roman"/>
              </w:rPr>
              <w:t xml:space="preserve"> угольника и многоугольников, составленных из прямоугольников, единицы измерения площади. Периметр мног</w:t>
            </w:r>
            <w:proofErr w:type="gramStart"/>
            <w:r w:rsidRPr="008C68D4">
              <w:rPr>
                <w:rFonts w:ascii="Times New Roman" w:hAnsi="Times New Roman"/>
              </w:rPr>
              <w:t>о-</w:t>
            </w:r>
            <w:proofErr w:type="gramEnd"/>
            <w:r w:rsidRPr="008C68D4">
              <w:rPr>
                <w:rFonts w:ascii="Times New Roman" w:hAnsi="Times New Roman"/>
              </w:rPr>
              <w:t xml:space="preserve"> угольника.</w:t>
            </w:r>
          </w:p>
        </w:tc>
        <w:tc>
          <w:tcPr>
            <w:tcW w:w="8334" w:type="dxa"/>
          </w:tcPr>
          <w:p w14:paraId="77116559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 xml:space="preserve">Описывать, используя терминологию, изображать с помощью чертёжных инструментов и от руки, моделировать из бумаги многоугольники. </w:t>
            </w:r>
          </w:p>
          <w:p w14:paraId="716A0EE1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Приводить примеры объектов реального мира, имеющих форму многоугольника, прямоугольника, квадрата, треугольника, оценивать их линейные размеры.</w:t>
            </w:r>
          </w:p>
          <w:p w14:paraId="0CC9AEC6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Вычислять: периметр треугольника, прямоугольника, многоугольника; площадь прямоугольника, квадрата</w:t>
            </w:r>
          </w:p>
          <w:p w14:paraId="30429E19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 xml:space="preserve">Изображать остроугольные, прямоугольные и тупоугольные треугольники. </w:t>
            </w:r>
          </w:p>
          <w:p w14:paraId="06B7F975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Строить на нелинованной и клетчатой бумаге квадрат и прямоугольник с заданными длинами сторон.</w:t>
            </w:r>
          </w:p>
          <w:p w14:paraId="5AE99ED8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Исследовать свойства прямоугольника, квадрата путём эксперимента, наблюдения, измерения, моделирования; сравнивать свойства квадрата и прям</w:t>
            </w:r>
            <w:proofErr w:type="gramStart"/>
            <w:r w:rsidRPr="008C68D4">
              <w:rPr>
                <w:rFonts w:ascii="Times New Roman" w:hAnsi="Times New Roman"/>
              </w:rPr>
              <w:t>о-</w:t>
            </w:r>
            <w:proofErr w:type="gramEnd"/>
            <w:r w:rsidRPr="008C68D4">
              <w:rPr>
                <w:rFonts w:ascii="Times New Roman" w:hAnsi="Times New Roman"/>
              </w:rPr>
              <w:t xml:space="preserve"> угольника.</w:t>
            </w:r>
          </w:p>
          <w:p w14:paraId="4F7FBE27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 xml:space="preserve">Конструировать математические предложения с помощью связок «некоторый», «любой». Распознавать истинные и ложные высказывания о многоугольниках, приводить примеры и </w:t>
            </w:r>
            <w:proofErr w:type="spellStart"/>
            <w:r w:rsidRPr="008C68D4">
              <w:rPr>
                <w:rFonts w:ascii="Times New Roman" w:hAnsi="Times New Roman"/>
              </w:rPr>
              <w:t>контрпримеры</w:t>
            </w:r>
            <w:proofErr w:type="spellEnd"/>
            <w:r w:rsidRPr="008C68D4">
              <w:rPr>
                <w:rFonts w:ascii="Times New Roman" w:hAnsi="Times New Roman"/>
              </w:rPr>
              <w:t>.</w:t>
            </w:r>
          </w:p>
          <w:p w14:paraId="72AEB768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 xml:space="preserve">Исследовать зависимость площади квадрата от длины его стороны. </w:t>
            </w:r>
          </w:p>
          <w:p w14:paraId="33BEF76F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lastRenderedPageBreak/>
              <w:t>Использовать свойства квадратной сетки для построения фигур; разбивать прямоугольник на квадраты, треугольники; составлять фигуры из квадратов и прямоугольников и находить их площадь, разбивать фигуры на прямоугольники и квадраты и находить их площадь.</w:t>
            </w:r>
          </w:p>
          <w:p w14:paraId="40273178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Выражать величину площади в различных единицах измерения метрической системы мер, понимать и использовать зависимости между метрическими единицами измерения площади.</w:t>
            </w:r>
          </w:p>
          <w:p w14:paraId="3AA1A1C2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Знакомиться с примерами применения площади и периметра в практических ситуациях. Решать задачи из реальной жизни, предлагать и обсуждать различные способы решения задач.</w:t>
            </w:r>
          </w:p>
        </w:tc>
      </w:tr>
      <w:tr w:rsidR="00E55448" w:rsidRPr="008C68D4" w14:paraId="031EAE78" w14:textId="77777777" w:rsidTr="001930CF">
        <w:tc>
          <w:tcPr>
            <w:tcW w:w="2547" w:type="dxa"/>
          </w:tcPr>
          <w:p w14:paraId="2F005003" w14:textId="77777777" w:rsidR="00E55448" w:rsidRPr="008C68D4" w:rsidRDefault="00E55448" w:rsidP="00225628">
            <w:pPr>
              <w:pStyle w:val="af6"/>
              <w:spacing w:line="240" w:lineRule="auto"/>
              <w:jc w:val="both"/>
              <w:rPr>
                <w:rStyle w:val="Hyperlink0"/>
                <w:rFonts w:ascii="Times New Roman" w:hAnsi="Times New Roman" w:cs="Times New Roman"/>
                <w:b/>
                <w:sz w:val="24"/>
                <w:szCs w:val="24"/>
              </w:rPr>
            </w:pPr>
            <w:r w:rsidRPr="008C68D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Десятичные дроби (38 ч)</w:t>
            </w:r>
          </w:p>
        </w:tc>
        <w:tc>
          <w:tcPr>
            <w:tcW w:w="4678" w:type="dxa"/>
          </w:tcPr>
          <w:p w14:paraId="3A0A4DF2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 xml:space="preserve">Десятичная запись дробей. </w:t>
            </w:r>
          </w:p>
          <w:p w14:paraId="385D0200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Сравнение десятичных дробей.</w:t>
            </w:r>
          </w:p>
          <w:p w14:paraId="63227F9B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 xml:space="preserve">Действия с десятичными дробями. Округление десятичных дробей. </w:t>
            </w:r>
          </w:p>
          <w:p w14:paraId="3D8653B2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Решение текстовых задач, содержащих дроби. Основные задачи на дроби.</w:t>
            </w:r>
          </w:p>
        </w:tc>
        <w:tc>
          <w:tcPr>
            <w:tcW w:w="8334" w:type="dxa"/>
          </w:tcPr>
          <w:p w14:paraId="6545AD34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 xml:space="preserve">Представлять десятичную дробь в виде обыкновенной, читать и записывать, сравнивать десятичные дроби, предлагать, обосновывать и обсуждать способы упорядочивания десятичных дробей. </w:t>
            </w:r>
          </w:p>
          <w:p w14:paraId="3D12800E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 xml:space="preserve">Изображать десятичные дроби точками </w:t>
            </w:r>
            <w:proofErr w:type="gramStart"/>
            <w:r w:rsidRPr="008C68D4">
              <w:rPr>
                <w:rFonts w:ascii="Times New Roman" w:hAnsi="Times New Roman"/>
              </w:rPr>
              <w:t>на</w:t>
            </w:r>
            <w:proofErr w:type="gramEnd"/>
            <w:r w:rsidRPr="008C68D4">
              <w:rPr>
                <w:rFonts w:ascii="Times New Roman" w:hAnsi="Times New Roman"/>
              </w:rPr>
              <w:t xml:space="preserve"> координатной прямой.</w:t>
            </w:r>
          </w:p>
          <w:p w14:paraId="09C75C9A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Выявлять сходства и различия правил арифметических действий с натуральными числами и десятичными дробями, объяснять их.</w:t>
            </w:r>
          </w:p>
          <w:p w14:paraId="4038264F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Выполнять арифметические действия с десятичными дробями; выполнять прикидку и оценку результата вычислений.</w:t>
            </w:r>
          </w:p>
          <w:p w14:paraId="45227E8A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Применять свойства арифметических действий для рационализации вычислений.</w:t>
            </w:r>
          </w:p>
          <w:p w14:paraId="575D45CE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Применять правило округления десятичных дробей.</w:t>
            </w:r>
          </w:p>
          <w:p w14:paraId="304BC93A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Проводить исследования свойств десятичных дробей, опираясь на числовые эксперименты (в том числе с помощью компьютера), выдвигать гипотезы и приводить их обоснования.</w:t>
            </w:r>
          </w:p>
          <w:p w14:paraId="6673844B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 xml:space="preserve">Распознавать истинные и ложные высказывания о дробях, приводить примеры и </w:t>
            </w:r>
            <w:proofErr w:type="spellStart"/>
            <w:r w:rsidRPr="008C68D4">
              <w:rPr>
                <w:rFonts w:ascii="Times New Roman" w:hAnsi="Times New Roman"/>
              </w:rPr>
              <w:t>контрпримеры</w:t>
            </w:r>
            <w:proofErr w:type="spellEnd"/>
            <w:r w:rsidRPr="008C68D4">
              <w:rPr>
                <w:rFonts w:ascii="Times New Roman" w:hAnsi="Times New Roman"/>
              </w:rPr>
              <w:t>, строить высказывания и отрицания высказываний.</w:t>
            </w:r>
          </w:p>
          <w:p w14:paraId="78A7235C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Решать текстовые задачи, содержащие дробные данные, и на нахождение части целого и целого по его части; выявлять их сходства и различия.</w:t>
            </w:r>
          </w:p>
          <w:p w14:paraId="3F0472C3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Моделировать ход решения задачи с помощью рисунка, схемы, таблицы. Приводить, разбирать, оценивать различные решения, записи решений текстовых задач.</w:t>
            </w:r>
          </w:p>
          <w:p w14:paraId="28B383E0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 xml:space="preserve">Оперировать дробными числами в реальных жизненных ситуациях. </w:t>
            </w:r>
          </w:p>
          <w:p w14:paraId="09D6E479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Критически оценивать полученный результат, осуществлять самоконтроль, проверяя ответ на соответствие условию, находить ошибки.</w:t>
            </w:r>
            <w:r>
              <w:rPr>
                <w:rFonts w:ascii="Times New Roman" w:hAnsi="Times New Roman"/>
              </w:rPr>
              <w:t xml:space="preserve"> </w:t>
            </w:r>
          </w:p>
          <w:p w14:paraId="14079CFF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Знакомиться с историей развития арифметики.</w:t>
            </w:r>
          </w:p>
        </w:tc>
      </w:tr>
      <w:tr w:rsidR="00E55448" w:rsidRPr="008C68D4" w14:paraId="6845E730" w14:textId="77777777" w:rsidTr="001930CF">
        <w:tc>
          <w:tcPr>
            <w:tcW w:w="2547" w:type="dxa"/>
          </w:tcPr>
          <w:p w14:paraId="4B17DE2D" w14:textId="77777777" w:rsidR="00E55448" w:rsidRPr="008C68D4" w:rsidRDefault="00E55448" w:rsidP="00225628">
            <w:pPr>
              <w:pStyle w:val="af6"/>
              <w:spacing w:line="240" w:lineRule="auto"/>
              <w:jc w:val="both"/>
              <w:rPr>
                <w:rStyle w:val="Hyperlink0"/>
                <w:rFonts w:ascii="Times New Roman" w:hAnsi="Times New Roman" w:cs="Times New Roman"/>
                <w:b/>
                <w:sz w:val="24"/>
                <w:szCs w:val="24"/>
              </w:rPr>
            </w:pPr>
            <w:r w:rsidRPr="008C68D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Наглядная геометрия. Тела и фигуры в пространстве (9 ч)</w:t>
            </w:r>
          </w:p>
        </w:tc>
        <w:tc>
          <w:tcPr>
            <w:tcW w:w="4678" w:type="dxa"/>
          </w:tcPr>
          <w:p w14:paraId="6DB3411C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 xml:space="preserve">Многогранники. Изображение многогранников. Модели пространственных тел. </w:t>
            </w:r>
          </w:p>
          <w:p w14:paraId="10D5BB12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Прямоугольный параллелепипед, куб. Развёртки куба и параллелепипеда.</w:t>
            </w:r>
          </w:p>
          <w:p w14:paraId="72766A97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 xml:space="preserve">Практическая работа «Раз вёртка куба». </w:t>
            </w:r>
          </w:p>
          <w:p w14:paraId="43E426E1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Объём куба, прямоугольного параллелепипеда.</w:t>
            </w:r>
          </w:p>
        </w:tc>
        <w:tc>
          <w:tcPr>
            <w:tcW w:w="8334" w:type="dxa"/>
          </w:tcPr>
          <w:p w14:paraId="22B461AD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Распознавать на чертежах, рисунках, в окружающем мире прямоугольный параллелепипед, куб, многогранники, описывать, используя терминологию, оценивать линейные размеры.</w:t>
            </w:r>
          </w:p>
          <w:p w14:paraId="7D13FED0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Приводить примеры объектов реального мира, имеющих форму многогранника, прямоугольного параллелепипеда, куба.</w:t>
            </w:r>
          </w:p>
          <w:p w14:paraId="03237105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Изображать куб на клетчатой бумаге.</w:t>
            </w:r>
          </w:p>
          <w:p w14:paraId="01B37F3F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Исследовать свойства куба, прямоугольного параллелепипеда, многогранников, используя модели</w:t>
            </w:r>
          </w:p>
          <w:p w14:paraId="5E2550BB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Распознавать и изображать развёртки куба и параллелепипеда. Моделировать куб и параллелепипед из бумаги и прочих материалов, объяснять способ моделирования.</w:t>
            </w:r>
          </w:p>
          <w:p w14:paraId="5896F34A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Находить измерения, вычислять площадь поверхности; объём куба, прямоугольного параллелепипеда; исследовать зависимость объёма куба от длины его ребра, выдвигать и обосновывать гипотезу.</w:t>
            </w:r>
          </w:p>
          <w:p w14:paraId="32003C85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Наблюдать и проводить аналогии между понятиями площади и объёма, периметра и площади поверхности.</w:t>
            </w:r>
          </w:p>
          <w:p w14:paraId="4E1E7D9A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 xml:space="preserve">Распознавать истинные и ложные высказывания о многогранниках, приводить примеры и </w:t>
            </w:r>
            <w:proofErr w:type="spellStart"/>
            <w:r w:rsidRPr="008C68D4">
              <w:rPr>
                <w:rFonts w:ascii="Times New Roman" w:hAnsi="Times New Roman"/>
              </w:rPr>
              <w:t>контрпримеры</w:t>
            </w:r>
            <w:proofErr w:type="spellEnd"/>
            <w:r w:rsidRPr="008C68D4">
              <w:rPr>
                <w:rFonts w:ascii="Times New Roman" w:hAnsi="Times New Roman"/>
              </w:rPr>
              <w:t>, строить высказывания и отрицания высказываний.</w:t>
            </w:r>
          </w:p>
          <w:p w14:paraId="02C55B22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Решать задачи из реальной жизни.</w:t>
            </w:r>
          </w:p>
        </w:tc>
      </w:tr>
      <w:tr w:rsidR="00E55448" w:rsidRPr="00FD7E08" w14:paraId="0012CFD1" w14:textId="77777777" w:rsidTr="001930CF">
        <w:tc>
          <w:tcPr>
            <w:tcW w:w="2547" w:type="dxa"/>
          </w:tcPr>
          <w:p w14:paraId="5CC31359" w14:textId="77777777" w:rsidR="00E55448" w:rsidRPr="008C68D4" w:rsidRDefault="00E55448" w:rsidP="00225628">
            <w:pPr>
              <w:pStyle w:val="af6"/>
              <w:spacing w:line="240" w:lineRule="auto"/>
              <w:jc w:val="both"/>
              <w:rPr>
                <w:rStyle w:val="Hyperlink0"/>
                <w:rFonts w:ascii="Times New Roman" w:hAnsi="Times New Roman" w:cs="Times New Roman"/>
                <w:b/>
                <w:sz w:val="24"/>
                <w:szCs w:val="24"/>
              </w:rPr>
            </w:pPr>
            <w:r w:rsidRPr="008C68D4">
              <w:rPr>
                <w:rFonts w:ascii="Times New Roman" w:hAnsi="Times New Roman" w:cs="Times New Roman"/>
                <w:b/>
                <w:sz w:val="24"/>
                <w:szCs w:val="24"/>
              </w:rPr>
              <w:t>Повторение и обобщение (10 ч)</w:t>
            </w:r>
          </w:p>
        </w:tc>
        <w:tc>
          <w:tcPr>
            <w:tcW w:w="4678" w:type="dxa"/>
          </w:tcPr>
          <w:p w14:paraId="42CA384A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Повторение основных понятий и методов курса 5 класса, обобщение знаний.</w:t>
            </w:r>
          </w:p>
        </w:tc>
        <w:tc>
          <w:tcPr>
            <w:tcW w:w="8334" w:type="dxa"/>
          </w:tcPr>
          <w:p w14:paraId="62DE4B7E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Вычислять значения выражений, содержащих натуральные числа, обыкновенные и десятичные дроби, выполнять преобразования чисел.</w:t>
            </w:r>
          </w:p>
          <w:p w14:paraId="05030E19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Выбирать способ сравнения чисел, вычислений, применять свойства арифметических действий для рационализации вычислений.</w:t>
            </w:r>
          </w:p>
          <w:p w14:paraId="61408915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Осуществлять самоконтроль выполняемых действий и самопроверку результата вычислений.</w:t>
            </w:r>
          </w:p>
          <w:p w14:paraId="03D7C6B8" w14:textId="77777777" w:rsidR="00E55448" w:rsidRPr="008C68D4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Решать задачи из реальной жизни, применять математические знания для решения задач из других учебных предметов.</w:t>
            </w:r>
          </w:p>
          <w:p w14:paraId="07EF3D64" w14:textId="77777777" w:rsidR="00E55448" w:rsidRPr="005755F0" w:rsidRDefault="00E55448" w:rsidP="00225628">
            <w:pPr>
              <w:jc w:val="both"/>
              <w:rPr>
                <w:rStyle w:val="Hyperlink0"/>
                <w:rFonts w:ascii="Times New Roman" w:hAnsi="Times New Roman"/>
                <w:szCs w:val="24"/>
              </w:rPr>
            </w:pPr>
            <w:r w:rsidRPr="008C68D4">
              <w:rPr>
                <w:rFonts w:ascii="Times New Roman" w:hAnsi="Times New Roman"/>
              </w:rPr>
              <w:t>Решать задачи разными способами, сравнивать способы решения задачи, выбирать рациональный способ.</w:t>
            </w:r>
          </w:p>
        </w:tc>
      </w:tr>
    </w:tbl>
    <w:p w14:paraId="6CBB3806" w14:textId="77777777" w:rsidR="00E55448" w:rsidRDefault="00E55448" w:rsidP="00E55448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</w:p>
    <w:p w14:paraId="656139BC" w14:textId="77777777" w:rsidR="00E55448" w:rsidRDefault="00E55448" w:rsidP="00E55448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5DF0DD01" w14:textId="77777777" w:rsidR="00E55448" w:rsidRPr="008C68D4" w:rsidRDefault="00E55448" w:rsidP="00E55448">
      <w:pPr>
        <w:ind w:firstLine="709"/>
        <w:jc w:val="both"/>
        <w:rPr>
          <w:rStyle w:val="a6"/>
          <w:b/>
          <w:bCs/>
          <w:iCs/>
          <w:sz w:val="28"/>
          <w:szCs w:val="28"/>
        </w:rPr>
      </w:pPr>
      <w:r w:rsidRPr="008C68D4">
        <w:rPr>
          <w:rStyle w:val="a6"/>
          <w:bCs/>
          <w:iCs/>
          <w:sz w:val="28"/>
          <w:szCs w:val="28"/>
        </w:rPr>
        <w:lastRenderedPageBreak/>
        <w:t>6 КЛАСС</w:t>
      </w:r>
    </w:p>
    <w:p w14:paraId="7C5B44EE" w14:textId="77777777" w:rsidR="00E55448" w:rsidRPr="008C68D4" w:rsidRDefault="00E55448" w:rsidP="00E55448">
      <w:pPr>
        <w:ind w:firstLine="709"/>
        <w:jc w:val="both"/>
        <w:rPr>
          <w:rStyle w:val="a6"/>
          <w:bCs/>
          <w:iCs/>
          <w:sz w:val="28"/>
          <w:szCs w:val="28"/>
        </w:rPr>
      </w:pPr>
      <w:r w:rsidRPr="008C68D4">
        <w:rPr>
          <w:rStyle w:val="a6"/>
          <w:bCs/>
          <w:iCs/>
          <w:sz w:val="28"/>
          <w:szCs w:val="28"/>
        </w:rPr>
        <w:t xml:space="preserve">Общее количество часов – 170 </w:t>
      </w:r>
      <w:r w:rsidRPr="008C68D4">
        <w:rPr>
          <w:sz w:val="28"/>
          <w:szCs w:val="28"/>
        </w:rPr>
        <w:t>часов</w:t>
      </w:r>
      <w:r w:rsidRPr="008C68D4">
        <w:rPr>
          <w:rStyle w:val="a6"/>
          <w:bCs/>
          <w:iCs/>
          <w:sz w:val="28"/>
          <w:szCs w:val="28"/>
        </w:rPr>
        <w:t>.</w:t>
      </w:r>
    </w:p>
    <w:tbl>
      <w:tblPr>
        <w:tblStyle w:val="ae"/>
        <w:tblW w:w="15417" w:type="dxa"/>
        <w:tblLook w:val="04A0" w:firstRow="1" w:lastRow="0" w:firstColumn="1" w:lastColumn="0" w:noHBand="0" w:noVBand="1"/>
      </w:tblPr>
      <w:tblGrid>
        <w:gridCol w:w="2547"/>
        <w:gridCol w:w="4678"/>
        <w:gridCol w:w="8192"/>
      </w:tblGrid>
      <w:tr w:rsidR="00E55448" w:rsidRPr="008C68D4" w14:paraId="76457402" w14:textId="77777777" w:rsidTr="001930CF">
        <w:trPr>
          <w:trHeight w:val="316"/>
        </w:trPr>
        <w:tc>
          <w:tcPr>
            <w:tcW w:w="2547" w:type="dxa"/>
          </w:tcPr>
          <w:p w14:paraId="547048EF" w14:textId="77777777" w:rsidR="00E55448" w:rsidRPr="006827E6" w:rsidRDefault="00E55448" w:rsidP="00225628">
            <w:pPr>
              <w:jc w:val="center"/>
              <w:rPr>
                <w:rStyle w:val="Hyperlink0"/>
                <w:rFonts w:ascii="Times New Roman" w:hAnsi="Times New Roman"/>
                <w:b/>
                <w:sz w:val="24"/>
                <w:szCs w:val="24"/>
              </w:rPr>
            </w:pPr>
            <w:r w:rsidRPr="006827E6">
              <w:rPr>
                <w:rStyle w:val="Hyperlink0"/>
                <w:rFonts w:ascii="Times New Roman" w:hAnsi="Times New Roman"/>
                <w:b/>
                <w:sz w:val="24"/>
                <w:szCs w:val="24"/>
              </w:rPr>
              <w:t>Темы (тематические блоки/модули)</w:t>
            </w:r>
          </w:p>
        </w:tc>
        <w:tc>
          <w:tcPr>
            <w:tcW w:w="4678" w:type="dxa"/>
          </w:tcPr>
          <w:p w14:paraId="72AAD702" w14:textId="77777777" w:rsidR="00E55448" w:rsidRPr="006827E6" w:rsidRDefault="00E55448" w:rsidP="00225628">
            <w:pPr>
              <w:jc w:val="center"/>
              <w:rPr>
                <w:rStyle w:val="Hyperlink0"/>
                <w:rFonts w:ascii="Times New Roman" w:hAnsi="Times New Roman"/>
                <w:b/>
                <w:sz w:val="24"/>
                <w:szCs w:val="24"/>
              </w:rPr>
            </w:pPr>
            <w:r w:rsidRPr="006827E6">
              <w:rPr>
                <w:rStyle w:val="Hyperlink0"/>
                <w:rFonts w:ascii="Times New Roman" w:hAnsi="Times New Roman"/>
                <w:b/>
                <w:sz w:val="24"/>
                <w:szCs w:val="24"/>
              </w:rPr>
              <w:t>Основное содержание</w:t>
            </w:r>
          </w:p>
        </w:tc>
        <w:tc>
          <w:tcPr>
            <w:tcW w:w="8192" w:type="dxa"/>
          </w:tcPr>
          <w:p w14:paraId="1F074DEE" w14:textId="77777777" w:rsidR="00E55448" w:rsidRPr="006827E6" w:rsidRDefault="00E55448" w:rsidP="00225628">
            <w:pPr>
              <w:jc w:val="center"/>
              <w:rPr>
                <w:rStyle w:val="Hyperlink0"/>
                <w:rFonts w:ascii="Times New Roman" w:hAnsi="Times New Roman"/>
                <w:b/>
                <w:sz w:val="24"/>
                <w:szCs w:val="24"/>
              </w:rPr>
            </w:pPr>
            <w:r w:rsidRPr="006827E6">
              <w:rPr>
                <w:rStyle w:val="Hyperlink0"/>
                <w:rFonts w:ascii="Times New Roman" w:hAnsi="Times New Roman"/>
                <w:b/>
                <w:sz w:val="24"/>
                <w:szCs w:val="24"/>
              </w:rPr>
              <w:t xml:space="preserve">Основные виды деятельности </w:t>
            </w:r>
            <w:proofErr w:type="gramStart"/>
            <w:r w:rsidRPr="006827E6">
              <w:rPr>
                <w:rStyle w:val="Hyperlink0"/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</w:p>
        </w:tc>
      </w:tr>
      <w:tr w:rsidR="00E55448" w:rsidRPr="00CD3034" w14:paraId="388A81E4" w14:textId="77777777" w:rsidTr="001930CF">
        <w:trPr>
          <w:trHeight w:val="316"/>
        </w:trPr>
        <w:tc>
          <w:tcPr>
            <w:tcW w:w="2547" w:type="dxa"/>
          </w:tcPr>
          <w:p w14:paraId="618054AE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  <w:b/>
              </w:rPr>
            </w:pPr>
            <w:r w:rsidRPr="008C68D4">
              <w:rPr>
                <w:rFonts w:ascii="Times New Roman" w:hAnsi="Times New Roman"/>
                <w:b/>
              </w:rPr>
              <w:t>Натуральные числа (30 ч)</w:t>
            </w:r>
          </w:p>
        </w:tc>
        <w:tc>
          <w:tcPr>
            <w:tcW w:w="4678" w:type="dxa"/>
          </w:tcPr>
          <w:p w14:paraId="133D7D0B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Арифметические действия с многозначными натуральными числами. Числовые выражения, порядок действий, использование скобок. Округление натуральных чисел.</w:t>
            </w:r>
          </w:p>
          <w:p w14:paraId="38F2BCB4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Делители и кратные числа; наибольший общий делитель и наименьшее общее кратное.</w:t>
            </w:r>
          </w:p>
          <w:p w14:paraId="533E1796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Разложение числа на простые множители. Делимость суммы и произведения. Деление с остатком.</w:t>
            </w:r>
          </w:p>
          <w:p w14:paraId="101BB94D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Решение текстовых задач</w:t>
            </w:r>
          </w:p>
        </w:tc>
        <w:tc>
          <w:tcPr>
            <w:tcW w:w="8192" w:type="dxa"/>
          </w:tcPr>
          <w:p w14:paraId="12A0705A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  <w:spacing w:val="-4"/>
              </w:rPr>
            </w:pPr>
            <w:r w:rsidRPr="008C68D4">
              <w:rPr>
                <w:rFonts w:ascii="Times New Roman" w:hAnsi="Times New Roman"/>
                <w:i/>
              </w:rPr>
              <w:t>В течение учебного года:</w:t>
            </w:r>
            <w:r w:rsidRPr="008C68D4">
              <w:rPr>
                <w:rFonts w:ascii="Times New Roman" w:hAnsi="Times New Roman"/>
              </w:rPr>
              <w:t xml:space="preserve"> понимать, применять в самостоятельной речи, воспринимать (</w:t>
            </w:r>
            <w:proofErr w:type="spellStart"/>
            <w:r w:rsidRPr="008C68D4">
              <w:rPr>
                <w:rFonts w:ascii="Times New Roman" w:hAnsi="Times New Roman"/>
              </w:rPr>
              <w:t>слухозрительно</w:t>
            </w:r>
            <w:proofErr w:type="spellEnd"/>
            <w:r w:rsidRPr="008C68D4">
              <w:rPr>
                <w:rFonts w:ascii="Times New Roman" w:hAnsi="Times New Roman"/>
              </w:rPr>
              <w:t xml:space="preserve"> и /или на слух с учётом уровня слухоречевого развития </w:t>
            </w:r>
            <w:proofErr w:type="gramStart"/>
            <w:r w:rsidRPr="008C68D4">
              <w:rPr>
                <w:rFonts w:ascii="Times New Roman" w:hAnsi="Times New Roman"/>
              </w:rPr>
              <w:t>обучающихся</w:t>
            </w:r>
            <w:proofErr w:type="gramEnd"/>
            <w:r w:rsidRPr="008C68D4">
              <w:rPr>
                <w:rFonts w:ascii="Times New Roman" w:hAnsi="Times New Roman"/>
              </w:rPr>
              <w:t xml:space="preserve">) и достаточно внятно и естественно воспроизводить тематическую и терминологическую лексику, а также лексику по организации учебной деятельности. Выполнять фонетическую зарядку. </w:t>
            </w:r>
            <w:r w:rsidRPr="008C68D4">
              <w:rPr>
                <w:rFonts w:ascii="Times New Roman" w:hAnsi="Times New Roman"/>
                <w:spacing w:val="-4"/>
              </w:rPr>
              <w:t xml:space="preserve">Использовать </w:t>
            </w:r>
            <w:proofErr w:type="spellStart"/>
            <w:r w:rsidRPr="008C68D4">
              <w:rPr>
                <w:rFonts w:ascii="Times New Roman" w:hAnsi="Times New Roman"/>
                <w:spacing w:val="-4"/>
              </w:rPr>
              <w:t>дактильную</w:t>
            </w:r>
            <w:proofErr w:type="spellEnd"/>
            <w:r w:rsidRPr="008C68D4">
              <w:rPr>
                <w:rFonts w:ascii="Times New Roman" w:hAnsi="Times New Roman"/>
                <w:spacing w:val="-4"/>
              </w:rPr>
              <w:t xml:space="preserve"> (устно-</w:t>
            </w:r>
            <w:proofErr w:type="spellStart"/>
            <w:r w:rsidRPr="008C68D4">
              <w:rPr>
                <w:rFonts w:ascii="Times New Roman" w:hAnsi="Times New Roman"/>
                <w:spacing w:val="-4"/>
              </w:rPr>
              <w:t>дактильную</w:t>
            </w:r>
            <w:proofErr w:type="spellEnd"/>
            <w:r w:rsidRPr="008C68D4">
              <w:rPr>
                <w:rFonts w:ascii="Times New Roman" w:hAnsi="Times New Roman"/>
                <w:spacing w:val="-4"/>
              </w:rPr>
              <w:t xml:space="preserve"> речь) в качестве вспомогательного средства общения.</w:t>
            </w:r>
          </w:p>
          <w:p w14:paraId="3002FB12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  <w:i/>
              </w:rPr>
              <w:t>По окончании каждой учебной четверти:</w:t>
            </w:r>
            <w:r w:rsidRPr="008C68D4">
              <w:rPr>
                <w:rFonts w:ascii="Times New Roman" w:hAnsi="Times New Roman"/>
              </w:rPr>
              <w:t xml:space="preserve"> воспринимать на слух и воспроизводить тематическую и терминологическую лексику учебной дисциплины, а также лексику по организации учебной деятельности.</w:t>
            </w:r>
          </w:p>
          <w:p w14:paraId="7D66BB3A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Выполнять арифметические действия с многозначными натуральными числами, находить значения числовых выражений со скобками и без скобок; вычислять значения выражений, содержащих степени.</w:t>
            </w:r>
          </w:p>
          <w:p w14:paraId="69298A2B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 xml:space="preserve">Выполнять прикидку и оценку значений числовых выражений, применять приёмы проверки результата. </w:t>
            </w:r>
          </w:p>
          <w:p w14:paraId="79A67540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Использовать при вычислениях переместительное и сочетательное свойства сложения и умножения, распределительное свойство умножения относительно сложения, свойства арифметических действий.</w:t>
            </w:r>
          </w:p>
          <w:p w14:paraId="01ED0C18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 xml:space="preserve">Исследовать числовые закономерности, проводить числовые эксперименты, выдвигать и обосновывать гипотезы. </w:t>
            </w:r>
          </w:p>
          <w:p w14:paraId="7DF5A14C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Формулировать определения делителя и кратного, наибольшего общего делителя и наименьшего общего кратного, простого и составного чисел; использовать эти понятия при решении задач.</w:t>
            </w:r>
          </w:p>
          <w:p w14:paraId="5339E3BC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Применять алгоритмы вычисления наибольшего общего делителя и наименьшего общего кратного двух чисел, алгоритм разложения числа на простые множители.</w:t>
            </w:r>
          </w:p>
          <w:p w14:paraId="6EE28F44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Исследовать условия делимости на 4 и 6.</w:t>
            </w:r>
          </w:p>
          <w:p w14:paraId="049F1A18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Исследовать, обсуждать, формулировать и обосновывать вывод о чётности суммы, произведения: двух чётных чисел, двух нечётных числе, чётного и нечётного чисел.</w:t>
            </w:r>
          </w:p>
          <w:p w14:paraId="66B8BDE5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Исследовать свойства делимости суммы и произведения чисел.</w:t>
            </w:r>
          </w:p>
          <w:p w14:paraId="5859D65A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lastRenderedPageBreak/>
              <w:t xml:space="preserve">Приводить примеры чисел с заданными свойствами, распознавать верные и неверные утверждения о свойствах чисел, опровергать неверные утверждения с помощью </w:t>
            </w:r>
            <w:proofErr w:type="spellStart"/>
            <w:r w:rsidRPr="008C68D4">
              <w:rPr>
                <w:rFonts w:ascii="Times New Roman" w:hAnsi="Times New Roman"/>
              </w:rPr>
              <w:t>контрпримеров</w:t>
            </w:r>
            <w:proofErr w:type="spellEnd"/>
            <w:r w:rsidRPr="008C68D4">
              <w:rPr>
                <w:rFonts w:ascii="Times New Roman" w:hAnsi="Times New Roman"/>
              </w:rPr>
              <w:t xml:space="preserve">. </w:t>
            </w:r>
          </w:p>
          <w:p w14:paraId="09812493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  <w:i/>
              </w:rPr>
            </w:pPr>
            <w:r w:rsidRPr="008C68D4">
              <w:rPr>
                <w:rFonts w:ascii="Times New Roman" w:hAnsi="Times New Roman"/>
              </w:rPr>
              <w:t>Конструировать математические предложения с помощью связок «и», «или», «если…, то…».</w:t>
            </w:r>
          </w:p>
          <w:p w14:paraId="3A64C1C4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Решать текстовые задачи, включающие понятия делимости, арифметическим способом, использовать перебор всех возможных вариантов.</w:t>
            </w:r>
          </w:p>
          <w:p w14:paraId="466A560B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8C68D4">
              <w:rPr>
                <w:rFonts w:ascii="Times New Roman" w:hAnsi="Times New Roman"/>
              </w:rPr>
              <w:t>Моделировать ход решения задачи с помощью рисунка, схемы, таблицы.</w:t>
            </w:r>
          </w:p>
          <w:p w14:paraId="7873B5AA" w14:textId="77777777" w:rsidR="00E55448" w:rsidRPr="008C68D4" w:rsidRDefault="00E55448" w:rsidP="00225628">
            <w:pPr>
              <w:jc w:val="both"/>
              <w:rPr>
                <w:rFonts w:ascii="Times New Roman" w:hAnsi="Times New Roman"/>
                <w:i/>
              </w:rPr>
            </w:pPr>
            <w:r w:rsidRPr="008C68D4">
              <w:rPr>
                <w:rFonts w:ascii="Times New Roman" w:hAnsi="Times New Roman"/>
              </w:rPr>
              <w:t>Приводить, разбирать, оценивать различные решения, записи решений текстовых задач.</w:t>
            </w:r>
          </w:p>
          <w:p w14:paraId="0A0D3A84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i/>
              </w:rPr>
            </w:pPr>
            <w:r w:rsidRPr="008C68D4">
              <w:rPr>
                <w:rFonts w:ascii="Times New Roman" w:hAnsi="Times New Roman"/>
              </w:rPr>
              <w:t>Критически оценивать полученный результат, находить ошибки, осуществлять самоконтроль, проверяя ответ на соответствие условию.</w:t>
            </w:r>
          </w:p>
        </w:tc>
      </w:tr>
      <w:tr w:rsidR="00E55448" w:rsidRPr="00CD3034" w14:paraId="1370E38C" w14:textId="77777777" w:rsidTr="001930CF">
        <w:trPr>
          <w:trHeight w:val="316"/>
        </w:trPr>
        <w:tc>
          <w:tcPr>
            <w:tcW w:w="2547" w:type="dxa"/>
          </w:tcPr>
          <w:p w14:paraId="34A5DA8D" w14:textId="77777777" w:rsidR="00E55448" w:rsidRPr="005755F0" w:rsidRDefault="00E55448" w:rsidP="00225628">
            <w:pPr>
              <w:jc w:val="both"/>
              <w:rPr>
                <w:rFonts w:ascii="Times New Roman" w:hAnsi="Times New Roman"/>
                <w:b/>
                <w:highlight w:val="cyan"/>
              </w:rPr>
            </w:pPr>
            <w:r w:rsidRPr="005755F0">
              <w:rPr>
                <w:rFonts w:ascii="Times New Roman" w:hAnsi="Times New Roman"/>
                <w:b/>
              </w:rPr>
              <w:lastRenderedPageBreak/>
              <w:t xml:space="preserve">Наглядная геометрия. </w:t>
            </w:r>
            <w:proofErr w:type="gramStart"/>
            <w:r w:rsidRPr="005755F0">
              <w:rPr>
                <w:rFonts w:ascii="Times New Roman" w:hAnsi="Times New Roman"/>
                <w:b/>
              </w:rPr>
              <w:t>Прямые на плоскости (7 ч)</w:t>
            </w:r>
            <w:proofErr w:type="gramEnd"/>
          </w:p>
        </w:tc>
        <w:tc>
          <w:tcPr>
            <w:tcW w:w="4678" w:type="dxa"/>
          </w:tcPr>
          <w:p w14:paraId="59BE1B14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 xml:space="preserve">Перпендикулярные прямые. </w:t>
            </w:r>
          </w:p>
          <w:p w14:paraId="6D21AF85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 xml:space="preserve">Параллельные прямые. </w:t>
            </w:r>
          </w:p>
          <w:p w14:paraId="405778AD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proofErr w:type="gramStart"/>
            <w:r w:rsidRPr="00CD3034">
              <w:rPr>
                <w:rFonts w:ascii="Times New Roman" w:hAnsi="Times New Roman"/>
              </w:rPr>
              <w:t>Расстояние между двумя точками, от точки до прямой, длина пути на квадратной сетке.</w:t>
            </w:r>
            <w:proofErr w:type="gramEnd"/>
          </w:p>
          <w:p w14:paraId="76BD6C52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highlight w:val="cyan"/>
              </w:rPr>
            </w:pPr>
            <w:r w:rsidRPr="00CD3034">
              <w:rPr>
                <w:rFonts w:ascii="Times New Roman" w:hAnsi="Times New Roman"/>
              </w:rPr>
              <w:t xml:space="preserve">Примеры </w:t>
            </w:r>
            <w:proofErr w:type="gramStart"/>
            <w:r w:rsidRPr="00CD3034">
              <w:rPr>
                <w:rFonts w:ascii="Times New Roman" w:hAnsi="Times New Roman"/>
              </w:rPr>
              <w:t>прямых</w:t>
            </w:r>
            <w:proofErr w:type="gramEnd"/>
            <w:r w:rsidRPr="00CD3034">
              <w:rPr>
                <w:rFonts w:ascii="Times New Roman" w:hAnsi="Times New Roman"/>
              </w:rPr>
              <w:t xml:space="preserve"> в пространстве.</w:t>
            </w:r>
          </w:p>
        </w:tc>
        <w:tc>
          <w:tcPr>
            <w:tcW w:w="8192" w:type="dxa"/>
          </w:tcPr>
          <w:p w14:paraId="5BF18012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 xml:space="preserve">Распознавать на чертежах, рисунках случаи взаимного расположения двух прямых. </w:t>
            </w:r>
          </w:p>
          <w:p w14:paraId="5ACB1D29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 xml:space="preserve">Изображать с помощью чертёжных инструментов на нелинованной и клетчатой бумаге две пересекающиеся прямые, две параллельные прямые, строить </w:t>
            </w:r>
            <w:proofErr w:type="gramStart"/>
            <w:r w:rsidRPr="00CD3034">
              <w:rPr>
                <w:rFonts w:ascii="Times New Roman" w:hAnsi="Times New Roman"/>
              </w:rPr>
              <w:t>прямую</w:t>
            </w:r>
            <w:proofErr w:type="gramEnd"/>
            <w:r w:rsidRPr="00CD3034">
              <w:rPr>
                <w:rFonts w:ascii="Times New Roman" w:hAnsi="Times New Roman"/>
              </w:rPr>
              <w:t xml:space="preserve">, перпендикулярную данной. </w:t>
            </w:r>
          </w:p>
          <w:p w14:paraId="3D2A99F1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 xml:space="preserve">Приводить примеры параллельности и </w:t>
            </w:r>
            <w:proofErr w:type="gramStart"/>
            <w:r w:rsidRPr="00CD3034">
              <w:rPr>
                <w:rFonts w:ascii="Times New Roman" w:hAnsi="Times New Roman"/>
              </w:rPr>
              <w:t>перпендикулярности</w:t>
            </w:r>
            <w:proofErr w:type="gramEnd"/>
            <w:r w:rsidRPr="00CD3034">
              <w:rPr>
                <w:rFonts w:ascii="Times New Roman" w:hAnsi="Times New Roman"/>
              </w:rPr>
              <w:t xml:space="preserve"> прямых в пространстве.</w:t>
            </w:r>
          </w:p>
          <w:p w14:paraId="2660898B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Распознавать в многоугольниках перпендикулярные и параллельные стороны. Изображать многоугольники с параллельными, перпендикулярными сторонами.</w:t>
            </w:r>
          </w:p>
          <w:p w14:paraId="60896EEA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i/>
              </w:rPr>
            </w:pPr>
            <w:proofErr w:type="gramStart"/>
            <w:r w:rsidRPr="00CD3034">
              <w:rPr>
                <w:rFonts w:ascii="Times New Roman" w:hAnsi="Times New Roman"/>
              </w:rPr>
              <w:t>Находить расстояние между двумя точками, от точки до прямой, длину пути на квадратной сетке, в том числе используя цифровые ресурсы.</w:t>
            </w:r>
            <w:proofErr w:type="gramEnd"/>
          </w:p>
        </w:tc>
      </w:tr>
      <w:tr w:rsidR="00E55448" w:rsidRPr="00CD3034" w14:paraId="1C15F8E2" w14:textId="77777777" w:rsidTr="001930CF">
        <w:trPr>
          <w:trHeight w:val="316"/>
        </w:trPr>
        <w:tc>
          <w:tcPr>
            <w:tcW w:w="2547" w:type="dxa"/>
          </w:tcPr>
          <w:p w14:paraId="6CD631D9" w14:textId="77777777" w:rsidR="00E55448" w:rsidRPr="005755F0" w:rsidRDefault="00E55448" w:rsidP="00225628">
            <w:pPr>
              <w:jc w:val="both"/>
              <w:rPr>
                <w:rFonts w:ascii="Times New Roman" w:hAnsi="Times New Roman"/>
                <w:b/>
                <w:highlight w:val="cyan"/>
              </w:rPr>
            </w:pPr>
            <w:r w:rsidRPr="005755F0">
              <w:rPr>
                <w:rFonts w:ascii="Times New Roman" w:hAnsi="Times New Roman"/>
                <w:b/>
              </w:rPr>
              <w:t>Дроби (32 ч)</w:t>
            </w:r>
          </w:p>
        </w:tc>
        <w:tc>
          <w:tcPr>
            <w:tcW w:w="4678" w:type="dxa"/>
          </w:tcPr>
          <w:p w14:paraId="70433050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Обыкновенная дробь, основное свойство дроби, сокращение дробей. Сравнение и упорядочивание дробей.</w:t>
            </w:r>
          </w:p>
          <w:p w14:paraId="5CA16F36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Десятичные дроби и метрическая система мер.</w:t>
            </w:r>
          </w:p>
          <w:p w14:paraId="38345817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 xml:space="preserve">Арифметические действия с обыкновенными и десятичными дробями. </w:t>
            </w:r>
          </w:p>
          <w:p w14:paraId="4B242C4B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Отношение. Деление в данном отношении. Масштаб, пропорция.</w:t>
            </w:r>
          </w:p>
          <w:p w14:paraId="45C40D17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 xml:space="preserve">Понятие процента. Вычисление процента от величины и величины по её проценту. </w:t>
            </w:r>
          </w:p>
          <w:p w14:paraId="0D370F03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lastRenderedPageBreak/>
              <w:t xml:space="preserve">Решение текстовых задач, содержащих дроби и проценты. </w:t>
            </w:r>
          </w:p>
          <w:p w14:paraId="1447AFE6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highlight w:val="cyan"/>
              </w:rPr>
            </w:pPr>
            <w:r w:rsidRPr="00CD3034">
              <w:rPr>
                <w:rFonts w:ascii="Times New Roman" w:hAnsi="Times New Roman"/>
              </w:rPr>
              <w:t>Практическая работа «Отношение длины окружности к её диаметру».</w:t>
            </w:r>
          </w:p>
        </w:tc>
        <w:tc>
          <w:tcPr>
            <w:tcW w:w="8192" w:type="dxa"/>
          </w:tcPr>
          <w:p w14:paraId="1D33BAD0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lastRenderedPageBreak/>
              <w:t>Использовать десятичные дроби при преобразовании величин в метрической системе мер.</w:t>
            </w:r>
          </w:p>
          <w:p w14:paraId="64927023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Выполнять арифметические действия с обыкновенными и десятичными дробями.</w:t>
            </w:r>
          </w:p>
          <w:p w14:paraId="60E4DFDB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Вычислять значения выражений, содержащих обыкновенные и десятичные дроби, выполнять преобразования дробей, выбирать способ, применять свойства арифметических действий для рационализации вычислений.</w:t>
            </w:r>
          </w:p>
          <w:p w14:paraId="476CB90A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Составлять отношения и пропорции, находить отношение величин, делить величину в данном отношении.</w:t>
            </w:r>
          </w:p>
          <w:p w14:paraId="31037E5D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 xml:space="preserve">Находить экспериментальным путём отношение длины окружности к её диаметру. </w:t>
            </w:r>
          </w:p>
          <w:p w14:paraId="6E13856E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lastRenderedPageBreak/>
              <w:t>Интерпретировать масштаб как отношение величин, находить масштаб плана, карты и вычислять расстояния, используя масштаб.</w:t>
            </w:r>
          </w:p>
          <w:p w14:paraId="7DF2D062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Объяснять, что такое процент, употреблять обороты речи со словом «процент». Выражать проценты в дробях и дроби в процентах, отношение двух величин в процентах.</w:t>
            </w:r>
          </w:p>
          <w:p w14:paraId="67313084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Вычислять процент от числа и число по его проценту.</w:t>
            </w:r>
          </w:p>
          <w:p w14:paraId="651F2DF7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i/>
              </w:rPr>
            </w:pPr>
            <w:r w:rsidRPr="00CD3034">
              <w:rPr>
                <w:rFonts w:ascii="Times New Roman" w:hAnsi="Times New Roman"/>
              </w:rPr>
              <w:t>Округлять дроби и проценты, находить приближения чисел.</w:t>
            </w:r>
          </w:p>
          <w:p w14:paraId="783339CA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Решать задачи на части, проценты, пропорции, на нахождение дроби (процента) от величины и величины по её дроби (проценту), дроби (процента), который составляет одна величина от другой. Приводить, разбирать, оценивать различные решения, записи решений текстовых задач.</w:t>
            </w:r>
          </w:p>
          <w:p w14:paraId="603CEB26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i/>
              </w:rPr>
            </w:pPr>
            <w:r w:rsidRPr="00CD3034">
              <w:rPr>
                <w:rFonts w:ascii="Times New Roman" w:hAnsi="Times New Roman"/>
              </w:rPr>
              <w:t>Извлекать информацию из таблиц и диаграмм, интерпретировать табличные данные, определять наибольшее и наименьшее из представленных данных.</w:t>
            </w:r>
          </w:p>
        </w:tc>
      </w:tr>
      <w:tr w:rsidR="00E55448" w:rsidRPr="00CD3034" w14:paraId="282A26E3" w14:textId="77777777" w:rsidTr="001930CF">
        <w:trPr>
          <w:trHeight w:val="316"/>
        </w:trPr>
        <w:tc>
          <w:tcPr>
            <w:tcW w:w="2547" w:type="dxa"/>
          </w:tcPr>
          <w:p w14:paraId="11F9B50B" w14:textId="77777777" w:rsidR="00E55448" w:rsidRPr="005755F0" w:rsidRDefault="00E55448" w:rsidP="00225628">
            <w:pPr>
              <w:jc w:val="both"/>
              <w:rPr>
                <w:rFonts w:ascii="Times New Roman" w:hAnsi="Times New Roman"/>
                <w:b/>
                <w:highlight w:val="cyan"/>
              </w:rPr>
            </w:pPr>
            <w:r w:rsidRPr="005755F0">
              <w:rPr>
                <w:rFonts w:ascii="Times New Roman" w:hAnsi="Times New Roman"/>
                <w:b/>
              </w:rPr>
              <w:lastRenderedPageBreak/>
              <w:t>Наглядная геометрия. Симметрия (6 ч)</w:t>
            </w:r>
          </w:p>
        </w:tc>
        <w:tc>
          <w:tcPr>
            <w:tcW w:w="4678" w:type="dxa"/>
          </w:tcPr>
          <w:p w14:paraId="33A330A7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Осевая симметрия. Центральная симметрия.</w:t>
            </w:r>
          </w:p>
          <w:p w14:paraId="168E3F5A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Построение симметричных фигур.</w:t>
            </w:r>
          </w:p>
          <w:p w14:paraId="6A211A83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Практическая работа «Осевая симметрия».</w:t>
            </w:r>
          </w:p>
          <w:p w14:paraId="130303FC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highlight w:val="cyan"/>
              </w:rPr>
            </w:pPr>
            <w:r w:rsidRPr="00CD3034">
              <w:rPr>
                <w:rFonts w:ascii="Times New Roman" w:hAnsi="Times New Roman"/>
              </w:rPr>
              <w:t>Симметрия в пространстве</w:t>
            </w:r>
          </w:p>
        </w:tc>
        <w:tc>
          <w:tcPr>
            <w:tcW w:w="8192" w:type="dxa"/>
          </w:tcPr>
          <w:p w14:paraId="75BC9FB4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proofErr w:type="gramStart"/>
            <w:r w:rsidRPr="00CD3034">
              <w:rPr>
                <w:rFonts w:ascii="Times New Roman" w:hAnsi="Times New Roman"/>
              </w:rPr>
              <w:t>Распознавать на чертежах и изображениях, изображать от руки, строить с помощью инструментов фигуру (отрезок, ломаную, треугольник, прямоугольник, окружность), симметричную данной относительно прямой, точки.</w:t>
            </w:r>
            <w:proofErr w:type="gramEnd"/>
          </w:p>
          <w:p w14:paraId="6047AF54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Находить примеры симметрии в окружающем мире.</w:t>
            </w:r>
          </w:p>
          <w:p w14:paraId="391E1BEF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Моделировать из бумаги две фигуры, симметричные относительно прямой; конструировать геометрические конфигурации, используя свойство симметрии, в том числе с помощью цифровых ресурсов.</w:t>
            </w:r>
          </w:p>
          <w:p w14:paraId="53226150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Исследовать свойства изученных фигур, связанные с симметрией, используя эксперимент, наблюдение, моделирование.</w:t>
            </w:r>
          </w:p>
          <w:p w14:paraId="68FC0A75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i/>
              </w:rPr>
            </w:pPr>
            <w:r w:rsidRPr="00CD3034">
              <w:rPr>
                <w:rFonts w:ascii="Times New Roman" w:hAnsi="Times New Roman"/>
              </w:rPr>
              <w:t xml:space="preserve">Обосновывать, опровергать с помощью </w:t>
            </w:r>
            <w:proofErr w:type="spellStart"/>
            <w:r w:rsidRPr="00CD3034">
              <w:rPr>
                <w:rFonts w:ascii="Times New Roman" w:hAnsi="Times New Roman"/>
              </w:rPr>
              <w:t>контрпримеров</w:t>
            </w:r>
            <w:proofErr w:type="spellEnd"/>
            <w:r w:rsidRPr="00CD3034">
              <w:rPr>
                <w:rFonts w:ascii="Times New Roman" w:hAnsi="Times New Roman"/>
              </w:rPr>
              <w:t xml:space="preserve"> утверждения о симметрии фигур.</w:t>
            </w:r>
          </w:p>
        </w:tc>
      </w:tr>
      <w:tr w:rsidR="00E55448" w:rsidRPr="00CD3034" w14:paraId="1E337B38" w14:textId="77777777" w:rsidTr="001930CF">
        <w:trPr>
          <w:trHeight w:val="316"/>
        </w:trPr>
        <w:tc>
          <w:tcPr>
            <w:tcW w:w="2547" w:type="dxa"/>
          </w:tcPr>
          <w:p w14:paraId="74229A05" w14:textId="77777777" w:rsidR="00E55448" w:rsidRPr="005755F0" w:rsidRDefault="00E55448" w:rsidP="00225628">
            <w:pPr>
              <w:jc w:val="both"/>
              <w:rPr>
                <w:rFonts w:ascii="Times New Roman" w:hAnsi="Times New Roman"/>
                <w:b/>
                <w:highlight w:val="cyan"/>
              </w:rPr>
            </w:pPr>
            <w:r w:rsidRPr="005755F0">
              <w:rPr>
                <w:rFonts w:ascii="Times New Roman" w:hAnsi="Times New Roman"/>
                <w:b/>
              </w:rPr>
              <w:t>Выражения с буквами (6 ч)</w:t>
            </w:r>
          </w:p>
        </w:tc>
        <w:tc>
          <w:tcPr>
            <w:tcW w:w="4678" w:type="dxa"/>
          </w:tcPr>
          <w:p w14:paraId="6E7B9D90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 xml:space="preserve">Применение букв для записи математических выражений и предложений. </w:t>
            </w:r>
          </w:p>
          <w:p w14:paraId="17587EF2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Буквенные выражения и числовые подстановки. Буквенные равенства, нахождение неизвестного компонента.</w:t>
            </w:r>
          </w:p>
          <w:p w14:paraId="390AD777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highlight w:val="cyan"/>
              </w:rPr>
            </w:pPr>
            <w:r w:rsidRPr="00CD3034">
              <w:rPr>
                <w:rFonts w:ascii="Times New Roman" w:hAnsi="Times New Roman"/>
              </w:rPr>
              <w:t>Формулы.</w:t>
            </w:r>
          </w:p>
        </w:tc>
        <w:tc>
          <w:tcPr>
            <w:tcW w:w="8192" w:type="dxa"/>
          </w:tcPr>
          <w:p w14:paraId="6FF8C9FE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Использовать буквы для обозначения чисел, при записи математических утверждений, составлять буквенные выражения по условию задачи.</w:t>
            </w:r>
          </w:p>
          <w:p w14:paraId="366A0657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Исследовать несложные числовые закономерности, использовать буквы для их записи.</w:t>
            </w:r>
          </w:p>
          <w:p w14:paraId="1C821532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Вычислять числовое значение буквенного выражения при заданных значениях букв.</w:t>
            </w:r>
          </w:p>
          <w:p w14:paraId="4573CD9F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Записывать формулы: периметра и площади прям</w:t>
            </w:r>
            <w:proofErr w:type="gramStart"/>
            <w:r w:rsidRPr="00CD3034">
              <w:rPr>
                <w:rFonts w:ascii="Times New Roman" w:hAnsi="Times New Roman"/>
              </w:rPr>
              <w:t>о-</w:t>
            </w:r>
            <w:proofErr w:type="gramEnd"/>
            <w:r w:rsidRPr="00CD3034">
              <w:rPr>
                <w:rFonts w:ascii="Times New Roman" w:hAnsi="Times New Roman"/>
              </w:rPr>
              <w:t xml:space="preserve"> угольника, квадрата; длины окружности, площади круга; выполнять вычисления по этим формулам.</w:t>
            </w:r>
          </w:p>
          <w:p w14:paraId="06A417EB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proofErr w:type="gramStart"/>
            <w:r w:rsidRPr="00CD3034">
              <w:rPr>
                <w:rFonts w:ascii="Times New Roman" w:hAnsi="Times New Roman"/>
              </w:rPr>
              <w:t xml:space="preserve">Составлять формулы, выражающие зависимости между величинами: </w:t>
            </w:r>
            <w:r w:rsidRPr="00CD3034">
              <w:rPr>
                <w:rFonts w:ascii="Times New Roman" w:hAnsi="Times New Roman"/>
              </w:rPr>
              <w:lastRenderedPageBreak/>
              <w:t xml:space="preserve">скорость, время, расстояние; цена, количество, стоимость; производительность, время, объём работы; выполнять вычисления по этим формулам. </w:t>
            </w:r>
            <w:proofErr w:type="gramEnd"/>
          </w:p>
          <w:p w14:paraId="60364CF7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i/>
              </w:rPr>
            </w:pPr>
            <w:r w:rsidRPr="00CD3034">
              <w:rPr>
                <w:rFonts w:ascii="Times New Roman" w:hAnsi="Times New Roman"/>
              </w:rPr>
              <w:t>Находить неизвестный компонент арифметического действия.</w:t>
            </w:r>
          </w:p>
        </w:tc>
      </w:tr>
      <w:tr w:rsidR="00E55448" w:rsidRPr="00CD3034" w14:paraId="5723B798" w14:textId="77777777" w:rsidTr="001930CF">
        <w:trPr>
          <w:trHeight w:val="316"/>
        </w:trPr>
        <w:tc>
          <w:tcPr>
            <w:tcW w:w="2547" w:type="dxa"/>
          </w:tcPr>
          <w:p w14:paraId="380AE4DE" w14:textId="77777777" w:rsidR="00E55448" w:rsidRPr="005755F0" w:rsidRDefault="00E55448" w:rsidP="00225628">
            <w:pPr>
              <w:jc w:val="both"/>
              <w:rPr>
                <w:rFonts w:ascii="Times New Roman" w:hAnsi="Times New Roman"/>
                <w:b/>
                <w:highlight w:val="cyan"/>
              </w:rPr>
            </w:pPr>
            <w:r w:rsidRPr="005755F0">
              <w:rPr>
                <w:rFonts w:ascii="Times New Roman" w:hAnsi="Times New Roman"/>
                <w:b/>
              </w:rPr>
              <w:lastRenderedPageBreak/>
              <w:t>Наглядная геометрия. Фигуры на плоскости (14 ч)</w:t>
            </w:r>
          </w:p>
        </w:tc>
        <w:tc>
          <w:tcPr>
            <w:tcW w:w="4678" w:type="dxa"/>
          </w:tcPr>
          <w:p w14:paraId="14FAE41B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Четырёхугольник, примеры четырёхугольников. Прямоугольник, квадрат: свойства сторон, углов, диагоналей.</w:t>
            </w:r>
          </w:p>
          <w:p w14:paraId="780D8FE9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Измерение углов. Виды треугольников.</w:t>
            </w:r>
          </w:p>
          <w:p w14:paraId="3B56CF03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Периметр многоугольника. Площадь фигуры. Формулы периметра и площади прям</w:t>
            </w:r>
            <w:proofErr w:type="gramStart"/>
            <w:r w:rsidRPr="00CD3034">
              <w:rPr>
                <w:rFonts w:ascii="Times New Roman" w:hAnsi="Times New Roman"/>
              </w:rPr>
              <w:t>о-</w:t>
            </w:r>
            <w:proofErr w:type="gramEnd"/>
            <w:r w:rsidRPr="00CD3034">
              <w:rPr>
                <w:rFonts w:ascii="Times New Roman" w:hAnsi="Times New Roman"/>
              </w:rPr>
              <w:t xml:space="preserve"> угольника. Приближённое измерение площади фигур.</w:t>
            </w:r>
          </w:p>
          <w:p w14:paraId="0C507930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highlight w:val="cyan"/>
              </w:rPr>
            </w:pPr>
            <w:r w:rsidRPr="00CD3034">
              <w:rPr>
                <w:rFonts w:ascii="Times New Roman" w:hAnsi="Times New Roman"/>
              </w:rPr>
              <w:t>Практическая работа «Площадь круга».</w:t>
            </w:r>
          </w:p>
        </w:tc>
        <w:tc>
          <w:tcPr>
            <w:tcW w:w="8192" w:type="dxa"/>
          </w:tcPr>
          <w:p w14:paraId="0645EAC7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Изображать на нелинованной и клетчатой бумаге с использованием чертёжных инструментов четырёхугольники с заданными свойствами: с параллельными, перпендикулярными, равными сторонами, прямыми углами и др., равнобедренный треугольник.</w:t>
            </w:r>
          </w:p>
          <w:p w14:paraId="434C7A95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Предлагать и обсуждать способы, алгоритмы построения.</w:t>
            </w:r>
          </w:p>
          <w:p w14:paraId="680778FF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proofErr w:type="gramStart"/>
            <w:r w:rsidRPr="00CD3034">
              <w:rPr>
                <w:rFonts w:ascii="Times New Roman" w:hAnsi="Times New Roman"/>
              </w:rPr>
              <w:t>Исследовать, используя эксперимент, наблюдение, моделирование, свойства прямоугольника, квадрата, разбивать на треугольники.</w:t>
            </w:r>
            <w:proofErr w:type="gramEnd"/>
            <w:r w:rsidRPr="00CD3034">
              <w:rPr>
                <w:rFonts w:ascii="Times New Roman" w:hAnsi="Times New Roman"/>
              </w:rPr>
              <w:t xml:space="preserve"> Обосновывать, опровергать с помощью </w:t>
            </w:r>
            <w:proofErr w:type="spellStart"/>
            <w:r w:rsidRPr="00CD3034">
              <w:rPr>
                <w:rFonts w:ascii="Times New Roman" w:hAnsi="Times New Roman"/>
              </w:rPr>
              <w:t>контрпримеров</w:t>
            </w:r>
            <w:proofErr w:type="spellEnd"/>
            <w:r w:rsidRPr="00CD3034">
              <w:rPr>
                <w:rFonts w:ascii="Times New Roman" w:hAnsi="Times New Roman"/>
              </w:rPr>
              <w:t xml:space="preserve"> утверждения о прямоугольнике, квадрате, распознавать верные и неверные утверждения.</w:t>
            </w:r>
          </w:p>
          <w:p w14:paraId="01B9CACC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i/>
              </w:rPr>
            </w:pPr>
            <w:r w:rsidRPr="00CD3034">
              <w:rPr>
                <w:rFonts w:ascii="Times New Roman" w:hAnsi="Times New Roman"/>
              </w:rPr>
              <w:t>Измерять и строить с помощью транспортира углы, в том числе в многоугольнике, сравнивать углы; распознавать острые, прямые, тупые, развёрнутые углы.</w:t>
            </w:r>
          </w:p>
          <w:p w14:paraId="4FA5A6C3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Распознавать, изображать остроугольный, прямоугольный, тупоугольный, равнобедренный, равносторонний треугольники.</w:t>
            </w:r>
          </w:p>
          <w:p w14:paraId="20FB5897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Вычислять периметр многоугольника, площадь многоугольника разбиением на прямоугольники, на равные фигуры, использовать метрические единицы измерения длины и площади.</w:t>
            </w:r>
          </w:p>
          <w:p w14:paraId="658269DA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i/>
              </w:rPr>
            </w:pPr>
            <w:r w:rsidRPr="00CD3034">
              <w:rPr>
                <w:rFonts w:ascii="Times New Roman" w:hAnsi="Times New Roman"/>
              </w:rPr>
              <w:t>Использовать приближённое измерение длин и площадей на клетчатой бумаге, приближённое измерение длины окружности, площади круга.</w:t>
            </w:r>
          </w:p>
        </w:tc>
      </w:tr>
      <w:tr w:rsidR="00E55448" w:rsidRPr="00CD3034" w14:paraId="16F15903" w14:textId="77777777" w:rsidTr="001930CF">
        <w:trPr>
          <w:trHeight w:val="316"/>
        </w:trPr>
        <w:tc>
          <w:tcPr>
            <w:tcW w:w="2547" w:type="dxa"/>
          </w:tcPr>
          <w:p w14:paraId="10473589" w14:textId="77777777" w:rsidR="00E55448" w:rsidRPr="005755F0" w:rsidRDefault="00E55448" w:rsidP="00225628">
            <w:pPr>
              <w:jc w:val="both"/>
              <w:rPr>
                <w:rFonts w:ascii="Times New Roman" w:hAnsi="Times New Roman"/>
                <w:b/>
                <w:highlight w:val="cyan"/>
              </w:rPr>
            </w:pPr>
            <w:r w:rsidRPr="005755F0">
              <w:rPr>
                <w:rFonts w:ascii="Times New Roman" w:hAnsi="Times New Roman"/>
                <w:b/>
              </w:rPr>
              <w:t>Положительные и отрицательные числа (40 ч)</w:t>
            </w:r>
          </w:p>
        </w:tc>
        <w:tc>
          <w:tcPr>
            <w:tcW w:w="4678" w:type="dxa"/>
          </w:tcPr>
          <w:p w14:paraId="16DD9127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Целые числа. Модуль числа, геометрическая интерпретация модуля. Числовые промежутки.</w:t>
            </w:r>
          </w:p>
          <w:p w14:paraId="4D164A7A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Положительные и отрицательные числа. Сравнение положительных и отрицательных чисел. Арифметические действия с положительными и отрицательными числами.</w:t>
            </w:r>
          </w:p>
          <w:p w14:paraId="6B3404D5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highlight w:val="cyan"/>
              </w:rPr>
            </w:pPr>
            <w:r w:rsidRPr="00CD3034">
              <w:rPr>
                <w:rFonts w:ascii="Times New Roman" w:hAnsi="Times New Roman"/>
              </w:rPr>
              <w:t>Решение текстовых задач.</w:t>
            </w:r>
          </w:p>
        </w:tc>
        <w:tc>
          <w:tcPr>
            <w:tcW w:w="8192" w:type="dxa"/>
          </w:tcPr>
          <w:p w14:paraId="45AA4967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 xml:space="preserve">Приводить примеры использования в реальной жизни положительных и отрицательных чисел. </w:t>
            </w:r>
          </w:p>
          <w:p w14:paraId="30CECF28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Изображать целые числа, положительные и отриц</w:t>
            </w:r>
            <w:r>
              <w:rPr>
                <w:rFonts w:ascii="Times New Roman" w:hAnsi="Times New Roman"/>
              </w:rPr>
              <w:t>а</w:t>
            </w:r>
            <w:r w:rsidRPr="00CD3034">
              <w:rPr>
                <w:rFonts w:ascii="Times New Roman" w:hAnsi="Times New Roman"/>
              </w:rPr>
              <w:t xml:space="preserve">тельные числа точками на числовой прямой, использовать </w:t>
            </w:r>
            <w:proofErr w:type="gramStart"/>
            <w:r w:rsidRPr="00CD3034">
              <w:rPr>
                <w:rFonts w:ascii="Times New Roman" w:hAnsi="Times New Roman"/>
              </w:rPr>
              <w:t>числовую</w:t>
            </w:r>
            <w:proofErr w:type="gramEnd"/>
            <w:r w:rsidRPr="00CD3034">
              <w:rPr>
                <w:rFonts w:ascii="Times New Roman" w:hAnsi="Times New Roman"/>
              </w:rPr>
              <w:t xml:space="preserve"> прямую для сравнения чисел.</w:t>
            </w:r>
          </w:p>
          <w:p w14:paraId="08EE0A1A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 xml:space="preserve">Применять правила сравнения, упорядочивать целые числа; находить модуль числа. </w:t>
            </w:r>
          </w:p>
          <w:p w14:paraId="2F062F62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Формулировать правила вычисления с положительными и отрицательными числами, находить значения числовых выражений, содержащих действия с положительными и отрицательными числами.</w:t>
            </w:r>
          </w:p>
          <w:p w14:paraId="1B549553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i/>
              </w:rPr>
            </w:pPr>
            <w:r w:rsidRPr="00CD3034">
              <w:rPr>
                <w:rFonts w:ascii="Times New Roman" w:hAnsi="Times New Roman"/>
              </w:rPr>
              <w:t>Применять свойства сложения и умножения для преобразования сумм и произведений.</w:t>
            </w:r>
          </w:p>
        </w:tc>
      </w:tr>
      <w:tr w:rsidR="00E55448" w:rsidRPr="00CD3034" w14:paraId="07795103" w14:textId="77777777" w:rsidTr="001930CF">
        <w:trPr>
          <w:trHeight w:val="316"/>
        </w:trPr>
        <w:tc>
          <w:tcPr>
            <w:tcW w:w="2547" w:type="dxa"/>
          </w:tcPr>
          <w:p w14:paraId="43F082FC" w14:textId="77777777" w:rsidR="00E55448" w:rsidRPr="005755F0" w:rsidRDefault="00E55448" w:rsidP="00225628">
            <w:pPr>
              <w:jc w:val="both"/>
              <w:rPr>
                <w:rFonts w:ascii="Times New Roman" w:hAnsi="Times New Roman"/>
                <w:b/>
                <w:highlight w:val="cyan"/>
              </w:rPr>
            </w:pPr>
            <w:r w:rsidRPr="005755F0">
              <w:rPr>
                <w:rFonts w:ascii="Times New Roman" w:hAnsi="Times New Roman"/>
                <w:b/>
              </w:rPr>
              <w:t xml:space="preserve">Представление </w:t>
            </w:r>
            <w:r w:rsidRPr="005755F0">
              <w:rPr>
                <w:rFonts w:ascii="Times New Roman" w:hAnsi="Times New Roman"/>
                <w:b/>
              </w:rPr>
              <w:lastRenderedPageBreak/>
              <w:t>данных (6 ч)</w:t>
            </w:r>
          </w:p>
        </w:tc>
        <w:tc>
          <w:tcPr>
            <w:tcW w:w="4678" w:type="dxa"/>
          </w:tcPr>
          <w:p w14:paraId="7CDDCE8A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lastRenderedPageBreak/>
              <w:t xml:space="preserve">Прямоугольная система координат на </w:t>
            </w:r>
            <w:r w:rsidRPr="00CD3034">
              <w:rPr>
                <w:rFonts w:ascii="Times New Roman" w:hAnsi="Times New Roman"/>
              </w:rPr>
              <w:lastRenderedPageBreak/>
              <w:t>плоскости. Координаты точки на плоскости, абсцисса и ордината.</w:t>
            </w:r>
          </w:p>
          <w:p w14:paraId="644991E5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 xml:space="preserve">Столбчатые и круговые диаграммы. </w:t>
            </w:r>
          </w:p>
          <w:p w14:paraId="756EF181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Практическая работа «Построение диаграмм».</w:t>
            </w:r>
          </w:p>
          <w:p w14:paraId="3C33D09C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highlight w:val="cyan"/>
              </w:rPr>
            </w:pPr>
            <w:r w:rsidRPr="00CD3034">
              <w:rPr>
                <w:rFonts w:ascii="Times New Roman" w:hAnsi="Times New Roman"/>
              </w:rPr>
              <w:t>Решение текстовых задач, содержащих данные, представленные в таблицах и на диаграммах.</w:t>
            </w:r>
          </w:p>
        </w:tc>
        <w:tc>
          <w:tcPr>
            <w:tcW w:w="8192" w:type="dxa"/>
          </w:tcPr>
          <w:p w14:paraId="2AD6B622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lastRenderedPageBreak/>
              <w:t xml:space="preserve">Объяснять и иллюстрировать понятие прямоугольной системы координат на </w:t>
            </w:r>
            <w:r w:rsidRPr="00CD3034">
              <w:rPr>
                <w:rFonts w:ascii="Times New Roman" w:hAnsi="Times New Roman"/>
              </w:rPr>
              <w:lastRenderedPageBreak/>
              <w:t>плоскости, использовать терминологию; строить на координатной плоскости точки и фигуры по заданным координатам, находить координаты точек.</w:t>
            </w:r>
          </w:p>
          <w:p w14:paraId="0A15F871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Читать столбчатые и круговые диаграммы; интерпретировать данные; строить столбчатые диаграммы.</w:t>
            </w:r>
          </w:p>
          <w:p w14:paraId="07E8C279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i/>
              </w:rPr>
            </w:pPr>
            <w:r w:rsidRPr="00CD3034">
              <w:rPr>
                <w:rFonts w:ascii="Times New Roman" w:hAnsi="Times New Roman"/>
              </w:rPr>
              <w:t>Использовать информацию, представленную в таблицах, на диаграммах для решения текстовых задач и задач из реальной жизни.</w:t>
            </w:r>
          </w:p>
        </w:tc>
      </w:tr>
      <w:tr w:rsidR="00E55448" w:rsidRPr="00CD3034" w14:paraId="7FCD840C" w14:textId="77777777" w:rsidTr="001930CF">
        <w:trPr>
          <w:trHeight w:val="316"/>
        </w:trPr>
        <w:tc>
          <w:tcPr>
            <w:tcW w:w="2547" w:type="dxa"/>
          </w:tcPr>
          <w:p w14:paraId="54258448" w14:textId="77777777" w:rsidR="00E55448" w:rsidRPr="005755F0" w:rsidRDefault="00E55448" w:rsidP="00225628">
            <w:pPr>
              <w:jc w:val="both"/>
              <w:rPr>
                <w:rFonts w:ascii="Times New Roman" w:hAnsi="Times New Roman"/>
                <w:b/>
                <w:highlight w:val="cyan"/>
              </w:rPr>
            </w:pPr>
            <w:r w:rsidRPr="005755F0">
              <w:rPr>
                <w:rFonts w:ascii="Times New Roman" w:hAnsi="Times New Roman"/>
                <w:b/>
              </w:rPr>
              <w:lastRenderedPageBreak/>
              <w:t>Наглядная геометрия. Фигуры в пространстве (9 ч)</w:t>
            </w:r>
          </w:p>
        </w:tc>
        <w:tc>
          <w:tcPr>
            <w:tcW w:w="4678" w:type="dxa"/>
          </w:tcPr>
          <w:p w14:paraId="3E508DBB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 xml:space="preserve">Прямоугольный параллелепипед, куб, призма, пирамида, конус, цилиндр, шар и сфера. Изображение пространственных фигур. Примеры развёрток многогранников, цилиндра и конуса. </w:t>
            </w:r>
          </w:p>
          <w:p w14:paraId="335A1507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 xml:space="preserve">Практическая работа «Создание моделей пространственных фигур». </w:t>
            </w:r>
          </w:p>
          <w:p w14:paraId="21E57C12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highlight w:val="cyan"/>
              </w:rPr>
            </w:pPr>
            <w:r w:rsidRPr="00CD3034">
              <w:rPr>
                <w:rFonts w:ascii="Times New Roman" w:hAnsi="Times New Roman"/>
              </w:rPr>
              <w:t>Понятие объёма; единицы измерения объёма. Объём прямоугольного параллелепипеда, куба, формулы объёма.</w:t>
            </w:r>
          </w:p>
        </w:tc>
        <w:tc>
          <w:tcPr>
            <w:tcW w:w="8192" w:type="dxa"/>
          </w:tcPr>
          <w:p w14:paraId="7BD57FCC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proofErr w:type="gramStart"/>
            <w:r w:rsidRPr="00CD3034">
              <w:rPr>
                <w:rFonts w:ascii="Times New Roman" w:hAnsi="Times New Roman"/>
              </w:rPr>
              <w:t>Распознавать на чертежах, рисунках, описывать пирамиду, призму, цилиндр, конус, шар, изображать их от руки, моделировать из бумаги, пластилина, проволоки и др. Приводить примеры объектов окружающего мира, имеющих формы названных тел.</w:t>
            </w:r>
            <w:proofErr w:type="gramEnd"/>
          </w:p>
          <w:p w14:paraId="4894BD54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proofErr w:type="gramStart"/>
            <w:r w:rsidRPr="00CD3034">
              <w:rPr>
                <w:rFonts w:ascii="Times New Roman" w:hAnsi="Times New Roman"/>
              </w:rPr>
              <w:t>Использовать терминологию: вершина, ребро, грань, основание, высота, радиус и диаметр, развёртка.</w:t>
            </w:r>
            <w:proofErr w:type="gramEnd"/>
          </w:p>
          <w:p w14:paraId="0D30220D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 xml:space="preserve">Изучать, используя эксперимент, наблюдение, измерение, моделирование, в том числе компьютерное, и описывать свойства названных тел, выявлять сходства и различия: между пирамидой и призмой; между цилиндром, конусом и шаром. </w:t>
            </w:r>
          </w:p>
          <w:p w14:paraId="0A96FABB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 xml:space="preserve">Распознавать развёртки параллелепипеда, куба, призмы, пирамиды, конуса, цилиндра; конструировать данные тела из развёрток, создавать их модели. </w:t>
            </w:r>
          </w:p>
          <w:p w14:paraId="5D1D9FA3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Создавать модели пространственных фигур (из бумаги, проволоки, пластилина и др.).</w:t>
            </w:r>
          </w:p>
          <w:p w14:paraId="548229E6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>Измерять на моделях: длины рёбер многогранников, диаметр шара.</w:t>
            </w:r>
          </w:p>
          <w:p w14:paraId="208E35CC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i/>
              </w:rPr>
            </w:pPr>
            <w:r w:rsidRPr="00CD3034">
              <w:rPr>
                <w:rFonts w:ascii="Times New Roman" w:hAnsi="Times New Roman"/>
              </w:rPr>
              <w:t>Выводить формулу объёма прямоугольного параллелепипеда.</w:t>
            </w:r>
          </w:p>
          <w:p w14:paraId="0AB29367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i/>
              </w:rPr>
            </w:pPr>
            <w:r w:rsidRPr="00CD3034">
              <w:rPr>
                <w:rFonts w:ascii="Times New Roman" w:hAnsi="Times New Roman"/>
              </w:rPr>
              <w:t>Вычислять по формулам: объём прямоугольного параллелепипеда, куба; использовать единицы измерения объёма; вычислять объёмы тел, составленных из кубов, параллелепипедов; решать задачи с реальны ми данными.</w:t>
            </w:r>
          </w:p>
        </w:tc>
      </w:tr>
      <w:tr w:rsidR="00E55448" w:rsidRPr="00CD3034" w14:paraId="763FBE4C" w14:textId="77777777" w:rsidTr="001930CF">
        <w:trPr>
          <w:trHeight w:val="316"/>
        </w:trPr>
        <w:tc>
          <w:tcPr>
            <w:tcW w:w="2547" w:type="dxa"/>
          </w:tcPr>
          <w:p w14:paraId="0A4FB1F4" w14:textId="77777777" w:rsidR="00E55448" w:rsidRDefault="00E55448" w:rsidP="00225628">
            <w:pPr>
              <w:jc w:val="both"/>
              <w:rPr>
                <w:rFonts w:ascii="Times New Roman" w:hAnsi="Times New Roman"/>
                <w:b/>
              </w:rPr>
            </w:pPr>
            <w:r w:rsidRPr="005755F0">
              <w:rPr>
                <w:rFonts w:ascii="Times New Roman" w:hAnsi="Times New Roman"/>
                <w:b/>
              </w:rPr>
              <w:t xml:space="preserve">Повторение, обобщение, систематизация </w:t>
            </w:r>
          </w:p>
          <w:p w14:paraId="2E6A9F34" w14:textId="77777777" w:rsidR="00E55448" w:rsidRPr="005755F0" w:rsidRDefault="00E55448" w:rsidP="00225628">
            <w:pPr>
              <w:jc w:val="both"/>
              <w:rPr>
                <w:rFonts w:ascii="Times New Roman" w:hAnsi="Times New Roman"/>
                <w:b/>
                <w:highlight w:val="cyan"/>
              </w:rPr>
            </w:pPr>
            <w:r w:rsidRPr="005755F0">
              <w:rPr>
                <w:rFonts w:ascii="Times New Roman" w:hAnsi="Times New Roman"/>
                <w:b/>
              </w:rPr>
              <w:t>(20 ч)</w:t>
            </w:r>
          </w:p>
        </w:tc>
        <w:tc>
          <w:tcPr>
            <w:tcW w:w="4678" w:type="dxa"/>
          </w:tcPr>
          <w:p w14:paraId="4B6A6542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highlight w:val="cyan"/>
              </w:rPr>
            </w:pPr>
            <w:r w:rsidRPr="00CD3034">
              <w:rPr>
                <w:rFonts w:ascii="Times New Roman" w:hAnsi="Times New Roman"/>
              </w:rPr>
              <w:t>Повторение основных понятий и методов курсов 5 и 6 классов, обобщение и систематизация знаний.</w:t>
            </w:r>
          </w:p>
        </w:tc>
        <w:tc>
          <w:tcPr>
            <w:tcW w:w="8192" w:type="dxa"/>
          </w:tcPr>
          <w:p w14:paraId="4BBB66DF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 xml:space="preserve">Вычислять значения выражений, содержащих натуральные, целые, положительные и отрицательные числа, обыкновенные и десятичные дроби, выполнять преобразования чисел и выражений. </w:t>
            </w:r>
          </w:p>
          <w:p w14:paraId="6F66674E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 xml:space="preserve">Выбирать способ сравнения чисел, вычислений, применять свойства арифметических действий для рационализации вычислений. </w:t>
            </w:r>
          </w:p>
          <w:p w14:paraId="46960390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t xml:space="preserve">Решать задачи из реальной жизни, применять математические знания для решения задач из других предметов. </w:t>
            </w:r>
          </w:p>
          <w:p w14:paraId="04137845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</w:rPr>
            </w:pPr>
            <w:r w:rsidRPr="00CD3034">
              <w:rPr>
                <w:rFonts w:ascii="Times New Roman" w:hAnsi="Times New Roman"/>
              </w:rPr>
              <w:lastRenderedPageBreak/>
              <w:t xml:space="preserve">Решать задачи разными способами, сравнивать, выбирать способы решения задачи. </w:t>
            </w:r>
          </w:p>
          <w:p w14:paraId="79F99115" w14:textId="77777777" w:rsidR="00E55448" w:rsidRPr="00CD3034" w:rsidRDefault="00E55448" w:rsidP="00225628">
            <w:pPr>
              <w:jc w:val="both"/>
              <w:rPr>
                <w:rFonts w:ascii="Times New Roman" w:hAnsi="Times New Roman"/>
                <w:i/>
              </w:rPr>
            </w:pPr>
            <w:r w:rsidRPr="00CD3034">
              <w:rPr>
                <w:rFonts w:ascii="Times New Roman" w:hAnsi="Times New Roman"/>
              </w:rPr>
              <w:t>Осуществлять самоконтроль выполняемых действий и самопроверку результата вычислений.</w:t>
            </w:r>
          </w:p>
        </w:tc>
      </w:tr>
    </w:tbl>
    <w:p w14:paraId="111459A7" w14:textId="77777777" w:rsidR="00916FC0" w:rsidRDefault="00916FC0" w:rsidP="00F84936">
      <w:pPr>
        <w:spacing w:after="200" w:line="276" w:lineRule="auto"/>
        <w:contextualSpacing/>
        <w:rPr>
          <w:b/>
          <w:bCs/>
          <w:color w:val="auto"/>
          <w:sz w:val="26"/>
          <w:szCs w:val="26"/>
        </w:rPr>
      </w:pPr>
    </w:p>
    <w:p w14:paraId="68DDBB6B" w14:textId="77777777" w:rsidR="00916FC0" w:rsidRDefault="00916FC0" w:rsidP="00F84936">
      <w:pPr>
        <w:spacing w:after="200" w:line="276" w:lineRule="auto"/>
        <w:contextualSpacing/>
        <w:rPr>
          <w:b/>
          <w:bCs/>
          <w:color w:val="auto"/>
          <w:sz w:val="26"/>
          <w:szCs w:val="26"/>
        </w:rPr>
      </w:pPr>
    </w:p>
    <w:p w14:paraId="07B74409" w14:textId="77777777" w:rsidR="00716703" w:rsidRDefault="00716703" w:rsidP="001930CF">
      <w:pPr>
        <w:rPr>
          <w:szCs w:val="24"/>
        </w:rPr>
      </w:pPr>
    </w:p>
    <w:p w14:paraId="1FBC3330" w14:textId="77777777" w:rsidR="00716703" w:rsidRDefault="00716703" w:rsidP="00D13256">
      <w:pPr>
        <w:ind w:firstLine="142"/>
        <w:rPr>
          <w:szCs w:val="24"/>
        </w:rPr>
      </w:pPr>
    </w:p>
    <w:p w14:paraId="4FAC962B" w14:textId="77777777" w:rsidR="00716703" w:rsidRDefault="00716703" w:rsidP="00D13256">
      <w:pPr>
        <w:ind w:firstLine="142"/>
        <w:rPr>
          <w:szCs w:val="24"/>
        </w:rPr>
      </w:pPr>
    </w:p>
    <w:p w14:paraId="613CC13A" w14:textId="77777777" w:rsidR="001A393B" w:rsidRPr="002B4441" w:rsidRDefault="001A393B" w:rsidP="001A393B">
      <w:pPr>
        <w:spacing w:before="240" w:after="200" w:line="276" w:lineRule="auto"/>
        <w:jc w:val="center"/>
        <w:rPr>
          <w:b/>
          <w:sz w:val="26"/>
          <w:szCs w:val="26"/>
        </w:rPr>
      </w:pPr>
      <w:r w:rsidRPr="002B4441">
        <w:rPr>
          <w:rFonts w:eastAsiaTheme="minorHAnsi"/>
          <w:b/>
          <w:sz w:val="26"/>
          <w:szCs w:val="26"/>
          <w:lang w:eastAsia="en-US"/>
        </w:rPr>
        <w:t xml:space="preserve">Перечень учебно-методического и </w:t>
      </w:r>
      <w:r w:rsidRPr="002B4441">
        <w:rPr>
          <w:b/>
          <w:sz w:val="26"/>
          <w:szCs w:val="26"/>
        </w:rPr>
        <w:t>материально-технического обеспечения</w:t>
      </w:r>
    </w:p>
    <w:p w14:paraId="72CDBE29" w14:textId="20E37F06" w:rsidR="001A393B" w:rsidRDefault="001A393B" w:rsidP="001A393B">
      <w:pPr>
        <w:numPr>
          <w:ilvl w:val="0"/>
          <w:numId w:val="18"/>
        </w:numPr>
        <w:spacing w:after="200" w:line="276" w:lineRule="auto"/>
        <w:contextualSpacing/>
        <w:jc w:val="both"/>
        <w:rPr>
          <w:szCs w:val="24"/>
          <w:lang w:bidi="ru-RU"/>
        </w:rPr>
      </w:pPr>
      <w:r w:rsidRPr="003A6254">
        <w:rPr>
          <w:bCs/>
          <w:szCs w:val="24"/>
        </w:rPr>
        <w:t xml:space="preserve">Учебник </w:t>
      </w:r>
      <w:r w:rsidRPr="003A6254">
        <w:rPr>
          <w:szCs w:val="24"/>
        </w:rPr>
        <w:t>«Матема</w:t>
      </w:r>
      <w:r w:rsidR="006827E6">
        <w:rPr>
          <w:szCs w:val="24"/>
        </w:rPr>
        <w:t>тика 5</w:t>
      </w:r>
      <w:r w:rsidRPr="003A6254">
        <w:rPr>
          <w:szCs w:val="24"/>
        </w:rPr>
        <w:t xml:space="preserve">», автор </w:t>
      </w:r>
      <w:proofErr w:type="spellStart"/>
      <w:r w:rsidRPr="003A6254">
        <w:rPr>
          <w:szCs w:val="24"/>
        </w:rPr>
        <w:t>Виленкин</w:t>
      </w:r>
      <w:proofErr w:type="spellEnd"/>
      <w:r w:rsidRPr="003A6254">
        <w:rPr>
          <w:szCs w:val="24"/>
        </w:rPr>
        <w:t xml:space="preserve"> </w:t>
      </w:r>
      <w:proofErr w:type="spellStart"/>
      <w:r w:rsidRPr="003A6254">
        <w:rPr>
          <w:szCs w:val="24"/>
        </w:rPr>
        <w:t>Н.Я.и</w:t>
      </w:r>
      <w:proofErr w:type="spellEnd"/>
      <w:r w:rsidRPr="003A6254">
        <w:rPr>
          <w:szCs w:val="24"/>
        </w:rPr>
        <w:t xml:space="preserve"> др. </w:t>
      </w:r>
    </w:p>
    <w:p w14:paraId="0D08A1F5" w14:textId="77777777" w:rsidR="006827E6" w:rsidRDefault="006827E6" w:rsidP="006827E6">
      <w:pPr>
        <w:numPr>
          <w:ilvl w:val="0"/>
          <w:numId w:val="18"/>
        </w:numPr>
        <w:spacing w:after="200" w:line="276" w:lineRule="auto"/>
        <w:contextualSpacing/>
        <w:jc w:val="both"/>
        <w:rPr>
          <w:szCs w:val="24"/>
          <w:lang w:bidi="ru-RU"/>
        </w:rPr>
      </w:pPr>
      <w:r w:rsidRPr="003A6254">
        <w:rPr>
          <w:bCs/>
          <w:szCs w:val="24"/>
        </w:rPr>
        <w:t xml:space="preserve">Учебник </w:t>
      </w:r>
      <w:r w:rsidRPr="003A6254">
        <w:rPr>
          <w:szCs w:val="24"/>
        </w:rPr>
        <w:t xml:space="preserve">«Математика 6», автор </w:t>
      </w:r>
      <w:proofErr w:type="spellStart"/>
      <w:r w:rsidRPr="003A6254">
        <w:rPr>
          <w:szCs w:val="24"/>
        </w:rPr>
        <w:t>Виленкин</w:t>
      </w:r>
      <w:proofErr w:type="spellEnd"/>
      <w:r w:rsidRPr="003A6254">
        <w:rPr>
          <w:szCs w:val="24"/>
        </w:rPr>
        <w:t xml:space="preserve"> </w:t>
      </w:r>
      <w:proofErr w:type="spellStart"/>
      <w:r w:rsidRPr="003A6254">
        <w:rPr>
          <w:szCs w:val="24"/>
        </w:rPr>
        <w:t>Н.Я.и</w:t>
      </w:r>
      <w:proofErr w:type="spellEnd"/>
      <w:r w:rsidRPr="003A6254">
        <w:rPr>
          <w:szCs w:val="24"/>
        </w:rPr>
        <w:t xml:space="preserve"> др. </w:t>
      </w:r>
    </w:p>
    <w:p w14:paraId="63F6773E" w14:textId="1F39ED07" w:rsidR="001A393B" w:rsidRPr="006827E6" w:rsidRDefault="001A393B" w:rsidP="006827E6">
      <w:pPr>
        <w:numPr>
          <w:ilvl w:val="0"/>
          <w:numId w:val="18"/>
        </w:numPr>
        <w:spacing w:after="200" w:line="276" w:lineRule="auto"/>
        <w:contextualSpacing/>
        <w:jc w:val="both"/>
        <w:rPr>
          <w:szCs w:val="24"/>
          <w:lang w:bidi="ru-RU"/>
        </w:rPr>
      </w:pPr>
      <w:r w:rsidRPr="006827E6">
        <w:rPr>
          <w:szCs w:val="24"/>
        </w:rPr>
        <w:t xml:space="preserve">В. И. </w:t>
      </w:r>
      <w:proofErr w:type="gramStart"/>
      <w:r w:rsidRPr="006827E6">
        <w:rPr>
          <w:szCs w:val="24"/>
        </w:rPr>
        <w:t>Жохов</w:t>
      </w:r>
      <w:proofErr w:type="gramEnd"/>
      <w:r w:rsidRPr="006827E6">
        <w:rPr>
          <w:szCs w:val="24"/>
        </w:rPr>
        <w:t xml:space="preserve">. </w:t>
      </w:r>
      <w:r w:rsidR="006827E6" w:rsidRPr="006827E6">
        <w:rPr>
          <w:szCs w:val="24"/>
        </w:rPr>
        <w:t>Математический тренажер</w:t>
      </w:r>
      <w:r w:rsidRPr="006827E6">
        <w:rPr>
          <w:szCs w:val="24"/>
        </w:rPr>
        <w:t xml:space="preserve">. Пособие для учителей и учащихся. </w:t>
      </w:r>
    </w:p>
    <w:p w14:paraId="6CE7DEA9" w14:textId="71901904" w:rsidR="006827E6" w:rsidRPr="006827E6" w:rsidRDefault="006827E6" w:rsidP="006827E6">
      <w:pPr>
        <w:numPr>
          <w:ilvl w:val="0"/>
          <w:numId w:val="18"/>
        </w:numPr>
        <w:spacing w:after="200" w:line="276" w:lineRule="auto"/>
        <w:contextualSpacing/>
        <w:jc w:val="both"/>
        <w:rPr>
          <w:szCs w:val="24"/>
          <w:lang w:bidi="ru-RU"/>
        </w:rPr>
      </w:pPr>
      <w:r w:rsidRPr="003A6254">
        <w:rPr>
          <w:szCs w:val="24"/>
        </w:rPr>
        <w:t xml:space="preserve">Чесноков А.С., </w:t>
      </w:r>
      <w:proofErr w:type="spellStart"/>
      <w:r w:rsidRPr="003A6254">
        <w:rPr>
          <w:szCs w:val="24"/>
        </w:rPr>
        <w:t>Нешков</w:t>
      </w:r>
      <w:proofErr w:type="spellEnd"/>
      <w:r w:rsidRPr="003A6254">
        <w:rPr>
          <w:szCs w:val="24"/>
        </w:rPr>
        <w:t xml:space="preserve"> К.И. Дидактическ</w:t>
      </w:r>
      <w:r>
        <w:rPr>
          <w:szCs w:val="24"/>
        </w:rPr>
        <w:t>ие материалы по математике для 5</w:t>
      </w:r>
      <w:r w:rsidRPr="003A6254">
        <w:rPr>
          <w:szCs w:val="24"/>
        </w:rPr>
        <w:t xml:space="preserve"> класса. </w:t>
      </w:r>
    </w:p>
    <w:p w14:paraId="01496968" w14:textId="1DC10B5B" w:rsidR="001A393B" w:rsidRPr="003A6254" w:rsidRDefault="001A393B" w:rsidP="001A393B">
      <w:pPr>
        <w:numPr>
          <w:ilvl w:val="0"/>
          <w:numId w:val="18"/>
        </w:numPr>
        <w:spacing w:after="200" w:line="276" w:lineRule="auto"/>
        <w:contextualSpacing/>
        <w:jc w:val="both"/>
        <w:rPr>
          <w:szCs w:val="24"/>
          <w:lang w:bidi="ru-RU"/>
        </w:rPr>
      </w:pPr>
      <w:r w:rsidRPr="003A6254">
        <w:rPr>
          <w:szCs w:val="24"/>
        </w:rPr>
        <w:t xml:space="preserve">Чесноков А.С., </w:t>
      </w:r>
      <w:proofErr w:type="spellStart"/>
      <w:r w:rsidRPr="003A6254">
        <w:rPr>
          <w:szCs w:val="24"/>
        </w:rPr>
        <w:t>Нешков</w:t>
      </w:r>
      <w:proofErr w:type="spellEnd"/>
      <w:r w:rsidRPr="003A6254">
        <w:rPr>
          <w:szCs w:val="24"/>
        </w:rPr>
        <w:t xml:space="preserve"> К.И. Дидактические материалы по математике для 6 класса. </w:t>
      </w:r>
    </w:p>
    <w:p w14:paraId="785D7320" w14:textId="11DD66EC" w:rsidR="001A393B" w:rsidRPr="003A6254" w:rsidRDefault="001A393B" w:rsidP="001A393B">
      <w:pPr>
        <w:numPr>
          <w:ilvl w:val="0"/>
          <w:numId w:val="18"/>
        </w:numPr>
        <w:spacing w:after="200" w:line="276" w:lineRule="auto"/>
        <w:contextualSpacing/>
        <w:jc w:val="both"/>
        <w:rPr>
          <w:szCs w:val="24"/>
          <w:lang w:bidi="ru-RU"/>
        </w:rPr>
      </w:pPr>
      <w:r w:rsidRPr="003A6254">
        <w:rPr>
          <w:szCs w:val="24"/>
        </w:rPr>
        <w:t xml:space="preserve">Арутюнян, Е. Б. «Математические диктанты для 5–9 классов» </w:t>
      </w:r>
    </w:p>
    <w:p w14:paraId="460D8919" w14:textId="77777777" w:rsidR="006827E6" w:rsidRDefault="001A393B" w:rsidP="006827E6">
      <w:pPr>
        <w:numPr>
          <w:ilvl w:val="0"/>
          <w:numId w:val="18"/>
        </w:numPr>
        <w:spacing w:after="200" w:line="276" w:lineRule="auto"/>
        <w:contextualSpacing/>
        <w:jc w:val="both"/>
        <w:rPr>
          <w:szCs w:val="24"/>
        </w:rPr>
      </w:pPr>
      <w:r w:rsidRPr="003A6254">
        <w:rPr>
          <w:szCs w:val="24"/>
        </w:rPr>
        <w:t xml:space="preserve"> Коваленко, В. Г. «Дидактические игры на уроках математики» </w:t>
      </w:r>
    </w:p>
    <w:p w14:paraId="31970802" w14:textId="105162DF" w:rsidR="006827E6" w:rsidRPr="006827E6" w:rsidRDefault="006827E6" w:rsidP="006827E6">
      <w:pPr>
        <w:numPr>
          <w:ilvl w:val="0"/>
          <w:numId w:val="18"/>
        </w:numPr>
        <w:spacing w:after="200" w:line="276" w:lineRule="auto"/>
        <w:contextualSpacing/>
        <w:jc w:val="both"/>
        <w:rPr>
          <w:szCs w:val="24"/>
        </w:rPr>
      </w:pPr>
      <w:r w:rsidRPr="006827E6">
        <w:rPr>
          <w:sz w:val="26"/>
          <w:szCs w:val="26"/>
        </w:rPr>
        <w:t>Методические  рекомендации; дидактические материалы; мультимедийные учебные пособия.</w:t>
      </w:r>
    </w:p>
    <w:p w14:paraId="1650B75C" w14:textId="77777777" w:rsidR="006827E6" w:rsidRPr="001A393B" w:rsidRDefault="006827E6" w:rsidP="006827E6">
      <w:pPr>
        <w:spacing w:after="200" w:line="276" w:lineRule="auto"/>
        <w:ind w:left="720"/>
        <w:contextualSpacing/>
        <w:jc w:val="both"/>
        <w:rPr>
          <w:szCs w:val="24"/>
        </w:rPr>
      </w:pPr>
    </w:p>
    <w:sectPr w:rsidR="006827E6" w:rsidRPr="001A393B" w:rsidSect="00916FC0">
      <w:pgSz w:w="16838" w:h="11906" w:orient="landscape"/>
      <w:pgMar w:top="851" w:right="1134" w:bottom="567" w:left="85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815160" w14:textId="77777777" w:rsidR="00473B20" w:rsidRDefault="00473B20" w:rsidP="00225628">
      <w:r>
        <w:separator/>
      </w:r>
    </w:p>
  </w:endnote>
  <w:endnote w:type="continuationSeparator" w:id="0">
    <w:p w14:paraId="2F4B25AF" w14:textId="77777777" w:rsidR="00473B20" w:rsidRDefault="00473B20" w:rsidP="002256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choolBookSanPin">
    <w:altName w:val="MS Mincho"/>
    <w:panose1 w:val="00000000000000000000"/>
    <w:charset w:val="00"/>
    <w:family w:val="roman"/>
    <w:notTrueType/>
    <w:pitch w:val="variable"/>
    <w:sig w:usb0="00000001" w:usb1="1000000A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88086460"/>
      <w:docPartObj>
        <w:docPartGallery w:val="Page Numbers (Bottom of Page)"/>
        <w:docPartUnique/>
      </w:docPartObj>
    </w:sdtPr>
    <w:sdtEndPr/>
    <w:sdtContent>
      <w:p w14:paraId="5F648A00" w14:textId="705870D0" w:rsidR="00225628" w:rsidRDefault="00225628">
        <w:pPr>
          <w:pStyle w:val="af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96DB4">
          <w:rPr>
            <w:noProof/>
          </w:rPr>
          <w:t>2</w:t>
        </w:r>
        <w:r>
          <w:fldChar w:fldCharType="end"/>
        </w:r>
      </w:p>
    </w:sdtContent>
  </w:sdt>
  <w:p w14:paraId="73AA8AA6" w14:textId="77777777" w:rsidR="00225628" w:rsidRDefault="00225628">
    <w:pPr>
      <w:pStyle w:val="af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053B81B" w14:textId="77777777" w:rsidR="00473B20" w:rsidRDefault="00473B20" w:rsidP="00225628">
      <w:r>
        <w:separator/>
      </w:r>
    </w:p>
  </w:footnote>
  <w:footnote w:type="continuationSeparator" w:id="0">
    <w:p w14:paraId="4040FCC5" w14:textId="77777777" w:rsidR="00473B20" w:rsidRDefault="00473B20" w:rsidP="002256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B2FA7"/>
    <w:multiLevelType w:val="hybridMultilevel"/>
    <w:tmpl w:val="D228CB2C"/>
    <w:styleLink w:val="List4561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1" w:hanging="360"/>
      </w:pPr>
      <w:rPr>
        <w:rFonts w:ascii="Wingdings" w:hAnsi="Wingdings" w:hint="default"/>
      </w:rPr>
    </w:lvl>
  </w:abstractNum>
  <w:abstractNum w:abstractNumId="1">
    <w:nsid w:val="02CC6B47"/>
    <w:multiLevelType w:val="hybridMultilevel"/>
    <w:tmpl w:val="A1D02122"/>
    <w:lvl w:ilvl="0" w:tplc="DE70F2F6">
      <w:start w:val="1"/>
      <w:numFmt w:val="bullet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F507CE"/>
    <w:multiLevelType w:val="hybridMultilevel"/>
    <w:tmpl w:val="1BE8E2B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0943B55"/>
    <w:multiLevelType w:val="multilevel"/>
    <w:tmpl w:val="EDE044D6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4">
    <w:nsid w:val="15231446"/>
    <w:multiLevelType w:val="hybridMultilevel"/>
    <w:tmpl w:val="F53C99A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D21390F"/>
    <w:multiLevelType w:val="hybridMultilevel"/>
    <w:tmpl w:val="07C8E8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FD67ADC"/>
    <w:multiLevelType w:val="multilevel"/>
    <w:tmpl w:val="36CA30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D51CBE"/>
    <w:multiLevelType w:val="multilevel"/>
    <w:tmpl w:val="DD686F9C"/>
    <w:lvl w:ilvl="0">
      <w:start w:val="1"/>
      <w:numFmt w:val="bullet"/>
      <w:lvlText w:val=""/>
      <w:lvlJc w:val="left"/>
      <w:pPr>
        <w:tabs>
          <w:tab w:val="left" w:pos="1260"/>
        </w:tabs>
        <w:ind w:left="12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1980"/>
        </w:tabs>
        <w:ind w:left="198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2700"/>
        </w:tabs>
        <w:ind w:left="27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3420"/>
        </w:tabs>
        <w:ind w:left="34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4140"/>
        </w:tabs>
        <w:ind w:left="414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4860"/>
        </w:tabs>
        <w:ind w:left="48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5580"/>
        </w:tabs>
        <w:ind w:left="55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6300"/>
        </w:tabs>
        <w:ind w:left="630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7020"/>
        </w:tabs>
        <w:ind w:left="7020" w:hanging="360"/>
      </w:pPr>
      <w:rPr>
        <w:rFonts w:ascii="Wingdings" w:hAnsi="Wingdings"/>
      </w:rPr>
    </w:lvl>
  </w:abstractNum>
  <w:abstractNum w:abstractNumId="8">
    <w:nsid w:val="2F2D1EF2"/>
    <w:multiLevelType w:val="hybridMultilevel"/>
    <w:tmpl w:val="4C9EA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9B6CED"/>
    <w:multiLevelType w:val="hybridMultilevel"/>
    <w:tmpl w:val="1DF22650"/>
    <w:lvl w:ilvl="0" w:tplc="DE70F2F6">
      <w:start w:val="1"/>
      <w:numFmt w:val="bullet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47945B0"/>
    <w:multiLevelType w:val="hybridMultilevel"/>
    <w:tmpl w:val="8D6E249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56D461C"/>
    <w:multiLevelType w:val="multilevel"/>
    <w:tmpl w:val="A5B6B31C"/>
    <w:lvl w:ilvl="0">
      <w:start w:val="1"/>
      <w:numFmt w:val="bullet"/>
      <w:lvlText w:val=""/>
      <w:lvlJc w:val="left"/>
      <w:pPr>
        <w:ind w:left="114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86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5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3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02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7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4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18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900" w:hanging="360"/>
      </w:pPr>
      <w:rPr>
        <w:rFonts w:ascii="Wingdings" w:hAnsi="Wingdings"/>
      </w:rPr>
    </w:lvl>
  </w:abstractNum>
  <w:abstractNum w:abstractNumId="12">
    <w:nsid w:val="3AB72CA5"/>
    <w:multiLevelType w:val="hybridMultilevel"/>
    <w:tmpl w:val="4C9EA25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5D6B15"/>
    <w:multiLevelType w:val="hybridMultilevel"/>
    <w:tmpl w:val="93F6F076"/>
    <w:lvl w:ilvl="0" w:tplc="04190011">
      <w:start w:val="1"/>
      <w:numFmt w:val="decimal"/>
      <w:lvlText w:val="%1)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4">
    <w:nsid w:val="498A07B3"/>
    <w:multiLevelType w:val="multilevel"/>
    <w:tmpl w:val="498A07B3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15">
    <w:nsid w:val="4A696983"/>
    <w:multiLevelType w:val="hybridMultilevel"/>
    <w:tmpl w:val="05D65E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F813B3B"/>
    <w:multiLevelType w:val="hybridMultilevel"/>
    <w:tmpl w:val="FF9487A2"/>
    <w:lvl w:ilvl="0" w:tplc="DE70F2F6">
      <w:start w:val="1"/>
      <w:numFmt w:val="bullet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B133147"/>
    <w:multiLevelType w:val="hybridMultilevel"/>
    <w:tmpl w:val="4C9EA25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B593ECF"/>
    <w:multiLevelType w:val="hybridMultilevel"/>
    <w:tmpl w:val="7788204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5C143E4D"/>
    <w:multiLevelType w:val="hybridMultilevel"/>
    <w:tmpl w:val="9C98DE9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77B2342"/>
    <w:multiLevelType w:val="hybridMultilevel"/>
    <w:tmpl w:val="ECA4E22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B026E34"/>
    <w:multiLevelType w:val="multilevel"/>
    <w:tmpl w:val="D06A1B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EastAsia" w:hAnsi="Times New Roman" w:cs="Times New Roman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  <w:color w:val="000000"/>
        <w:sz w:val="24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C887E88"/>
    <w:multiLevelType w:val="multilevel"/>
    <w:tmpl w:val="D7928858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</w:rPr>
    </w:lvl>
  </w:abstractNum>
  <w:abstractNum w:abstractNumId="23">
    <w:nsid w:val="6DFD4110"/>
    <w:multiLevelType w:val="multilevel"/>
    <w:tmpl w:val="A5320AA2"/>
    <w:lvl w:ilvl="0">
      <w:start w:val="1"/>
      <w:numFmt w:val="decimal"/>
      <w:lvlText w:val="%1)"/>
      <w:lvlJc w:val="left"/>
      <w:pPr>
        <w:ind w:left="720" w:hanging="360"/>
      </w:pPr>
      <w:rPr>
        <w:color w:val="000000"/>
      </w:rPr>
    </w:lvl>
    <w:lvl w:ilvl="1">
      <w:start w:val="1"/>
      <w:numFmt w:val="decimal"/>
      <w:lvlText w:val="%2."/>
      <w:lvlJc w:val="left"/>
      <w:pPr>
        <w:ind w:left="360" w:hanging="360"/>
      </w:pPr>
    </w:lvl>
    <w:lvl w:ilvl="2">
      <w:numFmt w:val="bullet"/>
      <w:lvlText w:val="•"/>
      <w:lvlJc w:val="left"/>
      <w:pPr>
        <w:ind w:left="2340" w:hanging="360"/>
      </w:pPr>
      <w:rPr>
        <w:rFonts w:ascii="Times New Roman" w:hAnsi="Times New Roman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1FC1927"/>
    <w:multiLevelType w:val="hybridMultilevel"/>
    <w:tmpl w:val="4C9EA25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40940DC"/>
    <w:multiLevelType w:val="multilevel"/>
    <w:tmpl w:val="139498EC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26">
    <w:nsid w:val="745A7510"/>
    <w:multiLevelType w:val="hybridMultilevel"/>
    <w:tmpl w:val="1642419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CC86079"/>
    <w:multiLevelType w:val="hybridMultilevel"/>
    <w:tmpl w:val="BCA24942"/>
    <w:lvl w:ilvl="0" w:tplc="041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4"/>
  </w:num>
  <w:num w:numId="3">
    <w:abstractNumId w:val="2"/>
  </w:num>
  <w:num w:numId="4">
    <w:abstractNumId w:val="5"/>
  </w:num>
  <w:num w:numId="5">
    <w:abstractNumId w:val="8"/>
  </w:num>
  <w:num w:numId="6">
    <w:abstractNumId w:val="22"/>
  </w:num>
  <w:num w:numId="7">
    <w:abstractNumId w:val="23"/>
  </w:num>
  <w:num w:numId="8">
    <w:abstractNumId w:val="11"/>
  </w:num>
  <w:num w:numId="9">
    <w:abstractNumId w:val="25"/>
  </w:num>
  <w:num w:numId="10">
    <w:abstractNumId w:val="3"/>
  </w:num>
  <w:num w:numId="11">
    <w:abstractNumId w:val="7"/>
  </w:num>
  <w:num w:numId="12">
    <w:abstractNumId w:val="0"/>
    <w:lvlOverride w:ilvl="0">
      <w:lvl w:ilvl="0" w:tplc="04190001">
        <w:start w:val="1"/>
        <w:numFmt w:val="bullet"/>
        <w:lvlText w:val=""/>
        <w:lvlJc w:val="left"/>
        <w:pPr>
          <w:ind w:left="786" w:hanging="360"/>
        </w:pPr>
        <w:rPr>
          <w:rFonts w:ascii="Symbol" w:hAnsi="Symbol" w:hint="default"/>
        </w:rPr>
      </w:lvl>
    </w:lvlOverride>
  </w:num>
  <w:num w:numId="13">
    <w:abstractNumId w:val="27"/>
  </w:num>
  <w:num w:numId="14">
    <w:abstractNumId w:val="0"/>
  </w:num>
  <w:num w:numId="15">
    <w:abstractNumId w:val="14"/>
  </w:num>
  <w:num w:numId="16">
    <w:abstractNumId w:val="10"/>
  </w:num>
  <w:num w:numId="17">
    <w:abstractNumId w:val="6"/>
  </w:num>
  <w:num w:numId="18">
    <w:abstractNumId w:val="21"/>
  </w:num>
  <w:num w:numId="19">
    <w:abstractNumId w:val="15"/>
  </w:num>
  <w:num w:numId="20">
    <w:abstractNumId w:val="16"/>
  </w:num>
  <w:num w:numId="21">
    <w:abstractNumId w:val="9"/>
  </w:num>
  <w:num w:numId="22">
    <w:abstractNumId w:val="1"/>
  </w:num>
  <w:num w:numId="23">
    <w:abstractNumId w:val="20"/>
  </w:num>
  <w:num w:numId="24">
    <w:abstractNumId w:val="19"/>
  </w:num>
  <w:num w:numId="25">
    <w:abstractNumId w:val="26"/>
  </w:num>
  <w:num w:numId="26">
    <w:abstractNumId w:val="24"/>
  </w:num>
  <w:num w:numId="27">
    <w:abstractNumId w:val="12"/>
  </w:num>
  <w:num w:numId="28">
    <w:abstractNumId w:val="17"/>
  </w:num>
  <w:num w:numId="2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3256"/>
    <w:rsid w:val="000227AB"/>
    <w:rsid w:val="00041796"/>
    <w:rsid w:val="000C0CFE"/>
    <w:rsid w:val="00146159"/>
    <w:rsid w:val="0017018A"/>
    <w:rsid w:val="00182DA6"/>
    <w:rsid w:val="001930CF"/>
    <w:rsid w:val="001A393B"/>
    <w:rsid w:val="001A3C20"/>
    <w:rsid w:val="001E545D"/>
    <w:rsid w:val="0020030B"/>
    <w:rsid w:val="00220DFA"/>
    <w:rsid w:val="00225628"/>
    <w:rsid w:val="002772BE"/>
    <w:rsid w:val="00287622"/>
    <w:rsid w:val="002E5818"/>
    <w:rsid w:val="00345994"/>
    <w:rsid w:val="003A6254"/>
    <w:rsid w:val="003C6F10"/>
    <w:rsid w:val="003D625E"/>
    <w:rsid w:val="003F221C"/>
    <w:rsid w:val="0042320A"/>
    <w:rsid w:val="00473B20"/>
    <w:rsid w:val="004A29E0"/>
    <w:rsid w:val="005333FD"/>
    <w:rsid w:val="005440F9"/>
    <w:rsid w:val="006827E6"/>
    <w:rsid w:val="006A1AE2"/>
    <w:rsid w:val="00716703"/>
    <w:rsid w:val="007241A2"/>
    <w:rsid w:val="007A3982"/>
    <w:rsid w:val="00884692"/>
    <w:rsid w:val="00884798"/>
    <w:rsid w:val="00916FC0"/>
    <w:rsid w:val="0097456A"/>
    <w:rsid w:val="009C3659"/>
    <w:rsid w:val="009C3B30"/>
    <w:rsid w:val="009D0735"/>
    <w:rsid w:val="00A0410C"/>
    <w:rsid w:val="00A1084C"/>
    <w:rsid w:val="00A17834"/>
    <w:rsid w:val="00A223DA"/>
    <w:rsid w:val="00A349DF"/>
    <w:rsid w:val="00AA171C"/>
    <w:rsid w:val="00AC59FE"/>
    <w:rsid w:val="00AD1D8C"/>
    <w:rsid w:val="00AD2525"/>
    <w:rsid w:val="00B4005C"/>
    <w:rsid w:val="00B873A3"/>
    <w:rsid w:val="00B87C86"/>
    <w:rsid w:val="00B9132F"/>
    <w:rsid w:val="00BD45CE"/>
    <w:rsid w:val="00C338B7"/>
    <w:rsid w:val="00C657FF"/>
    <w:rsid w:val="00C75283"/>
    <w:rsid w:val="00C768C4"/>
    <w:rsid w:val="00CE2B2E"/>
    <w:rsid w:val="00D13256"/>
    <w:rsid w:val="00D75BDD"/>
    <w:rsid w:val="00DF7A85"/>
    <w:rsid w:val="00E110D1"/>
    <w:rsid w:val="00E55448"/>
    <w:rsid w:val="00E737BE"/>
    <w:rsid w:val="00E96DB4"/>
    <w:rsid w:val="00ED19A1"/>
    <w:rsid w:val="00F24855"/>
    <w:rsid w:val="00F565B7"/>
    <w:rsid w:val="00F6281A"/>
    <w:rsid w:val="00F84936"/>
    <w:rsid w:val="00FC0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7C7CC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9DF"/>
    <w:pPr>
      <w:spacing w:after="0" w:line="240" w:lineRule="auto"/>
      <w:ind w:firstLine="0"/>
      <w:jc w:val="left"/>
    </w:pPr>
    <w:rPr>
      <w:rFonts w:eastAsia="Times New Roman"/>
      <w:color w:val="000000"/>
      <w:sz w:val="24"/>
      <w:szCs w:val="20"/>
      <w:lang w:eastAsia="ru-RU"/>
    </w:rPr>
  </w:style>
  <w:style w:type="paragraph" w:styleId="1">
    <w:name w:val="heading 1"/>
    <w:next w:val="a"/>
    <w:link w:val="10"/>
    <w:uiPriority w:val="9"/>
    <w:qFormat/>
    <w:rsid w:val="001A393B"/>
    <w:pPr>
      <w:spacing w:before="120" w:after="120" w:line="264" w:lineRule="auto"/>
      <w:ind w:firstLine="0"/>
      <w:outlineLvl w:val="0"/>
    </w:pPr>
    <w:rPr>
      <w:rFonts w:ascii="XO Thames" w:eastAsia="Times New Roman" w:hAnsi="XO Thames"/>
      <w:b/>
      <w:color w:val="000000"/>
      <w:sz w:val="32"/>
      <w:szCs w:val="20"/>
      <w:lang w:eastAsia="ru-RU"/>
    </w:rPr>
  </w:style>
  <w:style w:type="paragraph" w:styleId="2">
    <w:name w:val="heading 2"/>
    <w:next w:val="a"/>
    <w:link w:val="20"/>
    <w:uiPriority w:val="9"/>
    <w:qFormat/>
    <w:rsid w:val="001A393B"/>
    <w:pPr>
      <w:spacing w:before="120" w:after="120" w:line="264" w:lineRule="auto"/>
      <w:ind w:firstLine="0"/>
      <w:outlineLvl w:val="1"/>
    </w:pPr>
    <w:rPr>
      <w:rFonts w:ascii="XO Thames" w:eastAsia="Times New Roman" w:hAnsi="XO Thames"/>
      <w:b/>
      <w:color w:val="000000"/>
      <w:szCs w:val="20"/>
      <w:lang w:eastAsia="ru-RU"/>
    </w:rPr>
  </w:style>
  <w:style w:type="paragraph" w:styleId="3">
    <w:name w:val="heading 3"/>
    <w:next w:val="a"/>
    <w:link w:val="30"/>
    <w:qFormat/>
    <w:rsid w:val="001A393B"/>
    <w:pPr>
      <w:spacing w:before="120" w:after="120" w:line="264" w:lineRule="auto"/>
      <w:ind w:firstLine="0"/>
      <w:outlineLvl w:val="2"/>
    </w:pPr>
    <w:rPr>
      <w:rFonts w:ascii="XO Thames" w:eastAsia="Times New Roman" w:hAnsi="XO Thames"/>
      <w:b/>
      <w:color w:val="000000"/>
      <w:sz w:val="26"/>
      <w:szCs w:val="20"/>
      <w:lang w:eastAsia="ru-RU"/>
    </w:rPr>
  </w:style>
  <w:style w:type="paragraph" w:styleId="4">
    <w:name w:val="heading 4"/>
    <w:next w:val="a"/>
    <w:link w:val="40"/>
    <w:uiPriority w:val="9"/>
    <w:qFormat/>
    <w:rsid w:val="001A393B"/>
    <w:pPr>
      <w:spacing w:before="120" w:after="120" w:line="264" w:lineRule="auto"/>
      <w:ind w:firstLine="0"/>
      <w:outlineLvl w:val="3"/>
    </w:pPr>
    <w:rPr>
      <w:rFonts w:ascii="XO Thames" w:eastAsia="Times New Roman" w:hAnsi="XO Thames"/>
      <w:b/>
      <w:color w:val="000000"/>
      <w:sz w:val="24"/>
      <w:szCs w:val="20"/>
      <w:lang w:eastAsia="ru-RU"/>
    </w:rPr>
  </w:style>
  <w:style w:type="paragraph" w:styleId="5">
    <w:name w:val="heading 5"/>
    <w:next w:val="a"/>
    <w:link w:val="50"/>
    <w:uiPriority w:val="9"/>
    <w:qFormat/>
    <w:rsid w:val="001A393B"/>
    <w:pPr>
      <w:spacing w:before="120" w:after="120" w:line="264" w:lineRule="auto"/>
      <w:ind w:firstLine="0"/>
      <w:outlineLvl w:val="4"/>
    </w:pPr>
    <w:rPr>
      <w:rFonts w:ascii="XO Thames" w:eastAsia="Times New Roman" w:hAnsi="XO Thames"/>
      <w:b/>
      <w:color w:val="000000"/>
      <w:sz w:val="2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рогий1"/>
    <w:link w:val="a3"/>
    <w:uiPriority w:val="22"/>
    <w:rsid w:val="00D13256"/>
    <w:pPr>
      <w:spacing w:after="160" w:line="264" w:lineRule="auto"/>
      <w:ind w:firstLine="0"/>
      <w:jc w:val="left"/>
    </w:pPr>
    <w:rPr>
      <w:rFonts w:asciiTheme="minorHAnsi" w:eastAsia="Times New Roman" w:hAnsiTheme="minorHAnsi"/>
      <w:b/>
      <w:color w:val="000000"/>
      <w:sz w:val="22"/>
      <w:szCs w:val="20"/>
      <w:lang w:eastAsia="ru-RU"/>
    </w:rPr>
  </w:style>
  <w:style w:type="character" w:styleId="a3">
    <w:name w:val="Strong"/>
    <w:link w:val="11"/>
    <w:uiPriority w:val="22"/>
    <w:qFormat/>
    <w:rsid w:val="00D13256"/>
    <w:rPr>
      <w:rFonts w:asciiTheme="minorHAnsi" w:eastAsia="Times New Roman" w:hAnsiTheme="minorHAnsi"/>
      <w:b/>
      <w:color w:val="000000"/>
      <w:sz w:val="22"/>
      <w:szCs w:val="20"/>
      <w:lang w:eastAsia="ru-RU"/>
    </w:rPr>
  </w:style>
  <w:style w:type="paragraph" w:styleId="a4">
    <w:name w:val="List Paragraph"/>
    <w:basedOn w:val="a"/>
    <w:link w:val="a5"/>
    <w:uiPriority w:val="34"/>
    <w:qFormat/>
    <w:rsid w:val="00D13256"/>
    <w:pPr>
      <w:spacing w:after="200" w:line="276" w:lineRule="auto"/>
      <w:ind w:left="720"/>
      <w:contextualSpacing/>
    </w:pPr>
    <w:rPr>
      <w:rFonts w:asciiTheme="minorHAnsi" w:hAnsiTheme="minorHAnsi"/>
      <w:sz w:val="22"/>
    </w:rPr>
  </w:style>
  <w:style w:type="character" w:customStyle="1" w:styleId="a5">
    <w:name w:val="Абзац списка Знак"/>
    <w:basedOn w:val="a0"/>
    <w:link w:val="a4"/>
    <w:uiPriority w:val="34"/>
    <w:qFormat/>
    <w:rsid w:val="00D13256"/>
    <w:rPr>
      <w:rFonts w:asciiTheme="minorHAnsi" w:eastAsia="Times New Roman" w:hAnsiTheme="minorHAnsi"/>
      <w:color w:val="000000"/>
      <w:sz w:val="22"/>
      <w:szCs w:val="20"/>
      <w:lang w:eastAsia="ru-RU"/>
    </w:rPr>
  </w:style>
  <w:style w:type="character" w:customStyle="1" w:styleId="a6">
    <w:name w:val="Нет"/>
    <w:rsid w:val="00D13256"/>
  </w:style>
  <w:style w:type="paragraph" w:customStyle="1" w:styleId="12">
    <w:name w:val="Без интервала1"/>
    <w:rsid w:val="00D13256"/>
    <w:pPr>
      <w:widowControl w:val="0"/>
      <w:autoSpaceDE w:val="0"/>
      <w:autoSpaceDN w:val="0"/>
      <w:adjustRightInd w:val="0"/>
      <w:spacing w:after="0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1A393B"/>
    <w:rPr>
      <w:rFonts w:ascii="XO Thames" w:eastAsia="Times New Roman" w:hAnsi="XO Thames"/>
      <w:b/>
      <w:color w:val="000000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A393B"/>
    <w:rPr>
      <w:rFonts w:ascii="XO Thames" w:eastAsia="Times New Roman" w:hAnsi="XO Thames"/>
      <w:b/>
      <w:color w:val="00000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1A393B"/>
    <w:rPr>
      <w:rFonts w:ascii="XO Thames" w:eastAsia="Times New Roman" w:hAnsi="XO Thames"/>
      <w:b/>
      <w:color w:val="000000"/>
      <w:sz w:val="2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1A393B"/>
    <w:rPr>
      <w:rFonts w:ascii="XO Thames" w:eastAsia="Times New Roman" w:hAnsi="XO Thames"/>
      <w:b/>
      <w:color w:val="000000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1A393B"/>
    <w:rPr>
      <w:rFonts w:ascii="XO Thames" w:eastAsia="Times New Roman" w:hAnsi="XO Thames"/>
      <w:b/>
      <w:color w:val="000000"/>
      <w:sz w:val="22"/>
      <w:szCs w:val="20"/>
      <w:lang w:eastAsia="ru-RU"/>
    </w:rPr>
  </w:style>
  <w:style w:type="character" w:customStyle="1" w:styleId="13">
    <w:name w:val="Обычный1"/>
    <w:rsid w:val="001A393B"/>
    <w:rPr>
      <w:rFonts w:ascii="Times New Roman" w:hAnsi="Times New Roman"/>
      <w:sz w:val="24"/>
    </w:rPr>
  </w:style>
  <w:style w:type="paragraph" w:styleId="21">
    <w:name w:val="toc 2"/>
    <w:next w:val="a"/>
    <w:link w:val="22"/>
    <w:uiPriority w:val="39"/>
    <w:rsid w:val="001A393B"/>
    <w:pPr>
      <w:spacing w:after="160" w:line="264" w:lineRule="auto"/>
      <w:ind w:left="200" w:firstLine="0"/>
      <w:jc w:val="left"/>
    </w:pPr>
    <w:rPr>
      <w:rFonts w:ascii="XO Thames" w:eastAsia="Times New Roman" w:hAnsi="XO Thames"/>
      <w:color w:val="000000"/>
      <w:szCs w:val="20"/>
      <w:lang w:eastAsia="ru-RU"/>
    </w:rPr>
  </w:style>
  <w:style w:type="character" w:customStyle="1" w:styleId="22">
    <w:name w:val="Оглавление 2 Знак"/>
    <w:link w:val="21"/>
    <w:rsid w:val="001A393B"/>
    <w:rPr>
      <w:rFonts w:ascii="XO Thames" w:eastAsia="Times New Roman" w:hAnsi="XO Thames"/>
      <w:color w:val="000000"/>
      <w:szCs w:val="20"/>
      <w:lang w:eastAsia="ru-RU"/>
    </w:rPr>
  </w:style>
  <w:style w:type="paragraph" w:customStyle="1" w:styleId="FontStyle12">
    <w:name w:val="Font Style12"/>
    <w:rsid w:val="001A393B"/>
    <w:pPr>
      <w:spacing w:after="160" w:line="264" w:lineRule="auto"/>
      <w:ind w:firstLine="0"/>
      <w:jc w:val="left"/>
    </w:pPr>
    <w:rPr>
      <w:rFonts w:eastAsia="Times New Roman"/>
      <w:color w:val="000000"/>
      <w:sz w:val="18"/>
      <w:szCs w:val="20"/>
      <w:lang w:eastAsia="ru-RU"/>
    </w:rPr>
  </w:style>
  <w:style w:type="paragraph" w:styleId="41">
    <w:name w:val="toc 4"/>
    <w:next w:val="a"/>
    <w:link w:val="42"/>
    <w:uiPriority w:val="39"/>
    <w:rsid w:val="001A393B"/>
    <w:pPr>
      <w:spacing w:after="160" w:line="264" w:lineRule="auto"/>
      <w:ind w:left="600" w:firstLine="0"/>
      <w:jc w:val="left"/>
    </w:pPr>
    <w:rPr>
      <w:rFonts w:ascii="XO Thames" w:eastAsia="Times New Roman" w:hAnsi="XO Thames"/>
      <w:color w:val="000000"/>
      <w:szCs w:val="20"/>
      <w:lang w:eastAsia="ru-RU"/>
    </w:rPr>
  </w:style>
  <w:style w:type="character" w:customStyle="1" w:styleId="42">
    <w:name w:val="Оглавление 4 Знак"/>
    <w:link w:val="41"/>
    <w:rsid w:val="001A393B"/>
    <w:rPr>
      <w:rFonts w:ascii="XO Thames" w:eastAsia="Times New Roman" w:hAnsi="XO Thames"/>
      <w:color w:val="000000"/>
      <w:szCs w:val="20"/>
      <w:lang w:eastAsia="ru-RU"/>
    </w:rPr>
  </w:style>
  <w:style w:type="paragraph" w:customStyle="1" w:styleId="14">
    <w:name w:val="Основной шрифт абзаца1"/>
    <w:rsid w:val="001A393B"/>
    <w:pPr>
      <w:spacing w:after="160" w:line="264" w:lineRule="auto"/>
      <w:ind w:firstLine="0"/>
      <w:jc w:val="left"/>
    </w:pPr>
    <w:rPr>
      <w:rFonts w:asciiTheme="minorHAnsi" w:eastAsia="Times New Roman" w:hAnsiTheme="minorHAnsi"/>
      <w:color w:val="000000"/>
      <w:sz w:val="22"/>
      <w:szCs w:val="20"/>
      <w:lang w:eastAsia="ru-RU"/>
    </w:rPr>
  </w:style>
  <w:style w:type="paragraph" w:styleId="6">
    <w:name w:val="toc 6"/>
    <w:next w:val="a"/>
    <w:link w:val="60"/>
    <w:uiPriority w:val="39"/>
    <w:rsid w:val="001A393B"/>
    <w:pPr>
      <w:spacing w:after="160" w:line="264" w:lineRule="auto"/>
      <w:ind w:left="1000" w:firstLine="0"/>
      <w:jc w:val="left"/>
    </w:pPr>
    <w:rPr>
      <w:rFonts w:ascii="XO Thames" w:eastAsia="Times New Roman" w:hAnsi="XO Thames"/>
      <w:color w:val="000000"/>
      <w:szCs w:val="20"/>
      <w:lang w:eastAsia="ru-RU"/>
    </w:rPr>
  </w:style>
  <w:style w:type="character" w:customStyle="1" w:styleId="60">
    <w:name w:val="Оглавление 6 Знак"/>
    <w:link w:val="6"/>
    <w:rsid w:val="001A393B"/>
    <w:rPr>
      <w:rFonts w:ascii="XO Thames" w:eastAsia="Times New Roman" w:hAnsi="XO Thames"/>
      <w:color w:val="000000"/>
      <w:szCs w:val="20"/>
      <w:lang w:eastAsia="ru-RU"/>
    </w:rPr>
  </w:style>
  <w:style w:type="paragraph" w:styleId="7">
    <w:name w:val="toc 7"/>
    <w:next w:val="a"/>
    <w:link w:val="70"/>
    <w:uiPriority w:val="39"/>
    <w:rsid w:val="001A393B"/>
    <w:pPr>
      <w:spacing w:after="160" w:line="264" w:lineRule="auto"/>
      <w:ind w:left="1200" w:firstLine="0"/>
      <w:jc w:val="left"/>
    </w:pPr>
    <w:rPr>
      <w:rFonts w:ascii="XO Thames" w:eastAsia="Times New Roman" w:hAnsi="XO Thames"/>
      <w:color w:val="000000"/>
      <w:szCs w:val="20"/>
      <w:lang w:eastAsia="ru-RU"/>
    </w:rPr>
  </w:style>
  <w:style w:type="character" w:customStyle="1" w:styleId="70">
    <w:name w:val="Оглавление 7 Знак"/>
    <w:link w:val="7"/>
    <w:rsid w:val="001A393B"/>
    <w:rPr>
      <w:rFonts w:ascii="XO Thames" w:eastAsia="Times New Roman" w:hAnsi="XO Thames"/>
      <w:color w:val="000000"/>
      <w:szCs w:val="20"/>
      <w:lang w:eastAsia="ru-RU"/>
    </w:rPr>
  </w:style>
  <w:style w:type="paragraph" w:customStyle="1" w:styleId="c1">
    <w:name w:val="c1"/>
    <w:basedOn w:val="14"/>
    <w:rsid w:val="001A393B"/>
  </w:style>
  <w:style w:type="paragraph" w:customStyle="1" w:styleId="c23">
    <w:name w:val="c23"/>
    <w:basedOn w:val="14"/>
    <w:rsid w:val="001A393B"/>
  </w:style>
  <w:style w:type="paragraph" w:customStyle="1" w:styleId="c9">
    <w:name w:val="c9"/>
    <w:basedOn w:val="a"/>
    <w:rsid w:val="001A393B"/>
    <w:pPr>
      <w:spacing w:beforeAutospacing="1" w:afterAutospacing="1"/>
    </w:pPr>
  </w:style>
  <w:style w:type="paragraph" w:customStyle="1" w:styleId="23">
    <w:name w:val="Абзац списка2"/>
    <w:basedOn w:val="a"/>
    <w:rsid w:val="001A393B"/>
    <w:pPr>
      <w:ind w:left="720"/>
    </w:pPr>
  </w:style>
  <w:style w:type="paragraph" w:customStyle="1" w:styleId="FontStyle43">
    <w:name w:val="Font Style43"/>
    <w:rsid w:val="001A393B"/>
    <w:pPr>
      <w:spacing w:after="160" w:line="264" w:lineRule="auto"/>
      <w:ind w:firstLine="0"/>
      <w:jc w:val="left"/>
    </w:pPr>
    <w:rPr>
      <w:rFonts w:eastAsia="Times New Roman"/>
      <w:color w:val="000000"/>
      <w:sz w:val="18"/>
      <w:szCs w:val="20"/>
      <w:lang w:eastAsia="ru-RU"/>
    </w:rPr>
  </w:style>
  <w:style w:type="paragraph" w:customStyle="1" w:styleId="c11">
    <w:name w:val="c11"/>
    <w:basedOn w:val="14"/>
    <w:rsid w:val="001A393B"/>
  </w:style>
  <w:style w:type="paragraph" w:customStyle="1" w:styleId="c13">
    <w:name w:val="c13"/>
    <w:basedOn w:val="14"/>
    <w:rsid w:val="001A393B"/>
  </w:style>
  <w:style w:type="paragraph" w:customStyle="1" w:styleId="c66">
    <w:name w:val="c66"/>
    <w:basedOn w:val="14"/>
    <w:rsid w:val="001A393B"/>
  </w:style>
  <w:style w:type="paragraph" w:customStyle="1" w:styleId="c3">
    <w:name w:val="c3"/>
    <w:basedOn w:val="a"/>
    <w:rsid w:val="001A393B"/>
    <w:pPr>
      <w:spacing w:beforeAutospacing="1" w:afterAutospacing="1"/>
    </w:pPr>
  </w:style>
  <w:style w:type="paragraph" w:customStyle="1" w:styleId="Default">
    <w:name w:val="Default"/>
    <w:rsid w:val="001A393B"/>
    <w:pPr>
      <w:spacing w:after="0" w:line="240" w:lineRule="auto"/>
      <w:ind w:firstLine="0"/>
      <w:jc w:val="left"/>
    </w:pPr>
    <w:rPr>
      <w:rFonts w:eastAsia="Times New Roman"/>
      <w:color w:val="000000"/>
      <w:sz w:val="24"/>
      <w:szCs w:val="20"/>
      <w:lang w:eastAsia="ru-RU"/>
    </w:rPr>
  </w:style>
  <w:style w:type="paragraph" w:styleId="31">
    <w:name w:val="toc 3"/>
    <w:next w:val="a"/>
    <w:link w:val="32"/>
    <w:uiPriority w:val="39"/>
    <w:rsid w:val="001A393B"/>
    <w:pPr>
      <w:spacing w:after="160" w:line="264" w:lineRule="auto"/>
      <w:ind w:left="400" w:firstLine="0"/>
      <w:jc w:val="left"/>
    </w:pPr>
    <w:rPr>
      <w:rFonts w:ascii="XO Thames" w:eastAsia="Times New Roman" w:hAnsi="XO Thames"/>
      <w:color w:val="000000"/>
      <w:szCs w:val="20"/>
      <w:lang w:eastAsia="ru-RU"/>
    </w:rPr>
  </w:style>
  <w:style w:type="character" w:customStyle="1" w:styleId="32">
    <w:name w:val="Оглавление 3 Знак"/>
    <w:link w:val="31"/>
    <w:rsid w:val="001A393B"/>
    <w:rPr>
      <w:rFonts w:ascii="XO Thames" w:eastAsia="Times New Roman" w:hAnsi="XO Thames"/>
      <w:color w:val="000000"/>
      <w:szCs w:val="20"/>
      <w:lang w:eastAsia="ru-RU"/>
    </w:rPr>
  </w:style>
  <w:style w:type="paragraph" w:customStyle="1" w:styleId="FontStyle11">
    <w:name w:val="Font Style11"/>
    <w:rsid w:val="001A393B"/>
    <w:pPr>
      <w:spacing w:after="160" w:line="264" w:lineRule="auto"/>
      <w:ind w:firstLine="0"/>
      <w:jc w:val="left"/>
    </w:pPr>
    <w:rPr>
      <w:rFonts w:eastAsia="Times New Roman"/>
      <w:b/>
      <w:color w:val="000000"/>
      <w:sz w:val="18"/>
      <w:szCs w:val="20"/>
      <w:lang w:eastAsia="ru-RU"/>
    </w:rPr>
  </w:style>
  <w:style w:type="paragraph" w:customStyle="1" w:styleId="c34">
    <w:name w:val="c34"/>
    <w:basedOn w:val="a"/>
    <w:rsid w:val="001A393B"/>
    <w:pPr>
      <w:spacing w:beforeAutospacing="1" w:afterAutospacing="1"/>
    </w:pPr>
  </w:style>
  <w:style w:type="paragraph" w:customStyle="1" w:styleId="8">
    <w:name w:val="Основной текст (8)"/>
    <w:basedOn w:val="a"/>
    <w:rsid w:val="001A393B"/>
    <w:pPr>
      <w:spacing w:before="180" w:line="280" w:lineRule="exact"/>
      <w:jc w:val="both"/>
    </w:pPr>
    <w:rPr>
      <w:rFonts w:asciiTheme="minorHAnsi" w:hAnsiTheme="minorHAnsi"/>
      <w:sz w:val="22"/>
      <w:highlight w:val="white"/>
    </w:rPr>
  </w:style>
  <w:style w:type="paragraph" w:customStyle="1" w:styleId="FontStyle24">
    <w:name w:val="Font Style24"/>
    <w:rsid w:val="001A393B"/>
    <w:pPr>
      <w:spacing w:after="160" w:line="264" w:lineRule="auto"/>
      <w:ind w:firstLine="0"/>
      <w:jc w:val="left"/>
    </w:pPr>
    <w:rPr>
      <w:rFonts w:eastAsia="Times New Roman"/>
      <w:color w:val="000000"/>
      <w:sz w:val="16"/>
      <w:szCs w:val="20"/>
      <w:lang w:eastAsia="ru-RU"/>
    </w:rPr>
  </w:style>
  <w:style w:type="paragraph" w:customStyle="1" w:styleId="15">
    <w:name w:val="Гиперссылка1"/>
    <w:link w:val="a7"/>
    <w:rsid w:val="001A393B"/>
    <w:pPr>
      <w:spacing w:after="160" w:line="264" w:lineRule="auto"/>
      <w:ind w:firstLine="0"/>
      <w:jc w:val="left"/>
    </w:pPr>
    <w:rPr>
      <w:rFonts w:asciiTheme="minorHAnsi" w:eastAsia="Times New Roman" w:hAnsiTheme="minorHAnsi"/>
      <w:color w:val="0000FF"/>
      <w:sz w:val="22"/>
      <w:szCs w:val="20"/>
      <w:u w:val="single"/>
      <w:lang w:eastAsia="ru-RU"/>
    </w:rPr>
  </w:style>
  <w:style w:type="character" w:styleId="a7">
    <w:name w:val="Hyperlink"/>
    <w:link w:val="15"/>
    <w:rsid w:val="001A393B"/>
    <w:rPr>
      <w:rFonts w:asciiTheme="minorHAnsi" w:eastAsia="Times New Roman" w:hAnsiTheme="minorHAnsi"/>
      <w:color w:val="0000FF"/>
      <w:sz w:val="22"/>
      <w:szCs w:val="20"/>
      <w:u w:val="single"/>
      <w:lang w:eastAsia="ru-RU"/>
    </w:rPr>
  </w:style>
  <w:style w:type="paragraph" w:customStyle="1" w:styleId="Footnote">
    <w:name w:val="Footnote"/>
    <w:rsid w:val="001A393B"/>
    <w:pPr>
      <w:spacing w:after="160" w:line="264" w:lineRule="auto"/>
      <w:ind w:firstLine="851"/>
    </w:pPr>
    <w:rPr>
      <w:rFonts w:ascii="XO Thames" w:eastAsia="Times New Roman" w:hAnsi="XO Thames"/>
      <w:color w:val="000000"/>
      <w:sz w:val="22"/>
      <w:szCs w:val="20"/>
      <w:lang w:eastAsia="ru-RU"/>
    </w:rPr>
  </w:style>
  <w:style w:type="paragraph" w:styleId="16">
    <w:name w:val="toc 1"/>
    <w:next w:val="a"/>
    <w:link w:val="17"/>
    <w:uiPriority w:val="39"/>
    <w:rsid w:val="001A393B"/>
    <w:pPr>
      <w:spacing w:after="160" w:line="264" w:lineRule="auto"/>
      <w:ind w:firstLine="0"/>
      <w:jc w:val="left"/>
    </w:pPr>
    <w:rPr>
      <w:rFonts w:ascii="XO Thames" w:eastAsia="Times New Roman" w:hAnsi="XO Thames"/>
      <w:b/>
      <w:color w:val="000000"/>
      <w:szCs w:val="20"/>
      <w:lang w:eastAsia="ru-RU"/>
    </w:rPr>
  </w:style>
  <w:style w:type="character" w:customStyle="1" w:styleId="17">
    <w:name w:val="Оглавление 1 Знак"/>
    <w:link w:val="16"/>
    <w:rsid w:val="001A393B"/>
    <w:rPr>
      <w:rFonts w:ascii="XO Thames" w:eastAsia="Times New Roman" w:hAnsi="XO Thames"/>
      <w:b/>
      <w:color w:val="000000"/>
      <w:szCs w:val="20"/>
      <w:lang w:eastAsia="ru-RU"/>
    </w:rPr>
  </w:style>
  <w:style w:type="paragraph" w:customStyle="1" w:styleId="HeaderandFooter">
    <w:name w:val="Header and Footer"/>
    <w:rsid w:val="001A393B"/>
    <w:pPr>
      <w:spacing w:after="160" w:line="240" w:lineRule="auto"/>
      <w:ind w:firstLine="0"/>
    </w:pPr>
    <w:rPr>
      <w:rFonts w:ascii="XO Thames" w:eastAsia="Times New Roman" w:hAnsi="XO Thames"/>
      <w:color w:val="000000"/>
      <w:sz w:val="20"/>
      <w:szCs w:val="20"/>
      <w:lang w:eastAsia="ru-RU"/>
    </w:rPr>
  </w:style>
  <w:style w:type="paragraph" w:styleId="a8">
    <w:name w:val="Normal (Web)"/>
    <w:basedOn w:val="a"/>
    <w:link w:val="a9"/>
    <w:rsid w:val="001A393B"/>
    <w:pPr>
      <w:spacing w:beforeAutospacing="1" w:afterAutospacing="1"/>
    </w:pPr>
  </w:style>
  <w:style w:type="character" w:customStyle="1" w:styleId="a9">
    <w:name w:val="Обычный (веб) Знак"/>
    <w:basedOn w:val="13"/>
    <w:link w:val="a8"/>
    <w:rsid w:val="001A393B"/>
    <w:rPr>
      <w:rFonts w:ascii="Times New Roman" w:eastAsia="Times New Roman" w:hAnsi="Times New Roman"/>
      <w:color w:val="000000"/>
      <w:sz w:val="24"/>
      <w:szCs w:val="20"/>
      <w:lang w:eastAsia="ru-RU"/>
    </w:rPr>
  </w:style>
  <w:style w:type="paragraph" w:styleId="9">
    <w:name w:val="toc 9"/>
    <w:next w:val="a"/>
    <w:link w:val="90"/>
    <w:uiPriority w:val="39"/>
    <w:rsid w:val="001A393B"/>
    <w:pPr>
      <w:spacing w:after="160" w:line="264" w:lineRule="auto"/>
      <w:ind w:left="1600" w:firstLine="0"/>
      <w:jc w:val="left"/>
    </w:pPr>
    <w:rPr>
      <w:rFonts w:ascii="XO Thames" w:eastAsia="Times New Roman" w:hAnsi="XO Thames"/>
      <w:color w:val="000000"/>
      <w:szCs w:val="20"/>
      <w:lang w:eastAsia="ru-RU"/>
    </w:rPr>
  </w:style>
  <w:style w:type="character" w:customStyle="1" w:styleId="90">
    <w:name w:val="Оглавление 9 Знак"/>
    <w:link w:val="9"/>
    <w:rsid w:val="001A393B"/>
    <w:rPr>
      <w:rFonts w:ascii="XO Thames" w:eastAsia="Times New Roman" w:hAnsi="XO Thames"/>
      <w:color w:val="000000"/>
      <w:szCs w:val="20"/>
      <w:lang w:eastAsia="ru-RU"/>
    </w:rPr>
  </w:style>
  <w:style w:type="paragraph" w:styleId="80">
    <w:name w:val="toc 8"/>
    <w:next w:val="a"/>
    <w:link w:val="81"/>
    <w:uiPriority w:val="39"/>
    <w:rsid w:val="001A393B"/>
    <w:pPr>
      <w:spacing w:after="160" w:line="264" w:lineRule="auto"/>
      <w:ind w:left="1400" w:firstLine="0"/>
      <w:jc w:val="left"/>
    </w:pPr>
    <w:rPr>
      <w:rFonts w:ascii="XO Thames" w:eastAsia="Times New Roman" w:hAnsi="XO Thames"/>
      <w:color w:val="000000"/>
      <w:szCs w:val="20"/>
      <w:lang w:eastAsia="ru-RU"/>
    </w:rPr>
  </w:style>
  <w:style w:type="character" w:customStyle="1" w:styleId="81">
    <w:name w:val="Оглавление 8 Знак"/>
    <w:link w:val="80"/>
    <w:rsid w:val="001A393B"/>
    <w:rPr>
      <w:rFonts w:ascii="XO Thames" w:eastAsia="Times New Roman" w:hAnsi="XO Thames"/>
      <w:color w:val="000000"/>
      <w:szCs w:val="20"/>
      <w:lang w:eastAsia="ru-RU"/>
    </w:rPr>
  </w:style>
  <w:style w:type="paragraph" w:customStyle="1" w:styleId="c4">
    <w:name w:val="c4"/>
    <w:basedOn w:val="14"/>
    <w:rsid w:val="001A393B"/>
  </w:style>
  <w:style w:type="paragraph" w:customStyle="1" w:styleId="18">
    <w:name w:val="Знак1"/>
    <w:basedOn w:val="a"/>
    <w:rsid w:val="001A393B"/>
    <w:pPr>
      <w:spacing w:after="160" w:line="240" w:lineRule="exact"/>
    </w:pPr>
    <w:rPr>
      <w:rFonts w:ascii="Verdana" w:hAnsi="Verdana"/>
      <w:sz w:val="20"/>
    </w:rPr>
  </w:style>
  <w:style w:type="paragraph" w:customStyle="1" w:styleId="FontStyle13">
    <w:name w:val="Font Style13"/>
    <w:rsid w:val="001A393B"/>
    <w:pPr>
      <w:spacing w:after="160" w:line="264" w:lineRule="auto"/>
      <w:ind w:firstLine="0"/>
      <w:jc w:val="left"/>
    </w:pPr>
    <w:rPr>
      <w:rFonts w:ascii="Verdana" w:eastAsia="Times New Roman" w:hAnsi="Verdana"/>
      <w:b/>
      <w:color w:val="000000"/>
      <w:sz w:val="26"/>
      <w:szCs w:val="20"/>
      <w:lang w:eastAsia="ru-RU"/>
    </w:rPr>
  </w:style>
  <w:style w:type="paragraph" w:styleId="51">
    <w:name w:val="toc 5"/>
    <w:next w:val="a"/>
    <w:link w:val="52"/>
    <w:uiPriority w:val="39"/>
    <w:rsid w:val="001A393B"/>
    <w:pPr>
      <w:spacing w:after="160" w:line="264" w:lineRule="auto"/>
      <w:ind w:left="800" w:firstLine="0"/>
      <w:jc w:val="left"/>
    </w:pPr>
    <w:rPr>
      <w:rFonts w:ascii="XO Thames" w:eastAsia="Times New Roman" w:hAnsi="XO Thames"/>
      <w:color w:val="000000"/>
      <w:szCs w:val="20"/>
      <w:lang w:eastAsia="ru-RU"/>
    </w:rPr>
  </w:style>
  <w:style w:type="character" w:customStyle="1" w:styleId="52">
    <w:name w:val="Оглавление 5 Знак"/>
    <w:link w:val="51"/>
    <w:rsid w:val="001A393B"/>
    <w:rPr>
      <w:rFonts w:ascii="XO Thames" w:eastAsia="Times New Roman" w:hAnsi="XO Thames"/>
      <w:color w:val="000000"/>
      <w:szCs w:val="20"/>
      <w:lang w:eastAsia="ru-RU"/>
    </w:rPr>
  </w:style>
  <w:style w:type="paragraph" w:customStyle="1" w:styleId="c7">
    <w:name w:val="c7"/>
    <w:basedOn w:val="a"/>
    <w:rsid w:val="001A393B"/>
    <w:pPr>
      <w:spacing w:beforeAutospacing="1" w:afterAutospacing="1"/>
    </w:pPr>
  </w:style>
  <w:style w:type="paragraph" w:customStyle="1" w:styleId="19">
    <w:name w:val="Абзац списка1"/>
    <w:basedOn w:val="a"/>
    <w:qFormat/>
    <w:rsid w:val="001A393B"/>
    <w:pPr>
      <w:ind w:left="720"/>
    </w:pPr>
  </w:style>
  <w:style w:type="paragraph" w:styleId="aa">
    <w:name w:val="Subtitle"/>
    <w:next w:val="a"/>
    <w:link w:val="ab"/>
    <w:uiPriority w:val="11"/>
    <w:qFormat/>
    <w:rsid w:val="001A393B"/>
    <w:pPr>
      <w:spacing w:after="160" w:line="264" w:lineRule="auto"/>
      <w:ind w:firstLine="0"/>
    </w:pPr>
    <w:rPr>
      <w:rFonts w:ascii="XO Thames" w:eastAsia="Times New Roman" w:hAnsi="XO Thames"/>
      <w:i/>
      <w:color w:val="000000"/>
      <w:sz w:val="24"/>
      <w:szCs w:val="20"/>
      <w:lang w:eastAsia="ru-RU"/>
    </w:rPr>
  </w:style>
  <w:style w:type="character" w:customStyle="1" w:styleId="ab">
    <w:name w:val="Подзаголовок Знак"/>
    <w:basedOn w:val="a0"/>
    <w:link w:val="aa"/>
    <w:rsid w:val="001A393B"/>
    <w:rPr>
      <w:rFonts w:ascii="XO Thames" w:eastAsia="Times New Roman" w:hAnsi="XO Thames"/>
      <w:i/>
      <w:color w:val="000000"/>
      <w:sz w:val="24"/>
      <w:szCs w:val="20"/>
      <w:lang w:eastAsia="ru-RU"/>
    </w:rPr>
  </w:style>
  <w:style w:type="paragraph" w:customStyle="1" w:styleId="33">
    <w:name w:val="Абзац списка3"/>
    <w:basedOn w:val="a"/>
    <w:rsid w:val="001A393B"/>
    <w:pPr>
      <w:ind w:left="720"/>
    </w:pPr>
  </w:style>
  <w:style w:type="paragraph" w:customStyle="1" w:styleId="toc10">
    <w:name w:val="toc 10"/>
    <w:next w:val="a"/>
    <w:uiPriority w:val="39"/>
    <w:rsid w:val="001A393B"/>
    <w:pPr>
      <w:spacing w:after="160" w:line="264" w:lineRule="auto"/>
      <w:ind w:left="1800" w:firstLine="0"/>
      <w:jc w:val="left"/>
    </w:pPr>
    <w:rPr>
      <w:rFonts w:ascii="XO Thames" w:eastAsia="Times New Roman" w:hAnsi="XO Thames"/>
      <w:color w:val="000000"/>
      <w:szCs w:val="20"/>
      <w:lang w:eastAsia="ru-RU"/>
    </w:rPr>
  </w:style>
  <w:style w:type="paragraph" w:styleId="ac">
    <w:name w:val="Title"/>
    <w:next w:val="a"/>
    <w:link w:val="ad"/>
    <w:uiPriority w:val="10"/>
    <w:qFormat/>
    <w:rsid w:val="001A393B"/>
    <w:pPr>
      <w:spacing w:before="567" w:after="567" w:line="264" w:lineRule="auto"/>
      <w:ind w:firstLine="0"/>
      <w:jc w:val="center"/>
    </w:pPr>
    <w:rPr>
      <w:rFonts w:ascii="XO Thames" w:eastAsia="Times New Roman" w:hAnsi="XO Thames"/>
      <w:b/>
      <w:caps/>
      <w:color w:val="000000"/>
      <w:sz w:val="40"/>
      <w:szCs w:val="20"/>
      <w:lang w:eastAsia="ru-RU"/>
    </w:rPr>
  </w:style>
  <w:style w:type="character" w:customStyle="1" w:styleId="ad">
    <w:name w:val="Название Знак"/>
    <w:basedOn w:val="a0"/>
    <w:link w:val="ac"/>
    <w:rsid w:val="001A393B"/>
    <w:rPr>
      <w:rFonts w:ascii="XO Thames" w:eastAsia="Times New Roman" w:hAnsi="XO Thames"/>
      <w:b/>
      <w:caps/>
      <w:color w:val="000000"/>
      <w:sz w:val="40"/>
      <w:szCs w:val="20"/>
      <w:lang w:eastAsia="ru-RU"/>
    </w:rPr>
  </w:style>
  <w:style w:type="paragraph" w:customStyle="1" w:styleId="c14">
    <w:name w:val="c14"/>
    <w:basedOn w:val="14"/>
    <w:rsid w:val="001A393B"/>
  </w:style>
  <w:style w:type="table" w:styleId="ae">
    <w:name w:val="Table Grid"/>
    <w:basedOn w:val="a1"/>
    <w:uiPriority w:val="39"/>
    <w:rsid w:val="001A393B"/>
    <w:pPr>
      <w:spacing w:after="0" w:line="240" w:lineRule="auto"/>
      <w:ind w:firstLine="0"/>
      <w:jc w:val="left"/>
    </w:pPr>
    <w:rPr>
      <w:rFonts w:asciiTheme="minorHAnsi" w:eastAsia="Times New Roman" w:hAnsiTheme="minorHAnsi"/>
      <w:color w:val="000000"/>
      <w:sz w:val="22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">
    <w:name w:val="Body Text"/>
    <w:basedOn w:val="a"/>
    <w:link w:val="af0"/>
    <w:uiPriority w:val="1"/>
    <w:unhideWhenUsed/>
    <w:qFormat/>
    <w:rsid w:val="001A393B"/>
    <w:pPr>
      <w:spacing w:after="120" w:line="259" w:lineRule="auto"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af0">
    <w:name w:val="Основной текст Знак"/>
    <w:basedOn w:val="a0"/>
    <w:link w:val="af"/>
    <w:uiPriority w:val="1"/>
    <w:rsid w:val="001A393B"/>
    <w:rPr>
      <w:rFonts w:asciiTheme="minorHAnsi" w:hAnsiTheme="minorHAnsi" w:cstheme="minorBidi"/>
      <w:sz w:val="22"/>
      <w:szCs w:val="22"/>
    </w:rPr>
  </w:style>
  <w:style w:type="numbering" w:customStyle="1" w:styleId="List4561">
    <w:name w:val="List 4561"/>
    <w:basedOn w:val="a2"/>
    <w:rsid w:val="001A393B"/>
    <w:pPr>
      <w:numPr>
        <w:numId w:val="14"/>
      </w:numPr>
    </w:pPr>
  </w:style>
  <w:style w:type="paragraph" w:styleId="af1">
    <w:name w:val="Balloon Text"/>
    <w:basedOn w:val="a"/>
    <w:link w:val="af2"/>
    <w:uiPriority w:val="99"/>
    <w:semiHidden/>
    <w:unhideWhenUsed/>
    <w:rsid w:val="001A393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1A393B"/>
    <w:rPr>
      <w:rFonts w:ascii="Tahoma" w:eastAsia="Times New Roman" w:hAnsi="Tahoma" w:cs="Tahoma"/>
      <w:color w:val="000000"/>
      <w:sz w:val="16"/>
      <w:szCs w:val="16"/>
      <w:lang w:eastAsia="ru-RU"/>
    </w:rPr>
  </w:style>
  <w:style w:type="character" w:styleId="af3">
    <w:name w:val="footnote reference"/>
    <w:uiPriority w:val="99"/>
    <w:rsid w:val="001A393B"/>
    <w:rPr>
      <w:vertAlign w:val="superscript"/>
    </w:rPr>
  </w:style>
  <w:style w:type="paragraph" w:styleId="af4">
    <w:name w:val="footnote text"/>
    <w:aliases w:val="Основной текст с отступом1,Основной текст с отступом11,Body Text Indent,Body Text Indent1,Знак"/>
    <w:basedOn w:val="a"/>
    <w:link w:val="af5"/>
    <w:uiPriority w:val="99"/>
    <w:rsid w:val="001A393B"/>
    <w:rPr>
      <w:color w:val="auto"/>
      <w:sz w:val="20"/>
    </w:rPr>
  </w:style>
  <w:style w:type="character" w:customStyle="1" w:styleId="af5">
    <w:name w:val="Текст сноски Знак"/>
    <w:aliases w:val="Основной текст с отступом1 Знак,Основной текст с отступом11 Знак,Body Text Indent Знак,Body Text Indent1 Знак,Знак Знак"/>
    <w:basedOn w:val="a0"/>
    <w:link w:val="af4"/>
    <w:uiPriority w:val="99"/>
    <w:rsid w:val="001A393B"/>
    <w:rPr>
      <w:rFonts w:eastAsia="Times New Roman"/>
      <w:sz w:val="20"/>
      <w:szCs w:val="20"/>
      <w:lang w:eastAsia="ru-RU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rsid w:val="001A393B"/>
    <w:rPr>
      <w:rFonts w:ascii="Times New Roman" w:hAnsi="Times New Roman" w:cs="Times New Roman" w:hint="default"/>
      <w:sz w:val="24"/>
      <w:szCs w:val="24"/>
      <w:u w:val="none"/>
      <w:effect w:val="none"/>
    </w:rPr>
  </w:style>
  <w:style w:type="character" w:customStyle="1" w:styleId="apple-converted-space">
    <w:name w:val="apple-converted-space"/>
    <w:basedOn w:val="a0"/>
    <w:rsid w:val="001A393B"/>
  </w:style>
  <w:style w:type="paragraph" w:customStyle="1" w:styleId="ParagraphStyle">
    <w:name w:val="Paragraph Style"/>
    <w:rsid w:val="001A393B"/>
    <w:pPr>
      <w:autoSpaceDE w:val="0"/>
      <w:autoSpaceDN w:val="0"/>
      <w:adjustRightInd w:val="0"/>
      <w:spacing w:after="0" w:line="240" w:lineRule="auto"/>
      <w:ind w:firstLine="0"/>
      <w:jc w:val="left"/>
    </w:pPr>
    <w:rPr>
      <w:rFonts w:ascii="Arial" w:eastAsia="Times New Roman" w:hAnsi="Arial"/>
      <w:sz w:val="24"/>
      <w:szCs w:val="24"/>
      <w:lang w:eastAsia="ru-RU"/>
    </w:rPr>
  </w:style>
  <w:style w:type="character" w:customStyle="1" w:styleId="Hyperlink0">
    <w:name w:val="Hyperlink.0"/>
    <w:rsid w:val="00E55448"/>
    <w:rPr>
      <w:sz w:val="28"/>
      <w:szCs w:val="28"/>
    </w:rPr>
  </w:style>
  <w:style w:type="paragraph" w:customStyle="1" w:styleId="af6">
    <w:name w:val="Таблица Влево (Таблицы)"/>
    <w:basedOn w:val="a"/>
    <w:uiPriority w:val="99"/>
    <w:rsid w:val="00E55448"/>
    <w:pPr>
      <w:widowControl w:val="0"/>
      <w:autoSpaceDE w:val="0"/>
      <w:autoSpaceDN w:val="0"/>
      <w:adjustRightInd w:val="0"/>
      <w:spacing w:line="200" w:lineRule="atLeast"/>
      <w:textAlignment w:val="center"/>
    </w:pPr>
    <w:rPr>
      <w:rFonts w:ascii="SchoolBookSanPin" w:eastAsiaTheme="minorEastAsia" w:hAnsi="SchoolBookSanPin" w:cs="SchoolBookSanPin"/>
      <w:sz w:val="18"/>
      <w:szCs w:val="18"/>
    </w:rPr>
  </w:style>
  <w:style w:type="paragraph" w:styleId="af7">
    <w:name w:val="header"/>
    <w:basedOn w:val="a"/>
    <w:link w:val="af8"/>
    <w:uiPriority w:val="99"/>
    <w:unhideWhenUsed/>
    <w:rsid w:val="00225628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rsid w:val="00225628"/>
    <w:rPr>
      <w:rFonts w:eastAsia="Times New Roman"/>
      <w:color w:val="000000"/>
      <w:sz w:val="24"/>
      <w:szCs w:val="20"/>
      <w:lang w:eastAsia="ru-RU"/>
    </w:rPr>
  </w:style>
  <w:style w:type="paragraph" w:styleId="af9">
    <w:name w:val="footer"/>
    <w:basedOn w:val="a"/>
    <w:link w:val="afa"/>
    <w:uiPriority w:val="99"/>
    <w:unhideWhenUsed/>
    <w:rsid w:val="00225628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rsid w:val="00225628"/>
    <w:rPr>
      <w:rFonts w:eastAsia="Times New Roman"/>
      <w:color w:val="000000"/>
      <w:sz w:val="24"/>
      <w:szCs w:val="20"/>
      <w:lang w:eastAsia="ru-RU"/>
    </w:rPr>
  </w:style>
  <w:style w:type="character" w:styleId="afb">
    <w:name w:val="FollowedHyperlink"/>
    <w:basedOn w:val="a0"/>
    <w:uiPriority w:val="99"/>
    <w:semiHidden/>
    <w:unhideWhenUsed/>
    <w:rsid w:val="002772BE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9DF"/>
    <w:pPr>
      <w:spacing w:after="0" w:line="240" w:lineRule="auto"/>
      <w:ind w:firstLine="0"/>
      <w:jc w:val="left"/>
    </w:pPr>
    <w:rPr>
      <w:rFonts w:eastAsia="Times New Roman"/>
      <w:color w:val="000000"/>
      <w:sz w:val="24"/>
      <w:szCs w:val="20"/>
      <w:lang w:eastAsia="ru-RU"/>
    </w:rPr>
  </w:style>
  <w:style w:type="paragraph" w:styleId="1">
    <w:name w:val="heading 1"/>
    <w:next w:val="a"/>
    <w:link w:val="10"/>
    <w:uiPriority w:val="9"/>
    <w:qFormat/>
    <w:rsid w:val="001A393B"/>
    <w:pPr>
      <w:spacing w:before="120" w:after="120" w:line="264" w:lineRule="auto"/>
      <w:ind w:firstLine="0"/>
      <w:outlineLvl w:val="0"/>
    </w:pPr>
    <w:rPr>
      <w:rFonts w:ascii="XO Thames" w:eastAsia="Times New Roman" w:hAnsi="XO Thames"/>
      <w:b/>
      <w:color w:val="000000"/>
      <w:sz w:val="32"/>
      <w:szCs w:val="20"/>
      <w:lang w:eastAsia="ru-RU"/>
    </w:rPr>
  </w:style>
  <w:style w:type="paragraph" w:styleId="2">
    <w:name w:val="heading 2"/>
    <w:next w:val="a"/>
    <w:link w:val="20"/>
    <w:uiPriority w:val="9"/>
    <w:qFormat/>
    <w:rsid w:val="001A393B"/>
    <w:pPr>
      <w:spacing w:before="120" w:after="120" w:line="264" w:lineRule="auto"/>
      <w:ind w:firstLine="0"/>
      <w:outlineLvl w:val="1"/>
    </w:pPr>
    <w:rPr>
      <w:rFonts w:ascii="XO Thames" w:eastAsia="Times New Roman" w:hAnsi="XO Thames"/>
      <w:b/>
      <w:color w:val="000000"/>
      <w:szCs w:val="20"/>
      <w:lang w:eastAsia="ru-RU"/>
    </w:rPr>
  </w:style>
  <w:style w:type="paragraph" w:styleId="3">
    <w:name w:val="heading 3"/>
    <w:next w:val="a"/>
    <w:link w:val="30"/>
    <w:qFormat/>
    <w:rsid w:val="001A393B"/>
    <w:pPr>
      <w:spacing w:before="120" w:after="120" w:line="264" w:lineRule="auto"/>
      <w:ind w:firstLine="0"/>
      <w:outlineLvl w:val="2"/>
    </w:pPr>
    <w:rPr>
      <w:rFonts w:ascii="XO Thames" w:eastAsia="Times New Roman" w:hAnsi="XO Thames"/>
      <w:b/>
      <w:color w:val="000000"/>
      <w:sz w:val="26"/>
      <w:szCs w:val="20"/>
      <w:lang w:eastAsia="ru-RU"/>
    </w:rPr>
  </w:style>
  <w:style w:type="paragraph" w:styleId="4">
    <w:name w:val="heading 4"/>
    <w:next w:val="a"/>
    <w:link w:val="40"/>
    <w:uiPriority w:val="9"/>
    <w:qFormat/>
    <w:rsid w:val="001A393B"/>
    <w:pPr>
      <w:spacing w:before="120" w:after="120" w:line="264" w:lineRule="auto"/>
      <w:ind w:firstLine="0"/>
      <w:outlineLvl w:val="3"/>
    </w:pPr>
    <w:rPr>
      <w:rFonts w:ascii="XO Thames" w:eastAsia="Times New Roman" w:hAnsi="XO Thames"/>
      <w:b/>
      <w:color w:val="000000"/>
      <w:sz w:val="24"/>
      <w:szCs w:val="20"/>
      <w:lang w:eastAsia="ru-RU"/>
    </w:rPr>
  </w:style>
  <w:style w:type="paragraph" w:styleId="5">
    <w:name w:val="heading 5"/>
    <w:next w:val="a"/>
    <w:link w:val="50"/>
    <w:uiPriority w:val="9"/>
    <w:qFormat/>
    <w:rsid w:val="001A393B"/>
    <w:pPr>
      <w:spacing w:before="120" w:after="120" w:line="264" w:lineRule="auto"/>
      <w:ind w:firstLine="0"/>
      <w:outlineLvl w:val="4"/>
    </w:pPr>
    <w:rPr>
      <w:rFonts w:ascii="XO Thames" w:eastAsia="Times New Roman" w:hAnsi="XO Thames"/>
      <w:b/>
      <w:color w:val="000000"/>
      <w:sz w:val="2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рогий1"/>
    <w:link w:val="a3"/>
    <w:uiPriority w:val="22"/>
    <w:rsid w:val="00D13256"/>
    <w:pPr>
      <w:spacing w:after="160" w:line="264" w:lineRule="auto"/>
      <w:ind w:firstLine="0"/>
      <w:jc w:val="left"/>
    </w:pPr>
    <w:rPr>
      <w:rFonts w:asciiTheme="minorHAnsi" w:eastAsia="Times New Roman" w:hAnsiTheme="minorHAnsi"/>
      <w:b/>
      <w:color w:val="000000"/>
      <w:sz w:val="22"/>
      <w:szCs w:val="20"/>
      <w:lang w:eastAsia="ru-RU"/>
    </w:rPr>
  </w:style>
  <w:style w:type="character" w:styleId="a3">
    <w:name w:val="Strong"/>
    <w:link w:val="11"/>
    <w:uiPriority w:val="22"/>
    <w:qFormat/>
    <w:rsid w:val="00D13256"/>
    <w:rPr>
      <w:rFonts w:asciiTheme="minorHAnsi" w:eastAsia="Times New Roman" w:hAnsiTheme="minorHAnsi"/>
      <w:b/>
      <w:color w:val="000000"/>
      <w:sz w:val="22"/>
      <w:szCs w:val="20"/>
      <w:lang w:eastAsia="ru-RU"/>
    </w:rPr>
  </w:style>
  <w:style w:type="paragraph" w:styleId="a4">
    <w:name w:val="List Paragraph"/>
    <w:basedOn w:val="a"/>
    <w:link w:val="a5"/>
    <w:uiPriority w:val="34"/>
    <w:qFormat/>
    <w:rsid w:val="00D13256"/>
    <w:pPr>
      <w:spacing w:after="200" w:line="276" w:lineRule="auto"/>
      <w:ind w:left="720"/>
      <w:contextualSpacing/>
    </w:pPr>
    <w:rPr>
      <w:rFonts w:asciiTheme="minorHAnsi" w:hAnsiTheme="minorHAnsi"/>
      <w:sz w:val="22"/>
    </w:rPr>
  </w:style>
  <w:style w:type="character" w:customStyle="1" w:styleId="a5">
    <w:name w:val="Абзац списка Знак"/>
    <w:basedOn w:val="a0"/>
    <w:link w:val="a4"/>
    <w:uiPriority w:val="34"/>
    <w:qFormat/>
    <w:rsid w:val="00D13256"/>
    <w:rPr>
      <w:rFonts w:asciiTheme="minorHAnsi" w:eastAsia="Times New Roman" w:hAnsiTheme="minorHAnsi"/>
      <w:color w:val="000000"/>
      <w:sz w:val="22"/>
      <w:szCs w:val="20"/>
      <w:lang w:eastAsia="ru-RU"/>
    </w:rPr>
  </w:style>
  <w:style w:type="character" w:customStyle="1" w:styleId="a6">
    <w:name w:val="Нет"/>
    <w:rsid w:val="00D13256"/>
  </w:style>
  <w:style w:type="paragraph" w:customStyle="1" w:styleId="12">
    <w:name w:val="Без интервала1"/>
    <w:rsid w:val="00D13256"/>
    <w:pPr>
      <w:widowControl w:val="0"/>
      <w:autoSpaceDE w:val="0"/>
      <w:autoSpaceDN w:val="0"/>
      <w:adjustRightInd w:val="0"/>
      <w:spacing w:after="0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1A393B"/>
    <w:rPr>
      <w:rFonts w:ascii="XO Thames" w:eastAsia="Times New Roman" w:hAnsi="XO Thames"/>
      <w:b/>
      <w:color w:val="000000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A393B"/>
    <w:rPr>
      <w:rFonts w:ascii="XO Thames" w:eastAsia="Times New Roman" w:hAnsi="XO Thames"/>
      <w:b/>
      <w:color w:val="00000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1A393B"/>
    <w:rPr>
      <w:rFonts w:ascii="XO Thames" w:eastAsia="Times New Roman" w:hAnsi="XO Thames"/>
      <w:b/>
      <w:color w:val="000000"/>
      <w:sz w:val="2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1A393B"/>
    <w:rPr>
      <w:rFonts w:ascii="XO Thames" w:eastAsia="Times New Roman" w:hAnsi="XO Thames"/>
      <w:b/>
      <w:color w:val="000000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1A393B"/>
    <w:rPr>
      <w:rFonts w:ascii="XO Thames" w:eastAsia="Times New Roman" w:hAnsi="XO Thames"/>
      <w:b/>
      <w:color w:val="000000"/>
      <w:sz w:val="22"/>
      <w:szCs w:val="20"/>
      <w:lang w:eastAsia="ru-RU"/>
    </w:rPr>
  </w:style>
  <w:style w:type="character" w:customStyle="1" w:styleId="13">
    <w:name w:val="Обычный1"/>
    <w:rsid w:val="001A393B"/>
    <w:rPr>
      <w:rFonts w:ascii="Times New Roman" w:hAnsi="Times New Roman"/>
      <w:sz w:val="24"/>
    </w:rPr>
  </w:style>
  <w:style w:type="paragraph" w:styleId="21">
    <w:name w:val="toc 2"/>
    <w:next w:val="a"/>
    <w:link w:val="22"/>
    <w:uiPriority w:val="39"/>
    <w:rsid w:val="001A393B"/>
    <w:pPr>
      <w:spacing w:after="160" w:line="264" w:lineRule="auto"/>
      <w:ind w:left="200" w:firstLine="0"/>
      <w:jc w:val="left"/>
    </w:pPr>
    <w:rPr>
      <w:rFonts w:ascii="XO Thames" w:eastAsia="Times New Roman" w:hAnsi="XO Thames"/>
      <w:color w:val="000000"/>
      <w:szCs w:val="20"/>
      <w:lang w:eastAsia="ru-RU"/>
    </w:rPr>
  </w:style>
  <w:style w:type="character" w:customStyle="1" w:styleId="22">
    <w:name w:val="Оглавление 2 Знак"/>
    <w:link w:val="21"/>
    <w:rsid w:val="001A393B"/>
    <w:rPr>
      <w:rFonts w:ascii="XO Thames" w:eastAsia="Times New Roman" w:hAnsi="XO Thames"/>
      <w:color w:val="000000"/>
      <w:szCs w:val="20"/>
      <w:lang w:eastAsia="ru-RU"/>
    </w:rPr>
  </w:style>
  <w:style w:type="paragraph" w:customStyle="1" w:styleId="FontStyle12">
    <w:name w:val="Font Style12"/>
    <w:rsid w:val="001A393B"/>
    <w:pPr>
      <w:spacing w:after="160" w:line="264" w:lineRule="auto"/>
      <w:ind w:firstLine="0"/>
      <w:jc w:val="left"/>
    </w:pPr>
    <w:rPr>
      <w:rFonts w:eastAsia="Times New Roman"/>
      <w:color w:val="000000"/>
      <w:sz w:val="18"/>
      <w:szCs w:val="20"/>
      <w:lang w:eastAsia="ru-RU"/>
    </w:rPr>
  </w:style>
  <w:style w:type="paragraph" w:styleId="41">
    <w:name w:val="toc 4"/>
    <w:next w:val="a"/>
    <w:link w:val="42"/>
    <w:uiPriority w:val="39"/>
    <w:rsid w:val="001A393B"/>
    <w:pPr>
      <w:spacing w:after="160" w:line="264" w:lineRule="auto"/>
      <w:ind w:left="600" w:firstLine="0"/>
      <w:jc w:val="left"/>
    </w:pPr>
    <w:rPr>
      <w:rFonts w:ascii="XO Thames" w:eastAsia="Times New Roman" w:hAnsi="XO Thames"/>
      <w:color w:val="000000"/>
      <w:szCs w:val="20"/>
      <w:lang w:eastAsia="ru-RU"/>
    </w:rPr>
  </w:style>
  <w:style w:type="character" w:customStyle="1" w:styleId="42">
    <w:name w:val="Оглавление 4 Знак"/>
    <w:link w:val="41"/>
    <w:rsid w:val="001A393B"/>
    <w:rPr>
      <w:rFonts w:ascii="XO Thames" w:eastAsia="Times New Roman" w:hAnsi="XO Thames"/>
      <w:color w:val="000000"/>
      <w:szCs w:val="20"/>
      <w:lang w:eastAsia="ru-RU"/>
    </w:rPr>
  </w:style>
  <w:style w:type="paragraph" w:customStyle="1" w:styleId="14">
    <w:name w:val="Основной шрифт абзаца1"/>
    <w:rsid w:val="001A393B"/>
    <w:pPr>
      <w:spacing w:after="160" w:line="264" w:lineRule="auto"/>
      <w:ind w:firstLine="0"/>
      <w:jc w:val="left"/>
    </w:pPr>
    <w:rPr>
      <w:rFonts w:asciiTheme="minorHAnsi" w:eastAsia="Times New Roman" w:hAnsiTheme="minorHAnsi"/>
      <w:color w:val="000000"/>
      <w:sz w:val="22"/>
      <w:szCs w:val="20"/>
      <w:lang w:eastAsia="ru-RU"/>
    </w:rPr>
  </w:style>
  <w:style w:type="paragraph" w:styleId="6">
    <w:name w:val="toc 6"/>
    <w:next w:val="a"/>
    <w:link w:val="60"/>
    <w:uiPriority w:val="39"/>
    <w:rsid w:val="001A393B"/>
    <w:pPr>
      <w:spacing w:after="160" w:line="264" w:lineRule="auto"/>
      <w:ind w:left="1000" w:firstLine="0"/>
      <w:jc w:val="left"/>
    </w:pPr>
    <w:rPr>
      <w:rFonts w:ascii="XO Thames" w:eastAsia="Times New Roman" w:hAnsi="XO Thames"/>
      <w:color w:val="000000"/>
      <w:szCs w:val="20"/>
      <w:lang w:eastAsia="ru-RU"/>
    </w:rPr>
  </w:style>
  <w:style w:type="character" w:customStyle="1" w:styleId="60">
    <w:name w:val="Оглавление 6 Знак"/>
    <w:link w:val="6"/>
    <w:rsid w:val="001A393B"/>
    <w:rPr>
      <w:rFonts w:ascii="XO Thames" w:eastAsia="Times New Roman" w:hAnsi="XO Thames"/>
      <w:color w:val="000000"/>
      <w:szCs w:val="20"/>
      <w:lang w:eastAsia="ru-RU"/>
    </w:rPr>
  </w:style>
  <w:style w:type="paragraph" w:styleId="7">
    <w:name w:val="toc 7"/>
    <w:next w:val="a"/>
    <w:link w:val="70"/>
    <w:uiPriority w:val="39"/>
    <w:rsid w:val="001A393B"/>
    <w:pPr>
      <w:spacing w:after="160" w:line="264" w:lineRule="auto"/>
      <w:ind w:left="1200" w:firstLine="0"/>
      <w:jc w:val="left"/>
    </w:pPr>
    <w:rPr>
      <w:rFonts w:ascii="XO Thames" w:eastAsia="Times New Roman" w:hAnsi="XO Thames"/>
      <w:color w:val="000000"/>
      <w:szCs w:val="20"/>
      <w:lang w:eastAsia="ru-RU"/>
    </w:rPr>
  </w:style>
  <w:style w:type="character" w:customStyle="1" w:styleId="70">
    <w:name w:val="Оглавление 7 Знак"/>
    <w:link w:val="7"/>
    <w:rsid w:val="001A393B"/>
    <w:rPr>
      <w:rFonts w:ascii="XO Thames" w:eastAsia="Times New Roman" w:hAnsi="XO Thames"/>
      <w:color w:val="000000"/>
      <w:szCs w:val="20"/>
      <w:lang w:eastAsia="ru-RU"/>
    </w:rPr>
  </w:style>
  <w:style w:type="paragraph" w:customStyle="1" w:styleId="c1">
    <w:name w:val="c1"/>
    <w:basedOn w:val="14"/>
    <w:rsid w:val="001A393B"/>
  </w:style>
  <w:style w:type="paragraph" w:customStyle="1" w:styleId="c23">
    <w:name w:val="c23"/>
    <w:basedOn w:val="14"/>
    <w:rsid w:val="001A393B"/>
  </w:style>
  <w:style w:type="paragraph" w:customStyle="1" w:styleId="c9">
    <w:name w:val="c9"/>
    <w:basedOn w:val="a"/>
    <w:rsid w:val="001A393B"/>
    <w:pPr>
      <w:spacing w:beforeAutospacing="1" w:afterAutospacing="1"/>
    </w:pPr>
  </w:style>
  <w:style w:type="paragraph" w:customStyle="1" w:styleId="23">
    <w:name w:val="Абзац списка2"/>
    <w:basedOn w:val="a"/>
    <w:rsid w:val="001A393B"/>
    <w:pPr>
      <w:ind w:left="720"/>
    </w:pPr>
  </w:style>
  <w:style w:type="paragraph" w:customStyle="1" w:styleId="FontStyle43">
    <w:name w:val="Font Style43"/>
    <w:rsid w:val="001A393B"/>
    <w:pPr>
      <w:spacing w:after="160" w:line="264" w:lineRule="auto"/>
      <w:ind w:firstLine="0"/>
      <w:jc w:val="left"/>
    </w:pPr>
    <w:rPr>
      <w:rFonts w:eastAsia="Times New Roman"/>
      <w:color w:val="000000"/>
      <w:sz w:val="18"/>
      <w:szCs w:val="20"/>
      <w:lang w:eastAsia="ru-RU"/>
    </w:rPr>
  </w:style>
  <w:style w:type="paragraph" w:customStyle="1" w:styleId="c11">
    <w:name w:val="c11"/>
    <w:basedOn w:val="14"/>
    <w:rsid w:val="001A393B"/>
  </w:style>
  <w:style w:type="paragraph" w:customStyle="1" w:styleId="c13">
    <w:name w:val="c13"/>
    <w:basedOn w:val="14"/>
    <w:rsid w:val="001A393B"/>
  </w:style>
  <w:style w:type="paragraph" w:customStyle="1" w:styleId="c66">
    <w:name w:val="c66"/>
    <w:basedOn w:val="14"/>
    <w:rsid w:val="001A393B"/>
  </w:style>
  <w:style w:type="paragraph" w:customStyle="1" w:styleId="c3">
    <w:name w:val="c3"/>
    <w:basedOn w:val="a"/>
    <w:rsid w:val="001A393B"/>
    <w:pPr>
      <w:spacing w:beforeAutospacing="1" w:afterAutospacing="1"/>
    </w:pPr>
  </w:style>
  <w:style w:type="paragraph" w:customStyle="1" w:styleId="Default">
    <w:name w:val="Default"/>
    <w:rsid w:val="001A393B"/>
    <w:pPr>
      <w:spacing w:after="0" w:line="240" w:lineRule="auto"/>
      <w:ind w:firstLine="0"/>
      <w:jc w:val="left"/>
    </w:pPr>
    <w:rPr>
      <w:rFonts w:eastAsia="Times New Roman"/>
      <w:color w:val="000000"/>
      <w:sz w:val="24"/>
      <w:szCs w:val="20"/>
      <w:lang w:eastAsia="ru-RU"/>
    </w:rPr>
  </w:style>
  <w:style w:type="paragraph" w:styleId="31">
    <w:name w:val="toc 3"/>
    <w:next w:val="a"/>
    <w:link w:val="32"/>
    <w:uiPriority w:val="39"/>
    <w:rsid w:val="001A393B"/>
    <w:pPr>
      <w:spacing w:after="160" w:line="264" w:lineRule="auto"/>
      <w:ind w:left="400" w:firstLine="0"/>
      <w:jc w:val="left"/>
    </w:pPr>
    <w:rPr>
      <w:rFonts w:ascii="XO Thames" w:eastAsia="Times New Roman" w:hAnsi="XO Thames"/>
      <w:color w:val="000000"/>
      <w:szCs w:val="20"/>
      <w:lang w:eastAsia="ru-RU"/>
    </w:rPr>
  </w:style>
  <w:style w:type="character" w:customStyle="1" w:styleId="32">
    <w:name w:val="Оглавление 3 Знак"/>
    <w:link w:val="31"/>
    <w:rsid w:val="001A393B"/>
    <w:rPr>
      <w:rFonts w:ascii="XO Thames" w:eastAsia="Times New Roman" w:hAnsi="XO Thames"/>
      <w:color w:val="000000"/>
      <w:szCs w:val="20"/>
      <w:lang w:eastAsia="ru-RU"/>
    </w:rPr>
  </w:style>
  <w:style w:type="paragraph" w:customStyle="1" w:styleId="FontStyle11">
    <w:name w:val="Font Style11"/>
    <w:rsid w:val="001A393B"/>
    <w:pPr>
      <w:spacing w:after="160" w:line="264" w:lineRule="auto"/>
      <w:ind w:firstLine="0"/>
      <w:jc w:val="left"/>
    </w:pPr>
    <w:rPr>
      <w:rFonts w:eastAsia="Times New Roman"/>
      <w:b/>
      <w:color w:val="000000"/>
      <w:sz w:val="18"/>
      <w:szCs w:val="20"/>
      <w:lang w:eastAsia="ru-RU"/>
    </w:rPr>
  </w:style>
  <w:style w:type="paragraph" w:customStyle="1" w:styleId="c34">
    <w:name w:val="c34"/>
    <w:basedOn w:val="a"/>
    <w:rsid w:val="001A393B"/>
    <w:pPr>
      <w:spacing w:beforeAutospacing="1" w:afterAutospacing="1"/>
    </w:pPr>
  </w:style>
  <w:style w:type="paragraph" w:customStyle="1" w:styleId="8">
    <w:name w:val="Основной текст (8)"/>
    <w:basedOn w:val="a"/>
    <w:rsid w:val="001A393B"/>
    <w:pPr>
      <w:spacing w:before="180" w:line="280" w:lineRule="exact"/>
      <w:jc w:val="both"/>
    </w:pPr>
    <w:rPr>
      <w:rFonts w:asciiTheme="minorHAnsi" w:hAnsiTheme="minorHAnsi"/>
      <w:sz w:val="22"/>
      <w:highlight w:val="white"/>
    </w:rPr>
  </w:style>
  <w:style w:type="paragraph" w:customStyle="1" w:styleId="FontStyle24">
    <w:name w:val="Font Style24"/>
    <w:rsid w:val="001A393B"/>
    <w:pPr>
      <w:spacing w:after="160" w:line="264" w:lineRule="auto"/>
      <w:ind w:firstLine="0"/>
      <w:jc w:val="left"/>
    </w:pPr>
    <w:rPr>
      <w:rFonts w:eastAsia="Times New Roman"/>
      <w:color w:val="000000"/>
      <w:sz w:val="16"/>
      <w:szCs w:val="20"/>
      <w:lang w:eastAsia="ru-RU"/>
    </w:rPr>
  </w:style>
  <w:style w:type="paragraph" w:customStyle="1" w:styleId="15">
    <w:name w:val="Гиперссылка1"/>
    <w:link w:val="a7"/>
    <w:rsid w:val="001A393B"/>
    <w:pPr>
      <w:spacing w:after="160" w:line="264" w:lineRule="auto"/>
      <w:ind w:firstLine="0"/>
      <w:jc w:val="left"/>
    </w:pPr>
    <w:rPr>
      <w:rFonts w:asciiTheme="minorHAnsi" w:eastAsia="Times New Roman" w:hAnsiTheme="minorHAnsi"/>
      <w:color w:val="0000FF"/>
      <w:sz w:val="22"/>
      <w:szCs w:val="20"/>
      <w:u w:val="single"/>
      <w:lang w:eastAsia="ru-RU"/>
    </w:rPr>
  </w:style>
  <w:style w:type="character" w:styleId="a7">
    <w:name w:val="Hyperlink"/>
    <w:link w:val="15"/>
    <w:rsid w:val="001A393B"/>
    <w:rPr>
      <w:rFonts w:asciiTheme="minorHAnsi" w:eastAsia="Times New Roman" w:hAnsiTheme="minorHAnsi"/>
      <w:color w:val="0000FF"/>
      <w:sz w:val="22"/>
      <w:szCs w:val="20"/>
      <w:u w:val="single"/>
      <w:lang w:eastAsia="ru-RU"/>
    </w:rPr>
  </w:style>
  <w:style w:type="paragraph" w:customStyle="1" w:styleId="Footnote">
    <w:name w:val="Footnote"/>
    <w:rsid w:val="001A393B"/>
    <w:pPr>
      <w:spacing w:after="160" w:line="264" w:lineRule="auto"/>
      <w:ind w:firstLine="851"/>
    </w:pPr>
    <w:rPr>
      <w:rFonts w:ascii="XO Thames" w:eastAsia="Times New Roman" w:hAnsi="XO Thames"/>
      <w:color w:val="000000"/>
      <w:sz w:val="22"/>
      <w:szCs w:val="20"/>
      <w:lang w:eastAsia="ru-RU"/>
    </w:rPr>
  </w:style>
  <w:style w:type="paragraph" w:styleId="16">
    <w:name w:val="toc 1"/>
    <w:next w:val="a"/>
    <w:link w:val="17"/>
    <w:uiPriority w:val="39"/>
    <w:rsid w:val="001A393B"/>
    <w:pPr>
      <w:spacing w:after="160" w:line="264" w:lineRule="auto"/>
      <w:ind w:firstLine="0"/>
      <w:jc w:val="left"/>
    </w:pPr>
    <w:rPr>
      <w:rFonts w:ascii="XO Thames" w:eastAsia="Times New Roman" w:hAnsi="XO Thames"/>
      <w:b/>
      <w:color w:val="000000"/>
      <w:szCs w:val="20"/>
      <w:lang w:eastAsia="ru-RU"/>
    </w:rPr>
  </w:style>
  <w:style w:type="character" w:customStyle="1" w:styleId="17">
    <w:name w:val="Оглавление 1 Знак"/>
    <w:link w:val="16"/>
    <w:rsid w:val="001A393B"/>
    <w:rPr>
      <w:rFonts w:ascii="XO Thames" w:eastAsia="Times New Roman" w:hAnsi="XO Thames"/>
      <w:b/>
      <w:color w:val="000000"/>
      <w:szCs w:val="20"/>
      <w:lang w:eastAsia="ru-RU"/>
    </w:rPr>
  </w:style>
  <w:style w:type="paragraph" w:customStyle="1" w:styleId="HeaderandFooter">
    <w:name w:val="Header and Footer"/>
    <w:rsid w:val="001A393B"/>
    <w:pPr>
      <w:spacing w:after="160" w:line="240" w:lineRule="auto"/>
      <w:ind w:firstLine="0"/>
    </w:pPr>
    <w:rPr>
      <w:rFonts w:ascii="XO Thames" w:eastAsia="Times New Roman" w:hAnsi="XO Thames"/>
      <w:color w:val="000000"/>
      <w:sz w:val="20"/>
      <w:szCs w:val="20"/>
      <w:lang w:eastAsia="ru-RU"/>
    </w:rPr>
  </w:style>
  <w:style w:type="paragraph" w:styleId="a8">
    <w:name w:val="Normal (Web)"/>
    <w:basedOn w:val="a"/>
    <w:link w:val="a9"/>
    <w:rsid w:val="001A393B"/>
    <w:pPr>
      <w:spacing w:beforeAutospacing="1" w:afterAutospacing="1"/>
    </w:pPr>
  </w:style>
  <w:style w:type="character" w:customStyle="1" w:styleId="a9">
    <w:name w:val="Обычный (веб) Знак"/>
    <w:basedOn w:val="13"/>
    <w:link w:val="a8"/>
    <w:rsid w:val="001A393B"/>
    <w:rPr>
      <w:rFonts w:ascii="Times New Roman" w:eastAsia="Times New Roman" w:hAnsi="Times New Roman"/>
      <w:color w:val="000000"/>
      <w:sz w:val="24"/>
      <w:szCs w:val="20"/>
      <w:lang w:eastAsia="ru-RU"/>
    </w:rPr>
  </w:style>
  <w:style w:type="paragraph" w:styleId="9">
    <w:name w:val="toc 9"/>
    <w:next w:val="a"/>
    <w:link w:val="90"/>
    <w:uiPriority w:val="39"/>
    <w:rsid w:val="001A393B"/>
    <w:pPr>
      <w:spacing w:after="160" w:line="264" w:lineRule="auto"/>
      <w:ind w:left="1600" w:firstLine="0"/>
      <w:jc w:val="left"/>
    </w:pPr>
    <w:rPr>
      <w:rFonts w:ascii="XO Thames" w:eastAsia="Times New Roman" w:hAnsi="XO Thames"/>
      <w:color w:val="000000"/>
      <w:szCs w:val="20"/>
      <w:lang w:eastAsia="ru-RU"/>
    </w:rPr>
  </w:style>
  <w:style w:type="character" w:customStyle="1" w:styleId="90">
    <w:name w:val="Оглавление 9 Знак"/>
    <w:link w:val="9"/>
    <w:rsid w:val="001A393B"/>
    <w:rPr>
      <w:rFonts w:ascii="XO Thames" w:eastAsia="Times New Roman" w:hAnsi="XO Thames"/>
      <w:color w:val="000000"/>
      <w:szCs w:val="20"/>
      <w:lang w:eastAsia="ru-RU"/>
    </w:rPr>
  </w:style>
  <w:style w:type="paragraph" w:styleId="80">
    <w:name w:val="toc 8"/>
    <w:next w:val="a"/>
    <w:link w:val="81"/>
    <w:uiPriority w:val="39"/>
    <w:rsid w:val="001A393B"/>
    <w:pPr>
      <w:spacing w:after="160" w:line="264" w:lineRule="auto"/>
      <w:ind w:left="1400" w:firstLine="0"/>
      <w:jc w:val="left"/>
    </w:pPr>
    <w:rPr>
      <w:rFonts w:ascii="XO Thames" w:eastAsia="Times New Roman" w:hAnsi="XO Thames"/>
      <w:color w:val="000000"/>
      <w:szCs w:val="20"/>
      <w:lang w:eastAsia="ru-RU"/>
    </w:rPr>
  </w:style>
  <w:style w:type="character" w:customStyle="1" w:styleId="81">
    <w:name w:val="Оглавление 8 Знак"/>
    <w:link w:val="80"/>
    <w:rsid w:val="001A393B"/>
    <w:rPr>
      <w:rFonts w:ascii="XO Thames" w:eastAsia="Times New Roman" w:hAnsi="XO Thames"/>
      <w:color w:val="000000"/>
      <w:szCs w:val="20"/>
      <w:lang w:eastAsia="ru-RU"/>
    </w:rPr>
  </w:style>
  <w:style w:type="paragraph" w:customStyle="1" w:styleId="c4">
    <w:name w:val="c4"/>
    <w:basedOn w:val="14"/>
    <w:rsid w:val="001A393B"/>
  </w:style>
  <w:style w:type="paragraph" w:customStyle="1" w:styleId="18">
    <w:name w:val="Знак1"/>
    <w:basedOn w:val="a"/>
    <w:rsid w:val="001A393B"/>
    <w:pPr>
      <w:spacing w:after="160" w:line="240" w:lineRule="exact"/>
    </w:pPr>
    <w:rPr>
      <w:rFonts w:ascii="Verdana" w:hAnsi="Verdana"/>
      <w:sz w:val="20"/>
    </w:rPr>
  </w:style>
  <w:style w:type="paragraph" w:customStyle="1" w:styleId="FontStyle13">
    <w:name w:val="Font Style13"/>
    <w:rsid w:val="001A393B"/>
    <w:pPr>
      <w:spacing w:after="160" w:line="264" w:lineRule="auto"/>
      <w:ind w:firstLine="0"/>
      <w:jc w:val="left"/>
    </w:pPr>
    <w:rPr>
      <w:rFonts w:ascii="Verdana" w:eastAsia="Times New Roman" w:hAnsi="Verdana"/>
      <w:b/>
      <w:color w:val="000000"/>
      <w:sz w:val="26"/>
      <w:szCs w:val="20"/>
      <w:lang w:eastAsia="ru-RU"/>
    </w:rPr>
  </w:style>
  <w:style w:type="paragraph" w:styleId="51">
    <w:name w:val="toc 5"/>
    <w:next w:val="a"/>
    <w:link w:val="52"/>
    <w:uiPriority w:val="39"/>
    <w:rsid w:val="001A393B"/>
    <w:pPr>
      <w:spacing w:after="160" w:line="264" w:lineRule="auto"/>
      <w:ind w:left="800" w:firstLine="0"/>
      <w:jc w:val="left"/>
    </w:pPr>
    <w:rPr>
      <w:rFonts w:ascii="XO Thames" w:eastAsia="Times New Roman" w:hAnsi="XO Thames"/>
      <w:color w:val="000000"/>
      <w:szCs w:val="20"/>
      <w:lang w:eastAsia="ru-RU"/>
    </w:rPr>
  </w:style>
  <w:style w:type="character" w:customStyle="1" w:styleId="52">
    <w:name w:val="Оглавление 5 Знак"/>
    <w:link w:val="51"/>
    <w:rsid w:val="001A393B"/>
    <w:rPr>
      <w:rFonts w:ascii="XO Thames" w:eastAsia="Times New Roman" w:hAnsi="XO Thames"/>
      <w:color w:val="000000"/>
      <w:szCs w:val="20"/>
      <w:lang w:eastAsia="ru-RU"/>
    </w:rPr>
  </w:style>
  <w:style w:type="paragraph" w:customStyle="1" w:styleId="c7">
    <w:name w:val="c7"/>
    <w:basedOn w:val="a"/>
    <w:rsid w:val="001A393B"/>
    <w:pPr>
      <w:spacing w:beforeAutospacing="1" w:afterAutospacing="1"/>
    </w:pPr>
  </w:style>
  <w:style w:type="paragraph" w:customStyle="1" w:styleId="19">
    <w:name w:val="Абзац списка1"/>
    <w:basedOn w:val="a"/>
    <w:qFormat/>
    <w:rsid w:val="001A393B"/>
    <w:pPr>
      <w:ind w:left="720"/>
    </w:pPr>
  </w:style>
  <w:style w:type="paragraph" w:styleId="aa">
    <w:name w:val="Subtitle"/>
    <w:next w:val="a"/>
    <w:link w:val="ab"/>
    <w:uiPriority w:val="11"/>
    <w:qFormat/>
    <w:rsid w:val="001A393B"/>
    <w:pPr>
      <w:spacing w:after="160" w:line="264" w:lineRule="auto"/>
      <w:ind w:firstLine="0"/>
    </w:pPr>
    <w:rPr>
      <w:rFonts w:ascii="XO Thames" w:eastAsia="Times New Roman" w:hAnsi="XO Thames"/>
      <w:i/>
      <w:color w:val="000000"/>
      <w:sz w:val="24"/>
      <w:szCs w:val="20"/>
      <w:lang w:eastAsia="ru-RU"/>
    </w:rPr>
  </w:style>
  <w:style w:type="character" w:customStyle="1" w:styleId="ab">
    <w:name w:val="Подзаголовок Знак"/>
    <w:basedOn w:val="a0"/>
    <w:link w:val="aa"/>
    <w:rsid w:val="001A393B"/>
    <w:rPr>
      <w:rFonts w:ascii="XO Thames" w:eastAsia="Times New Roman" w:hAnsi="XO Thames"/>
      <w:i/>
      <w:color w:val="000000"/>
      <w:sz w:val="24"/>
      <w:szCs w:val="20"/>
      <w:lang w:eastAsia="ru-RU"/>
    </w:rPr>
  </w:style>
  <w:style w:type="paragraph" w:customStyle="1" w:styleId="33">
    <w:name w:val="Абзац списка3"/>
    <w:basedOn w:val="a"/>
    <w:rsid w:val="001A393B"/>
    <w:pPr>
      <w:ind w:left="720"/>
    </w:pPr>
  </w:style>
  <w:style w:type="paragraph" w:customStyle="1" w:styleId="toc10">
    <w:name w:val="toc 10"/>
    <w:next w:val="a"/>
    <w:uiPriority w:val="39"/>
    <w:rsid w:val="001A393B"/>
    <w:pPr>
      <w:spacing w:after="160" w:line="264" w:lineRule="auto"/>
      <w:ind w:left="1800" w:firstLine="0"/>
      <w:jc w:val="left"/>
    </w:pPr>
    <w:rPr>
      <w:rFonts w:ascii="XO Thames" w:eastAsia="Times New Roman" w:hAnsi="XO Thames"/>
      <w:color w:val="000000"/>
      <w:szCs w:val="20"/>
      <w:lang w:eastAsia="ru-RU"/>
    </w:rPr>
  </w:style>
  <w:style w:type="paragraph" w:styleId="ac">
    <w:name w:val="Title"/>
    <w:next w:val="a"/>
    <w:link w:val="ad"/>
    <w:uiPriority w:val="10"/>
    <w:qFormat/>
    <w:rsid w:val="001A393B"/>
    <w:pPr>
      <w:spacing w:before="567" w:after="567" w:line="264" w:lineRule="auto"/>
      <w:ind w:firstLine="0"/>
      <w:jc w:val="center"/>
    </w:pPr>
    <w:rPr>
      <w:rFonts w:ascii="XO Thames" w:eastAsia="Times New Roman" w:hAnsi="XO Thames"/>
      <w:b/>
      <w:caps/>
      <w:color w:val="000000"/>
      <w:sz w:val="40"/>
      <w:szCs w:val="20"/>
      <w:lang w:eastAsia="ru-RU"/>
    </w:rPr>
  </w:style>
  <w:style w:type="character" w:customStyle="1" w:styleId="ad">
    <w:name w:val="Название Знак"/>
    <w:basedOn w:val="a0"/>
    <w:link w:val="ac"/>
    <w:rsid w:val="001A393B"/>
    <w:rPr>
      <w:rFonts w:ascii="XO Thames" w:eastAsia="Times New Roman" w:hAnsi="XO Thames"/>
      <w:b/>
      <w:caps/>
      <w:color w:val="000000"/>
      <w:sz w:val="40"/>
      <w:szCs w:val="20"/>
      <w:lang w:eastAsia="ru-RU"/>
    </w:rPr>
  </w:style>
  <w:style w:type="paragraph" w:customStyle="1" w:styleId="c14">
    <w:name w:val="c14"/>
    <w:basedOn w:val="14"/>
    <w:rsid w:val="001A393B"/>
  </w:style>
  <w:style w:type="table" w:styleId="ae">
    <w:name w:val="Table Grid"/>
    <w:basedOn w:val="a1"/>
    <w:uiPriority w:val="39"/>
    <w:rsid w:val="001A393B"/>
    <w:pPr>
      <w:spacing w:after="0" w:line="240" w:lineRule="auto"/>
      <w:ind w:firstLine="0"/>
      <w:jc w:val="left"/>
    </w:pPr>
    <w:rPr>
      <w:rFonts w:asciiTheme="minorHAnsi" w:eastAsia="Times New Roman" w:hAnsiTheme="minorHAnsi"/>
      <w:color w:val="000000"/>
      <w:sz w:val="22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">
    <w:name w:val="Body Text"/>
    <w:basedOn w:val="a"/>
    <w:link w:val="af0"/>
    <w:uiPriority w:val="1"/>
    <w:unhideWhenUsed/>
    <w:qFormat/>
    <w:rsid w:val="001A393B"/>
    <w:pPr>
      <w:spacing w:after="120" w:line="259" w:lineRule="auto"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af0">
    <w:name w:val="Основной текст Знак"/>
    <w:basedOn w:val="a0"/>
    <w:link w:val="af"/>
    <w:uiPriority w:val="1"/>
    <w:rsid w:val="001A393B"/>
    <w:rPr>
      <w:rFonts w:asciiTheme="minorHAnsi" w:hAnsiTheme="minorHAnsi" w:cstheme="minorBidi"/>
      <w:sz w:val="22"/>
      <w:szCs w:val="22"/>
    </w:rPr>
  </w:style>
  <w:style w:type="numbering" w:customStyle="1" w:styleId="List4561">
    <w:name w:val="List 4561"/>
    <w:basedOn w:val="a2"/>
    <w:rsid w:val="001A393B"/>
    <w:pPr>
      <w:numPr>
        <w:numId w:val="14"/>
      </w:numPr>
    </w:pPr>
  </w:style>
  <w:style w:type="paragraph" w:styleId="af1">
    <w:name w:val="Balloon Text"/>
    <w:basedOn w:val="a"/>
    <w:link w:val="af2"/>
    <w:uiPriority w:val="99"/>
    <w:semiHidden/>
    <w:unhideWhenUsed/>
    <w:rsid w:val="001A393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1A393B"/>
    <w:rPr>
      <w:rFonts w:ascii="Tahoma" w:eastAsia="Times New Roman" w:hAnsi="Tahoma" w:cs="Tahoma"/>
      <w:color w:val="000000"/>
      <w:sz w:val="16"/>
      <w:szCs w:val="16"/>
      <w:lang w:eastAsia="ru-RU"/>
    </w:rPr>
  </w:style>
  <w:style w:type="character" w:styleId="af3">
    <w:name w:val="footnote reference"/>
    <w:uiPriority w:val="99"/>
    <w:rsid w:val="001A393B"/>
    <w:rPr>
      <w:vertAlign w:val="superscript"/>
    </w:rPr>
  </w:style>
  <w:style w:type="paragraph" w:styleId="af4">
    <w:name w:val="footnote text"/>
    <w:aliases w:val="Основной текст с отступом1,Основной текст с отступом11,Body Text Indent,Body Text Indent1,Знак"/>
    <w:basedOn w:val="a"/>
    <w:link w:val="af5"/>
    <w:uiPriority w:val="99"/>
    <w:rsid w:val="001A393B"/>
    <w:rPr>
      <w:color w:val="auto"/>
      <w:sz w:val="20"/>
    </w:rPr>
  </w:style>
  <w:style w:type="character" w:customStyle="1" w:styleId="af5">
    <w:name w:val="Текст сноски Знак"/>
    <w:aliases w:val="Основной текст с отступом1 Знак,Основной текст с отступом11 Знак,Body Text Indent Знак,Body Text Indent1 Знак,Знак Знак"/>
    <w:basedOn w:val="a0"/>
    <w:link w:val="af4"/>
    <w:uiPriority w:val="99"/>
    <w:rsid w:val="001A393B"/>
    <w:rPr>
      <w:rFonts w:eastAsia="Times New Roman"/>
      <w:sz w:val="20"/>
      <w:szCs w:val="20"/>
      <w:lang w:eastAsia="ru-RU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rsid w:val="001A393B"/>
    <w:rPr>
      <w:rFonts w:ascii="Times New Roman" w:hAnsi="Times New Roman" w:cs="Times New Roman" w:hint="default"/>
      <w:sz w:val="24"/>
      <w:szCs w:val="24"/>
      <w:u w:val="none"/>
      <w:effect w:val="none"/>
    </w:rPr>
  </w:style>
  <w:style w:type="character" w:customStyle="1" w:styleId="apple-converted-space">
    <w:name w:val="apple-converted-space"/>
    <w:basedOn w:val="a0"/>
    <w:rsid w:val="001A393B"/>
  </w:style>
  <w:style w:type="paragraph" w:customStyle="1" w:styleId="ParagraphStyle">
    <w:name w:val="Paragraph Style"/>
    <w:rsid w:val="001A393B"/>
    <w:pPr>
      <w:autoSpaceDE w:val="0"/>
      <w:autoSpaceDN w:val="0"/>
      <w:adjustRightInd w:val="0"/>
      <w:spacing w:after="0" w:line="240" w:lineRule="auto"/>
      <w:ind w:firstLine="0"/>
      <w:jc w:val="left"/>
    </w:pPr>
    <w:rPr>
      <w:rFonts w:ascii="Arial" w:eastAsia="Times New Roman" w:hAnsi="Arial"/>
      <w:sz w:val="24"/>
      <w:szCs w:val="24"/>
      <w:lang w:eastAsia="ru-RU"/>
    </w:rPr>
  </w:style>
  <w:style w:type="character" w:customStyle="1" w:styleId="Hyperlink0">
    <w:name w:val="Hyperlink.0"/>
    <w:rsid w:val="00E55448"/>
    <w:rPr>
      <w:sz w:val="28"/>
      <w:szCs w:val="28"/>
    </w:rPr>
  </w:style>
  <w:style w:type="paragraph" w:customStyle="1" w:styleId="af6">
    <w:name w:val="Таблица Влево (Таблицы)"/>
    <w:basedOn w:val="a"/>
    <w:uiPriority w:val="99"/>
    <w:rsid w:val="00E55448"/>
    <w:pPr>
      <w:widowControl w:val="0"/>
      <w:autoSpaceDE w:val="0"/>
      <w:autoSpaceDN w:val="0"/>
      <w:adjustRightInd w:val="0"/>
      <w:spacing w:line="200" w:lineRule="atLeast"/>
      <w:textAlignment w:val="center"/>
    </w:pPr>
    <w:rPr>
      <w:rFonts w:ascii="SchoolBookSanPin" w:eastAsiaTheme="minorEastAsia" w:hAnsi="SchoolBookSanPin" w:cs="SchoolBookSanPin"/>
      <w:sz w:val="18"/>
      <w:szCs w:val="18"/>
    </w:rPr>
  </w:style>
  <w:style w:type="paragraph" w:styleId="af7">
    <w:name w:val="header"/>
    <w:basedOn w:val="a"/>
    <w:link w:val="af8"/>
    <w:uiPriority w:val="99"/>
    <w:unhideWhenUsed/>
    <w:rsid w:val="00225628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rsid w:val="00225628"/>
    <w:rPr>
      <w:rFonts w:eastAsia="Times New Roman"/>
      <w:color w:val="000000"/>
      <w:sz w:val="24"/>
      <w:szCs w:val="20"/>
      <w:lang w:eastAsia="ru-RU"/>
    </w:rPr>
  </w:style>
  <w:style w:type="paragraph" w:styleId="af9">
    <w:name w:val="footer"/>
    <w:basedOn w:val="a"/>
    <w:link w:val="afa"/>
    <w:uiPriority w:val="99"/>
    <w:unhideWhenUsed/>
    <w:rsid w:val="00225628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rsid w:val="00225628"/>
    <w:rPr>
      <w:rFonts w:eastAsia="Times New Roman"/>
      <w:color w:val="000000"/>
      <w:sz w:val="24"/>
      <w:szCs w:val="20"/>
      <w:lang w:eastAsia="ru-RU"/>
    </w:rPr>
  </w:style>
  <w:style w:type="character" w:styleId="afb">
    <w:name w:val="FollowedHyperlink"/>
    <w:basedOn w:val="a0"/>
    <w:uiPriority w:val="99"/>
    <w:semiHidden/>
    <w:unhideWhenUsed/>
    <w:rsid w:val="002772B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559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E:\0%20&#1074;%20&#1088;&#1072;&#1073;&#1086;&#1090;&#1077;\11111&#1089;&#1076;&#1072;&#1090;&#1100;\1.2.&#1056;&#1040;&#1041;&#1054;&#1063;&#1040;&#1071;%20&#1055;&#1056;&#1054;&#1043;&#1056;&#1040;&#1052;&#1052;&#1040;%20&#1040;&#1051;&#1043;&#1045;&#1041;&#1056;&#1040;%20.docx" TargetMode="External"/><Relationship Id="rId18" Type="http://schemas.openxmlformats.org/officeDocument/2006/relationships/hyperlink" Target="file:///E:\0%20&#1074;%20&#1088;&#1072;&#1073;&#1086;&#1090;&#1077;\11111&#1089;&#1076;&#1072;&#1090;&#1100;\1.2.&#1056;&#1040;&#1041;&#1054;&#1063;&#1040;&#1071;%20&#1055;&#1056;&#1054;&#1043;&#1056;&#1040;&#1052;&#1052;&#1040;%20&#1040;&#1051;&#1043;&#1045;&#1041;&#1056;&#1040;%20.docx" TargetMode="External"/><Relationship Id="rId3" Type="http://schemas.openxmlformats.org/officeDocument/2006/relationships/styles" Target="styles.xml"/><Relationship Id="rId21" Type="http://schemas.openxmlformats.org/officeDocument/2006/relationships/hyperlink" Target="file:///E:\0%20&#1074;%20&#1088;&#1072;&#1073;&#1086;&#1090;&#1077;\11111&#1089;&#1076;&#1072;&#1090;&#1100;\1.2.&#1056;&#1040;&#1041;&#1054;&#1063;&#1040;&#1071;%20&#1055;&#1056;&#1054;&#1043;&#1056;&#1040;&#1052;&#1052;&#1040;%20&#1040;&#1051;&#1043;&#1045;&#1041;&#1056;&#1040;%20.docx" TargetMode="External"/><Relationship Id="rId7" Type="http://schemas.openxmlformats.org/officeDocument/2006/relationships/footnotes" Target="footnotes.xml"/><Relationship Id="rId12" Type="http://schemas.openxmlformats.org/officeDocument/2006/relationships/hyperlink" Target="file:///E:\0%20&#1074;%20&#1088;&#1072;&#1073;&#1086;&#1090;&#1077;\11111&#1089;&#1076;&#1072;&#1090;&#1100;\1.2.&#1056;&#1040;&#1041;&#1054;&#1063;&#1040;&#1071;%20&#1055;&#1056;&#1054;&#1043;&#1056;&#1040;&#1052;&#1052;&#1040;%20&#1040;&#1051;&#1043;&#1045;&#1041;&#1056;&#1040;%20.docx" TargetMode="External"/><Relationship Id="rId17" Type="http://schemas.openxmlformats.org/officeDocument/2006/relationships/hyperlink" Target="file:///E:\0%20&#1074;%20&#1088;&#1072;&#1073;&#1086;&#1090;&#1077;\11111&#1089;&#1076;&#1072;&#1090;&#1100;\1.2.&#1056;&#1040;&#1041;&#1054;&#1063;&#1040;&#1071;%20&#1055;&#1056;&#1054;&#1043;&#1056;&#1040;&#1052;&#1052;&#1040;%20&#1040;&#1051;&#1043;&#1045;&#1041;&#1056;&#1040;%20.docx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file:///E:\0%20&#1074;%20&#1088;&#1072;&#1073;&#1086;&#1090;&#1077;\11111&#1089;&#1076;&#1072;&#1090;&#1100;\1.2.&#1056;&#1040;&#1041;&#1054;&#1063;&#1040;&#1071;%20&#1055;&#1056;&#1054;&#1043;&#1056;&#1040;&#1052;&#1052;&#1040;%20&#1040;&#1051;&#1043;&#1045;&#1041;&#1056;&#1040;%20.docx" TargetMode="External"/><Relationship Id="rId20" Type="http://schemas.openxmlformats.org/officeDocument/2006/relationships/hyperlink" Target="file:///E:\0%20&#1074;%20&#1088;&#1072;&#1073;&#1086;&#1090;&#1077;\11111&#1089;&#1076;&#1072;&#1090;&#1100;\1.2.&#1056;&#1040;&#1041;&#1054;&#1063;&#1040;&#1071;%20&#1055;&#1056;&#1054;&#1043;&#1056;&#1040;&#1052;&#1052;&#1040;%20&#1040;&#1051;&#1043;&#1045;&#1041;&#1056;&#1040;%20.docx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E:\0%20&#1074;%20&#1088;&#1072;&#1073;&#1086;&#1090;&#1077;\11111&#1089;&#1076;&#1072;&#1090;&#1100;\1.2.&#1056;&#1040;&#1041;&#1054;&#1063;&#1040;&#1071;%20&#1055;&#1056;&#1054;&#1043;&#1056;&#1040;&#1052;&#1052;&#1040;%20&#1040;&#1051;&#1043;&#1045;&#1041;&#1056;&#1040;%20.docx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file:///E:\0%20&#1074;%20&#1088;&#1072;&#1073;&#1086;&#1090;&#1077;\11111&#1089;&#1076;&#1072;&#1090;&#1100;\1.2.&#1056;&#1040;&#1041;&#1054;&#1063;&#1040;&#1071;%20&#1055;&#1056;&#1054;&#1043;&#1056;&#1040;&#1052;&#1052;&#1040;%20&#1040;&#1051;&#1043;&#1045;&#1041;&#1056;&#1040;%20.docx" TargetMode="External"/><Relationship Id="rId23" Type="http://schemas.openxmlformats.org/officeDocument/2006/relationships/footer" Target="footer1.xml"/><Relationship Id="rId10" Type="http://schemas.openxmlformats.org/officeDocument/2006/relationships/hyperlink" Target="file:///E:\0%20&#1074;%20&#1088;&#1072;&#1073;&#1086;&#1090;&#1077;\11111&#1089;&#1076;&#1072;&#1090;&#1100;\1.2.&#1056;&#1040;&#1041;&#1054;&#1063;&#1040;&#1071;%20&#1055;&#1056;&#1054;&#1043;&#1056;&#1040;&#1052;&#1052;&#1040;%20&#1040;&#1051;&#1043;&#1045;&#1041;&#1056;&#1040;%20.docx" TargetMode="External"/><Relationship Id="rId19" Type="http://schemas.openxmlformats.org/officeDocument/2006/relationships/hyperlink" Target="file:///E:\0%20&#1074;%20&#1088;&#1072;&#1073;&#1086;&#1090;&#1077;\11111&#1089;&#1076;&#1072;&#1090;&#1100;\1.2.&#1056;&#1040;&#1041;&#1054;&#1063;&#1040;&#1071;%20&#1055;&#1056;&#1054;&#1043;&#1056;&#1040;&#1052;&#1052;&#1040;%20&#1040;&#1051;&#1043;&#1045;&#1041;&#1056;&#1040;%20.docx" TargetMode="External"/><Relationship Id="rId4" Type="http://schemas.microsoft.com/office/2007/relationships/stylesWithEffects" Target="stylesWithEffects.xml"/><Relationship Id="rId9" Type="http://schemas.openxmlformats.org/officeDocument/2006/relationships/hyperlink" Target="file:///E:\0%20&#1074;%20&#1088;&#1072;&#1073;&#1086;&#1090;&#1077;\11111&#1089;&#1076;&#1072;&#1090;&#1100;\1.2.&#1056;&#1040;&#1041;&#1054;&#1063;&#1040;&#1071;%20&#1055;&#1056;&#1054;&#1043;&#1056;&#1040;&#1052;&#1052;&#1040;%20&#1040;&#1051;&#1043;&#1045;&#1041;&#1056;&#1040;%20.docx" TargetMode="External"/><Relationship Id="rId14" Type="http://schemas.openxmlformats.org/officeDocument/2006/relationships/hyperlink" Target="file:///E:\0%20&#1074;%20&#1088;&#1072;&#1073;&#1086;&#1090;&#1077;\11111&#1089;&#1076;&#1072;&#1090;&#1100;\1.2.&#1056;&#1040;&#1041;&#1054;&#1063;&#1040;&#1071;%20&#1055;&#1056;&#1054;&#1043;&#1056;&#1040;&#1052;&#1052;&#1040;%20&#1040;&#1051;&#1043;&#1045;&#1041;&#1056;&#1040;%20.docx" TargetMode="External"/><Relationship Id="rId22" Type="http://schemas.openxmlformats.org/officeDocument/2006/relationships/hyperlink" Target="file:///E:\0%20&#1074;%20&#1088;&#1072;&#1073;&#1086;&#1090;&#1077;\11111&#1089;&#1076;&#1072;&#1090;&#1100;\1.2.&#1056;&#1040;&#1041;&#1054;&#1063;&#1040;&#1071;%20&#1055;&#1056;&#1054;&#1043;&#1056;&#1040;&#1052;&#1052;&#1040;%20&#1040;&#1051;&#1043;&#1045;&#1041;&#1056;&#1040;%20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586538-E6DE-44DB-9183-290126D495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541</TotalTime>
  <Pages>33</Pages>
  <Words>12022</Words>
  <Characters>68526</Characters>
  <Application>Microsoft Office Word</Application>
  <DocSecurity>0</DocSecurity>
  <Lines>571</Lines>
  <Paragraphs>160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80388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Баскаева</dc:creator>
  <cp:lastModifiedBy>Galina</cp:lastModifiedBy>
  <cp:revision>22</cp:revision>
  <cp:lastPrinted>2024-09-11T12:42:00Z</cp:lastPrinted>
  <dcterms:created xsi:type="dcterms:W3CDTF">2023-09-21T11:56:00Z</dcterms:created>
  <dcterms:modified xsi:type="dcterms:W3CDTF">2024-11-12T15:42:00Z</dcterms:modified>
</cp:coreProperties>
</file>