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6A" w:rsidRDefault="006D196A" w:rsidP="006D196A">
      <w:pPr>
        <w:ind w:firstLine="709"/>
        <w:jc w:val="center"/>
      </w:pPr>
      <w:bookmarkStart w:id="0" w:name="_Toc63691"/>
      <w:bookmarkStart w:id="1" w:name="_GoBack"/>
      <w:bookmarkEnd w:id="1"/>
      <w:r>
        <w:t>ПОЯСНИТЕЛЬНАЯ ЗАПИСКА</w:t>
      </w:r>
    </w:p>
    <w:p w:rsidR="006D196A" w:rsidRPr="00CA02C1" w:rsidRDefault="006D196A" w:rsidP="006D196A">
      <w:pPr>
        <w:rPr>
          <w:b/>
        </w:rPr>
      </w:pPr>
      <w:r w:rsidRPr="00CA02C1">
        <w:t xml:space="preserve"> </w:t>
      </w:r>
      <w:bookmarkEnd w:id="0"/>
      <w:r w:rsidRPr="00CA02C1">
        <w:rPr>
          <w:b/>
        </w:rPr>
        <w:t>Программа разработана на основе:</w:t>
      </w:r>
    </w:p>
    <w:p w:rsidR="006D196A" w:rsidRDefault="006D196A" w:rsidP="006D196A">
      <w:pPr>
        <w:ind w:firstLine="709"/>
        <w:rPr>
          <w:b/>
          <w:u w:val="single"/>
        </w:rPr>
      </w:pPr>
    </w:p>
    <w:p w:rsidR="006D196A" w:rsidRDefault="006D196A" w:rsidP="006D196A">
      <w:r w:rsidRPr="00C422CA"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6D196A" w:rsidRPr="00ED1AF5" w:rsidRDefault="006D196A" w:rsidP="006D196A">
      <w:pPr>
        <w:rPr>
          <w:color w:val="FF0000"/>
        </w:rPr>
      </w:pPr>
      <w:r>
        <w:t>-</w:t>
      </w:r>
      <w:r w:rsidRPr="00C422CA">
        <w:t xml:space="preserve">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</w:t>
      </w:r>
      <w:r w:rsidRPr="00C422CA">
        <w:tab/>
        <w:t xml:space="preserve">просвещения </w:t>
      </w:r>
      <w:r w:rsidRPr="00C422CA">
        <w:tab/>
        <w:t>Росси</w:t>
      </w:r>
      <w:r>
        <w:t>и от 24.11.2022 г. № 1026 ФАООП УО</w:t>
      </w:r>
      <w:r w:rsidRPr="00C422CA">
        <w:t xml:space="preserve"> (вариант 1)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 </w:t>
      </w:r>
    </w:p>
    <w:p w:rsidR="006D196A" w:rsidRPr="00C422CA" w:rsidRDefault="006D196A" w:rsidP="006D196A">
      <w:r w:rsidRPr="00C422CA"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6D196A" w:rsidRPr="00C422CA" w:rsidRDefault="006D196A" w:rsidP="006D196A">
      <w:r w:rsidRPr="00C422CA">
        <w:t>- федеральной адаптированной основной общеобразовательной программой обучающихся с умственной отсталостью (интеллектуальными нарушениями);</w:t>
      </w:r>
    </w:p>
    <w:p w:rsidR="006D196A" w:rsidRPr="00C422CA" w:rsidRDefault="006D196A" w:rsidP="006D196A">
      <w:r w:rsidRPr="00C422CA">
        <w:rPr>
          <w:color w:val="000000"/>
          <w:shd w:val="clear" w:color="auto" w:fill="FFFFFF"/>
        </w:rPr>
        <w:t xml:space="preserve">- примерной </w:t>
      </w:r>
      <w:r w:rsidRPr="00C422CA">
        <w:t xml:space="preserve">адаптированной основной общеобразовательной программы основного общего образования глухих детей, </w:t>
      </w:r>
      <w:r w:rsidRPr="00C422CA">
        <w:rPr>
          <w:color w:val="000000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  <w:r w:rsidRPr="00C422CA">
        <w:t>(для учебных предметов, не прописанных в ФАОП);</w:t>
      </w:r>
    </w:p>
    <w:p w:rsidR="006D196A" w:rsidRPr="00C422CA" w:rsidRDefault="006D196A" w:rsidP="006D196A">
      <w:r w:rsidRPr="00C422CA">
        <w:t xml:space="preserve">- адаптированной основной общеобразовательной программы основного общего образования глухих детей (вариант 1.3) </w:t>
      </w:r>
      <w:r w:rsidRPr="00C422CA">
        <w:rPr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C422CA">
        <w:t xml:space="preserve"> (для учебных предметов, не прописанных в ФАОП);</w:t>
      </w:r>
    </w:p>
    <w:p w:rsidR="006D196A" w:rsidRPr="00C422CA" w:rsidRDefault="006D196A" w:rsidP="006D196A">
      <w:r w:rsidRPr="00C422CA">
        <w:t xml:space="preserve">- Рабочей программы воспитания начального общего образования, основного общего образования </w:t>
      </w:r>
      <w:r w:rsidRPr="00C422CA">
        <w:rPr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C422CA">
        <w:t xml:space="preserve"> </w:t>
      </w:r>
    </w:p>
    <w:p w:rsidR="006D196A" w:rsidRPr="00C422CA" w:rsidRDefault="006D196A" w:rsidP="006D196A">
      <w:r w:rsidRPr="00C422CA"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D196A" w:rsidRPr="00C422CA" w:rsidRDefault="006D196A" w:rsidP="006D196A">
      <w:r w:rsidRPr="00C422CA"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6D196A" w:rsidRPr="005E05FC" w:rsidRDefault="006D196A" w:rsidP="006D196A">
      <w:pPr>
        <w:tabs>
          <w:tab w:val="left" w:pos="5805"/>
          <w:tab w:val="center" w:pos="6931"/>
        </w:tabs>
        <w:ind w:firstLine="567"/>
      </w:pPr>
      <w:r w:rsidRPr="005E05FC">
        <w:t>Сроки реализации рабочей программы: 2023-2024 учебный год.</w:t>
      </w:r>
    </w:p>
    <w:p w:rsidR="006D196A" w:rsidRDefault="006D196A" w:rsidP="006D196A">
      <w:pPr>
        <w:ind w:right="2" w:firstLine="567"/>
      </w:pPr>
      <w: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 </w:t>
      </w:r>
    </w:p>
    <w:p w:rsidR="006D196A" w:rsidRDefault="006D196A" w:rsidP="006D196A">
      <w:pPr>
        <w:ind w:left="-15" w:right="2" w:firstLine="708"/>
      </w:pPr>
      <w:r>
        <w:t xml:space="preserve">В соответствии с учебным планом рабочая программа по учебному предмету «Природоведение» в 6 классе рассчитана на 34 учебные недели  и составляет 68 часов в год (2 часа в неделю). </w:t>
      </w:r>
    </w:p>
    <w:p w:rsidR="006D196A" w:rsidRPr="00F8041E" w:rsidRDefault="006D196A" w:rsidP="006D196A">
      <w:r w:rsidRPr="00F8041E">
        <w:rPr>
          <w:b/>
        </w:rPr>
        <w:t xml:space="preserve">   Цель обучения -</w:t>
      </w:r>
      <w:r w:rsidRPr="00F8041E">
        <w:t xml:space="preserve"> освоение знаний о многообразии природных объектов, </w:t>
      </w:r>
      <w:r w:rsidRPr="00F8041E">
        <w:tab/>
        <w:t xml:space="preserve">развитие </w:t>
      </w:r>
      <w:r w:rsidRPr="00F8041E">
        <w:tab/>
        <w:t>и</w:t>
      </w:r>
      <w:r>
        <w:t xml:space="preserve">нтереса </w:t>
      </w:r>
      <w:r>
        <w:tab/>
        <w:t xml:space="preserve">к </w:t>
      </w:r>
      <w:r>
        <w:tab/>
        <w:t xml:space="preserve">изучению </w:t>
      </w:r>
      <w:r>
        <w:tab/>
        <w:t xml:space="preserve">природы, </w:t>
      </w:r>
      <w:r w:rsidRPr="00F8041E">
        <w:lastRenderedPageBreak/>
        <w:t xml:space="preserve">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 </w:t>
      </w:r>
    </w:p>
    <w:p w:rsidR="006D196A" w:rsidRPr="00F8041E" w:rsidRDefault="006D196A" w:rsidP="006D196A">
      <w:pPr>
        <w:rPr>
          <w:b/>
        </w:rPr>
      </w:pPr>
      <w:r w:rsidRPr="00F8041E">
        <w:rPr>
          <w:b/>
        </w:rPr>
        <w:t xml:space="preserve">  Задачи обучения: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элементарных научных знаний о живой и неживой природе;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демонстрация тесной взаимосвязи между живой и неживой природой; </w:t>
      </w:r>
    </w:p>
    <w:p w:rsidR="006D196A" w:rsidRPr="00F8041E" w:rsidRDefault="006D196A" w:rsidP="006D196A">
      <w:r w:rsidRPr="00F8041E">
        <w:rPr>
          <w:rFonts w:eastAsia="Calibri"/>
        </w:rPr>
        <w:t xml:space="preserve">− </w:t>
      </w:r>
      <w:r w:rsidRPr="00F8041E">
        <w:t xml:space="preserve">формирование специальных и общеучебных умений и навыков;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воспитание бережного отношения к природе, ее ресурсам, знакомство с основными направлениями природоохранительной работы; </w:t>
      </w:r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воспитание социально значимых качеств личности. </w:t>
      </w:r>
    </w:p>
    <w:p w:rsidR="006D196A" w:rsidRPr="00F8041E" w:rsidRDefault="006D196A" w:rsidP="006D196A">
      <w:r w:rsidRPr="00F8041E">
        <w:t xml:space="preserve">Рабочая программа по учебному предмету «Природоведение» в 6 классе определяет следующие задачи: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правильного понимания природных явлений;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 формирование и отработка практических навыков и умений. </w:t>
      </w:r>
    </w:p>
    <w:p w:rsidR="006D196A" w:rsidRPr="00F8041E" w:rsidRDefault="006D196A" w:rsidP="006D196A">
      <w:r w:rsidRPr="00F8041E">
        <w:t xml:space="preserve">Планируемые результаты освоения рабочей программы  по учебному предмету «Природоведение» в 6 классе </w:t>
      </w:r>
    </w:p>
    <w:p w:rsidR="006D196A" w:rsidRPr="00F8041E" w:rsidRDefault="006D196A" w:rsidP="006D196A">
      <w:r w:rsidRPr="00F8041E">
        <w:rPr>
          <w:b/>
        </w:rPr>
        <w:t xml:space="preserve">Личностные результаты: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воспитание уважительного отношения к чужому мнению;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знаний о здоровом образе жизни, стремления соблюдать и вести здоровый образ жизни; </w:t>
      </w:r>
    </w:p>
    <w:p w:rsidR="006D196A" w:rsidRPr="00F8041E" w:rsidRDefault="006D196A" w:rsidP="006D196A">
      <w:r w:rsidRPr="00F8041E">
        <w:rPr>
          <w:rFonts w:eastAsia="Segoe UI Symbol"/>
        </w:rPr>
        <w:t xml:space="preserve">− </w:t>
      </w:r>
      <w:r w:rsidRPr="00F8041E">
        <w:t xml:space="preserve"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формирование бережного отношения к материальным ценностям, к предметам живой и неживой природы. </w:t>
      </w:r>
    </w:p>
    <w:p w:rsidR="006D196A" w:rsidRPr="00F8041E" w:rsidRDefault="006D196A" w:rsidP="006D196A">
      <w:r w:rsidRPr="00F8041E">
        <w:t xml:space="preserve">Уровни достижения предметных результатов  по учебному предмету «Природоведение» в 6 классе </w:t>
      </w:r>
    </w:p>
    <w:p w:rsidR="006D196A" w:rsidRPr="00F8041E" w:rsidRDefault="006D196A" w:rsidP="006D196A">
      <w:r w:rsidRPr="00F8041E">
        <w:rPr>
          <w:u w:val="single" w:color="000000"/>
        </w:rPr>
        <w:t>Минимальный уровень:</w:t>
      </w:r>
      <w:r w:rsidRPr="00F8041E"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узнавать и называть изученные объекты на иллюстрациях, фотографиях;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иметь представления о назначении изученных объектов, их роли в окружающем мире;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относить изученные объекты к определенным группам (осина- лиственное дерево леса);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называть сходные объекты, относить к одной и той же изучаемой группе (рыбы, декоративные растения, лекарственные растения);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называть заповедники, растения и животные, занесенные в Красную книгу России;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соблюдать режим дня, правила личной гигиены и здорового образа жизни, понимать их значение в жизни человека; </w:t>
      </w:r>
    </w:p>
    <w:p w:rsidR="006D196A" w:rsidRPr="00F8041E" w:rsidRDefault="006D196A" w:rsidP="006D196A">
      <w:r w:rsidRPr="00F8041E">
        <w:rPr>
          <w:rFonts w:eastAsia="Calibri"/>
        </w:rPr>
        <w:lastRenderedPageBreak/>
        <w:t>−</w:t>
      </w:r>
      <w:r w:rsidRPr="00F8041E">
        <w:rPr>
          <w:rFonts w:eastAsia="Arial"/>
        </w:rPr>
        <w:t xml:space="preserve"> </w:t>
      </w:r>
      <w:r w:rsidRPr="00F8041E">
        <w:t xml:space="preserve">соблюдать элементарные правила безопасного поведения в природе и обществе (под контролем взрослого);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выполнять несложные задания под контролем учителя;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адекватно оценивать свою работу, проявлять к ней ценностное отношение, понимать оценку педагога. </w:t>
      </w:r>
    </w:p>
    <w:p w:rsidR="006D196A" w:rsidRPr="00F8041E" w:rsidRDefault="006D196A" w:rsidP="006D196A">
      <w:r w:rsidRPr="00F8041E">
        <w:rPr>
          <w:u w:val="single" w:color="000000"/>
        </w:rPr>
        <w:t>Достаточный уровень:</w:t>
      </w:r>
      <w:r w:rsidRPr="00F8041E"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узнавать и называть изученные объекты в натуральном виде в естественных условиях; </w:t>
      </w:r>
    </w:p>
    <w:p w:rsidR="006D196A" w:rsidRPr="00F8041E" w:rsidRDefault="006D196A" w:rsidP="006D196A">
      <w:r w:rsidRPr="00F8041E">
        <w:rPr>
          <w:rFonts w:eastAsia="Calibri"/>
        </w:rPr>
        <w:t xml:space="preserve">− </w:t>
      </w:r>
      <w:r w:rsidRPr="00F8041E">
        <w:t xml:space="preserve">уметь находить необходимую информацию об изучаемых объектах по заданию педагога;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устанавливать взаимосвязи между изученными объектами, их месте в окружающем мире;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называть сходные по определенным признакам объекты из тех, которые были изучены на уроках, известны из других источников, объяснять свое решение;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выделять существенные признаки групп объектов;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знать и соблюдать правила безопасного поведения в природе и обществе, правила здорового образа жизни;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участвовать в беседе, обсуждение изученного, проявлять желание рассказать о предмете изучения, наблюдения, заинтересовавшем объекте;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выполнять задания без текущего контроля учителя, осмысленная оценка своей работы: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соблюдать правила санитарно-гигиенических норм в отношении изученных объектов и явлений;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выполнять доступные возрасту природоохранительные действия;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осуществлять деятельность по уходу за комнатными и культурными растениями. </w:t>
      </w:r>
    </w:p>
    <w:p w:rsidR="006D196A" w:rsidRPr="00F8041E" w:rsidRDefault="006D196A" w:rsidP="006D196A">
      <w:r w:rsidRPr="00F8041E"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 «Природоведение» в 6 классе </w:t>
      </w:r>
    </w:p>
    <w:p w:rsidR="006D196A" w:rsidRPr="00F8041E" w:rsidRDefault="006D196A" w:rsidP="006D196A">
      <w:r w:rsidRPr="00F8041E"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0 баллов - нет фиксируемой динамики; 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1 балл - минимальная динамика;  </w:t>
      </w:r>
    </w:p>
    <w:p w:rsidR="006D196A" w:rsidRPr="00F8041E" w:rsidRDefault="006D196A" w:rsidP="006D196A"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2 балла - удовлетворительная динамика;  </w:t>
      </w:r>
      <w:r w:rsidRPr="00F8041E">
        <w:rPr>
          <w:rFonts w:eastAsia="Segoe UI Symbol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3 балла - значительная динамика.  </w:t>
      </w:r>
    </w:p>
    <w:p w:rsidR="006D196A" w:rsidRPr="00F8041E" w:rsidRDefault="006D196A" w:rsidP="006D196A">
      <w:r w:rsidRPr="00F8041E">
        <w:t xml:space="preserve">Критерии оценки предметных результатов </w:t>
      </w:r>
    </w:p>
    <w:p w:rsidR="006D196A" w:rsidRPr="00F8041E" w:rsidRDefault="006D196A" w:rsidP="006D196A">
      <w:r w:rsidRPr="00F8041E"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 </w:t>
      </w:r>
    </w:p>
    <w:p w:rsidR="006D196A" w:rsidRPr="00F8041E" w:rsidRDefault="006D196A" w:rsidP="006D196A">
      <w:r w:rsidRPr="00F8041E">
        <w:rPr>
          <w:i/>
        </w:rPr>
        <w:t>Оценка «5»</w:t>
      </w:r>
      <w:r w:rsidRPr="00F8041E">
        <w:rPr>
          <w:b/>
        </w:rPr>
        <w:t xml:space="preserve"> </w:t>
      </w:r>
      <w:r w:rsidRPr="00F8041E">
        <w:t xml:space="preserve">ставится обучающемуся, если он: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lastRenderedPageBreak/>
        <w:t>−</w:t>
      </w:r>
      <w:r w:rsidRPr="00F8041E">
        <w:rPr>
          <w:rFonts w:eastAsia="Arial"/>
        </w:rPr>
        <w:t xml:space="preserve"> </w:t>
      </w:r>
      <w:r w:rsidRPr="00F8041E">
        <w:t xml:space="preserve">грамотно строит предложения; </w:t>
      </w:r>
      <w:r w:rsidRPr="00F8041E">
        <w:rPr>
          <w:b/>
        </w:rPr>
        <w:t xml:space="preserve"> </w:t>
      </w:r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>адекватно использует терминологию;</w:t>
      </w:r>
      <w:r w:rsidRPr="00F8041E">
        <w:rPr>
          <w:b/>
        </w:rPr>
        <w:t xml:space="preserve"> </w:t>
      </w:r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умеет подводить итоги.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i/>
        </w:rPr>
        <w:t>Оценка «4»</w:t>
      </w:r>
      <w:r w:rsidRPr="00F8041E">
        <w:t xml:space="preserve"> ставится обучающемуся, если: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допускает незначительные речевые ошибки;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частично использует терминологию;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>подводит итоги с незначительной помощью учителя.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t xml:space="preserve"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 </w:t>
      </w:r>
    </w:p>
    <w:p w:rsidR="006D196A" w:rsidRPr="00F8041E" w:rsidRDefault="006D196A" w:rsidP="006D196A">
      <w:r w:rsidRPr="00F8041E">
        <w:rPr>
          <w:i/>
        </w:rPr>
        <w:t>Оценка «3»</w:t>
      </w:r>
      <w:r w:rsidRPr="00F8041E">
        <w:t xml:space="preserve"> ставится обучающемуся, если он: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при помощи учителя или учащихся даёт правильные односложные ответы на поставленные вопросы;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в речи не использует изученную терминологию; 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>подводит итоги только при максимальной помощи учителя.</w:t>
      </w:r>
      <w:r w:rsidRPr="00F8041E">
        <w:rPr>
          <w:b/>
        </w:rPr>
        <w:t xml:space="preserve"> </w:t>
      </w:r>
    </w:p>
    <w:p w:rsidR="006D196A" w:rsidRPr="00F8041E" w:rsidRDefault="006D196A" w:rsidP="006D196A">
      <w:r w:rsidRPr="00F8041E">
        <w:rPr>
          <w:i/>
        </w:rPr>
        <w:t xml:space="preserve">Оценка «2» </w:t>
      </w:r>
      <w:r w:rsidRPr="00F8041E">
        <w:rPr>
          <w:b/>
        </w:rPr>
        <w:t xml:space="preserve">- </w:t>
      </w:r>
      <w:r w:rsidRPr="00F8041E">
        <w:t xml:space="preserve">не ставится. </w:t>
      </w:r>
    </w:p>
    <w:p w:rsidR="006D196A" w:rsidRPr="00F8041E" w:rsidRDefault="006D196A" w:rsidP="006D196A">
      <w:r w:rsidRPr="00F8041E">
        <w:rPr>
          <w:i/>
        </w:rPr>
        <w:t xml:space="preserve">Оценка письменных ответов. </w:t>
      </w:r>
    </w:p>
    <w:p w:rsidR="006D196A" w:rsidRPr="00F8041E" w:rsidRDefault="006D196A" w:rsidP="006D196A">
      <w:r w:rsidRPr="00F8041E">
        <w:rPr>
          <w:i/>
        </w:rPr>
        <w:t>Оценка «5»</w:t>
      </w:r>
      <w:r w:rsidRPr="00F8041E">
        <w:t xml:space="preserve"> ставится - при самостоятельном безошибочном выполнении всех заданий.  </w:t>
      </w:r>
    </w:p>
    <w:p w:rsidR="006D196A" w:rsidRPr="00F8041E" w:rsidRDefault="006D196A" w:rsidP="006D196A">
      <w:r w:rsidRPr="00F8041E">
        <w:rPr>
          <w:i/>
        </w:rPr>
        <w:t>Оценка «4»</w:t>
      </w:r>
      <w:r w:rsidRPr="00F8041E">
        <w:t xml:space="preserve"> ставится - при выполнении задании, в случае двух негрубых недочётов или одной ошибки; допускается незначительная помощь учителя. </w:t>
      </w:r>
    </w:p>
    <w:p w:rsidR="006D196A" w:rsidRPr="00F8041E" w:rsidRDefault="006D196A" w:rsidP="006D196A">
      <w:r w:rsidRPr="00F8041E">
        <w:rPr>
          <w:i/>
        </w:rPr>
        <w:t>Оценка «3»</w:t>
      </w:r>
      <w:r w:rsidRPr="00F8041E"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 </w:t>
      </w:r>
    </w:p>
    <w:p w:rsidR="006D196A" w:rsidRPr="00F8041E" w:rsidRDefault="006D196A" w:rsidP="006D196A">
      <w:r w:rsidRPr="00F8041E">
        <w:rPr>
          <w:i/>
        </w:rPr>
        <w:t xml:space="preserve">Оценка «2» </w:t>
      </w:r>
      <w:r w:rsidRPr="00F8041E">
        <w:rPr>
          <w:b/>
        </w:rPr>
        <w:t xml:space="preserve">- </w:t>
      </w:r>
      <w:r w:rsidRPr="00F8041E">
        <w:t xml:space="preserve">не ставится.  </w:t>
      </w:r>
    </w:p>
    <w:p w:rsidR="006D196A" w:rsidRPr="00F8041E" w:rsidRDefault="006D196A" w:rsidP="006D196A">
      <w:r w:rsidRPr="00F8041E">
        <w:t xml:space="preserve"> </w:t>
      </w:r>
      <w:r w:rsidRPr="00F8041E">
        <w:rPr>
          <w:b/>
        </w:rPr>
        <w:t xml:space="preserve"> </w:t>
      </w:r>
    </w:p>
    <w:p w:rsidR="006D196A" w:rsidRPr="00F8041E" w:rsidRDefault="006D196A" w:rsidP="006D196A">
      <w:pPr>
        <w:jc w:val="center"/>
      </w:pPr>
      <w:bookmarkStart w:id="2" w:name="_Toc66041"/>
      <w:r w:rsidRPr="00F8041E">
        <w:t>СОДЕРЖАНИЕ ОБУЧЕНИЯ</w:t>
      </w:r>
      <w:bookmarkEnd w:id="2"/>
    </w:p>
    <w:p w:rsidR="006D196A" w:rsidRPr="00F8041E" w:rsidRDefault="006D196A" w:rsidP="006D196A">
      <w:r w:rsidRPr="00F8041E"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 </w:t>
      </w:r>
    </w:p>
    <w:p w:rsidR="006D196A" w:rsidRPr="00F8041E" w:rsidRDefault="006D196A" w:rsidP="006D196A">
      <w:r w:rsidRPr="00F8041E"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</w:t>
      </w:r>
    </w:p>
    <w:p w:rsidR="006D196A" w:rsidRPr="00F8041E" w:rsidRDefault="006D196A" w:rsidP="006D196A">
      <w:r w:rsidRPr="00F8041E"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 </w:t>
      </w:r>
    </w:p>
    <w:p w:rsidR="006D196A" w:rsidRPr="00F8041E" w:rsidRDefault="006D196A" w:rsidP="006D196A">
      <w:r w:rsidRPr="00F8041E">
        <w:t xml:space="preserve">   Раздел </w:t>
      </w:r>
      <w:r w:rsidRPr="00F8041E">
        <w:rPr>
          <w:i/>
        </w:rPr>
        <w:t>«Человек»</w:t>
      </w:r>
      <w:r w:rsidRPr="00F8041E"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</w:t>
      </w:r>
      <w:r w:rsidRPr="00F8041E">
        <w:lastRenderedPageBreak/>
        <w:t xml:space="preserve">санитарно-гигиенических навыков. </w:t>
      </w:r>
    </w:p>
    <w:p w:rsidR="006D196A" w:rsidRPr="00F8041E" w:rsidRDefault="006D196A" w:rsidP="006D196A">
      <w:r w:rsidRPr="00F8041E"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 </w:t>
      </w:r>
    </w:p>
    <w:p w:rsidR="006D196A" w:rsidRPr="00F8041E" w:rsidRDefault="006D196A" w:rsidP="006D196A">
      <w:r w:rsidRPr="00F8041E"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 </w:t>
      </w:r>
    </w:p>
    <w:p w:rsidR="006D196A" w:rsidRPr="00F8041E" w:rsidRDefault="006D196A" w:rsidP="006D196A">
      <w:r w:rsidRPr="00F8041E">
        <w:t xml:space="preserve">При проведении уроков природоведения предполагается использование следующих методов: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</w:t>
      </w:r>
    </w:p>
    <w:p w:rsidR="006D196A" w:rsidRPr="00F8041E" w:rsidRDefault="006D196A" w:rsidP="006D196A">
      <w:r w:rsidRPr="00F8041E">
        <w:t xml:space="preserve">сопровождающегося демонстрацией, опытов);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репродуктивный </w:t>
      </w:r>
      <w:r w:rsidRPr="00F8041E">
        <w:tab/>
        <w:t xml:space="preserve">метод </w:t>
      </w:r>
      <w:r w:rsidRPr="00F8041E">
        <w:tab/>
        <w:t>(</w:t>
      </w:r>
      <w:r>
        <w:t xml:space="preserve">воспроизведение </w:t>
      </w:r>
      <w:r>
        <w:tab/>
        <w:t xml:space="preserve">и </w:t>
      </w:r>
      <w:r>
        <w:tab/>
        <w:t xml:space="preserve">применение </w:t>
      </w:r>
      <w:r w:rsidRPr="00F8041E">
        <w:t xml:space="preserve">информации);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метод проблемного изложения (постановка проблемы и показ пути ее решения);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частично – поисковый метод (дети пытаются сами найти путь к решению проблемы);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проведение природоведческих экскурсий (вводных, текущих и обобщающих), направленных на усвоение изученного материала;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 xml:space="preserve"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>выполнение заданий, требующих разнообразной деятельности обучающихся:</w:t>
      </w:r>
      <w:r w:rsidRPr="00F8041E">
        <w:rPr>
          <w:b/>
        </w:rPr>
        <w:t xml:space="preserve"> </w:t>
      </w:r>
      <w:r w:rsidRPr="00F8041E">
        <w:t>сравни, опиши, объясни, запиши в тетради, зарисуй в тетради, найди на карте, рассмотри рисунок</w:t>
      </w:r>
      <w:r w:rsidRPr="00F8041E">
        <w:rPr>
          <w:color w:val="00B0F0"/>
        </w:rPr>
        <w:t xml:space="preserve">, </w:t>
      </w:r>
      <w:r w:rsidRPr="00F8041E"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 </w:t>
      </w:r>
    </w:p>
    <w:p w:rsidR="006D196A" w:rsidRPr="00F8041E" w:rsidRDefault="006D196A" w:rsidP="006D196A">
      <w:r w:rsidRPr="00F8041E">
        <w:rPr>
          <w:rFonts w:eastAsia="Calibri"/>
        </w:rPr>
        <w:t>−</w:t>
      </w:r>
      <w:r w:rsidRPr="00F8041E">
        <w:rPr>
          <w:rFonts w:eastAsia="Arial"/>
        </w:rPr>
        <w:t xml:space="preserve"> </w:t>
      </w:r>
      <w:r w:rsidRPr="00F8041E">
        <w:t>дидактические игры (класс</w:t>
      </w:r>
      <w:r>
        <w:t xml:space="preserve">ификация, разрезные картинки). </w:t>
      </w:r>
    </w:p>
    <w:p w:rsidR="006D196A" w:rsidRPr="00F8041E" w:rsidRDefault="006D196A" w:rsidP="006D196A">
      <w:pPr>
        <w:jc w:val="center"/>
        <w:rPr>
          <w:b/>
        </w:rPr>
      </w:pPr>
      <w:r w:rsidRPr="00F8041E">
        <w:rPr>
          <w:b/>
        </w:rPr>
        <w:t>Содержание разделов</w:t>
      </w:r>
    </w:p>
    <w:p w:rsidR="006D196A" w:rsidRPr="00F8041E" w:rsidRDefault="006D196A" w:rsidP="006D196A">
      <w:r w:rsidRPr="00F8041E">
        <w:t xml:space="preserve"> </w:t>
      </w:r>
    </w:p>
    <w:tbl>
      <w:tblPr>
        <w:tblStyle w:val="TableGrid"/>
        <w:tblW w:w="9395" w:type="dxa"/>
        <w:tblInd w:w="106" w:type="dxa"/>
        <w:tblCellMar>
          <w:top w:w="14" w:type="dxa"/>
          <w:right w:w="31" w:type="dxa"/>
        </w:tblCellMar>
        <w:tblLook w:val="04A0" w:firstRow="1" w:lastRow="0" w:firstColumn="1" w:lastColumn="0" w:noHBand="0" w:noVBand="1"/>
      </w:tblPr>
      <w:tblGrid>
        <w:gridCol w:w="516"/>
        <w:gridCol w:w="3829"/>
        <w:gridCol w:w="826"/>
        <w:gridCol w:w="1495"/>
        <w:gridCol w:w="2729"/>
      </w:tblGrid>
      <w:tr w:rsidR="006D196A" w:rsidRPr="00F8041E" w:rsidTr="006E2E54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№ п/ п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>
            <w:r w:rsidRPr="00F8041E">
              <w:t xml:space="preserve">Название раздела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Количество часов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Контрольные работы </w:t>
            </w:r>
          </w:p>
        </w:tc>
      </w:tr>
      <w:tr w:rsidR="006D196A" w:rsidRPr="00F8041E" w:rsidTr="006E2E54">
        <w:trPr>
          <w:trHeight w:val="3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1.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>
            <w:r w:rsidRPr="00F8041E">
              <w:t xml:space="preserve">Введение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 </w:t>
            </w:r>
          </w:p>
          <w:p w:rsidR="006D196A" w:rsidRPr="00F8041E" w:rsidRDefault="006D196A" w:rsidP="006E2E54">
            <w:r w:rsidRPr="00F8041E">
              <w:t xml:space="preserve"> </w:t>
            </w:r>
          </w:p>
        </w:tc>
      </w:tr>
      <w:tr w:rsidR="006D196A" w:rsidRPr="00F8041E" w:rsidTr="006E2E54">
        <w:trPr>
          <w:trHeight w:val="6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2.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>
            <w:r w:rsidRPr="00F8041E">
              <w:t xml:space="preserve">Растительный мир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17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 </w:t>
            </w:r>
          </w:p>
          <w:p w:rsidR="006D196A" w:rsidRPr="00F8041E" w:rsidRDefault="006D196A" w:rsidP="006E2E54">
            <w:r w:rsidRPr="00F8041E">
              <w:t xml:space="preserve"> </w:t>
            </w:r>
          </w:p>
        </w:tc>
      </w:tr>
      <w:tr w:rsidR="006D196A" w:rsidRPr="00F8041E" w:rsidTr="006E2E54">
        <w:trPr>
          <w:trHeight w:val="2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3. </w:t>
            </w:r>
          </w:p>
          <w:p w:rsidR="006D196A" w:rsidRPr="00F8041E" w:rsidRDefault="006D196A" w:rsidP="006E2E54">
            <w:r w:rsidRPr="00F8041E"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>
            <w:r w:rsidRPr="00F8041E">
              <w:t xml:space="preserve">Животный мир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35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 </w:t>
            </w:r>
          </w:p>
        </w:tc>
      </w:tr>
      <w:tr w:rsidR="006D196A" w:rsidRPr="00F8041E" w:rsidTr="006E2E54">
        <w:trPr>
          <w:trHeight w:val="3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4 </w:t>
            </w:r>
          </w:p>
          <w:p w:rsidR="006D196A" w:rsidRPr="00F8041E" w:rsidRDefault="006D196A" w:rsidP="006E2E54">
            <w:r w:rsidRPr="00F8041E"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>
            <w:r w:rsidRPr="00F8041E">
              <w:t xml:space="preserve">Человек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>
              <w:t xml:space="preserve">12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 </w:t>
            </w:r>
          </w:p>
        </w:tc>
      </w:tr>
      <w:tr w:rsidR="006D196A" w:rsidRPr="00F8041E" w:rsidTr="006E2E54">
        <w:trPr>
          <w:trHeight w:val="3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lastRenderedPageBreak/>
              <w:t xml:space="preserve">5.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>
            <w:r w:rsidRPr="00F8041E">
              <w:t xml:space="preserve">Обобщение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1 </w:t>
            </w:r>
          </w:p>
          <w:p w:rsidR="006D196A" w:rsidRPr="00F8041E" w:rsidRDefault="006D196A" w:rsidP="006E2E54"/>
        </w:tc>
      </w:tr>
      <w:tr w:rsidR="006D196A" w:rsidRPr="00F8041E" w:rsidTr="006E2E54">
        <w:trPr>
          <w:trHeight w:val="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F8041E" w:rsidRDefault="006D196A" w:rsidP="006E2E54"/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rPr>
                <w:b/>
              </w:rPr>
              <w:t xml:space="preserve">Итого: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rPr>
                <w:b/>
              </w:rPr>
              <w:t xml:space="preserve">68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F8041E" w:rsidRDefault="006D196A" w:rsidP="006E2E54">
            <w:r w:rsidRPr="00F8041E">
              <w:rPr>
                <w:b/>
              </w:rPr>
              <w:t xml:space="preserve">5 </w:t>
            </w:r>
          </w:p>
        </w:tc>
      </w:tr>
    </w:tbl>
    <w:p w:rsidR="006D196A" w:rsidRPr="00F8041E" w:rsidRDefault="006D196A" w:rsidP="006D196A">
      <w:r>
        <w:t xml:space="preserve"> </w:t>
      </w:r>
    </w:p>
    <w:p w:rsidR="006D196A" w:rsidRPr="00F8041E" w:rsidRDefault="006D196A" w:rsidP="006D196A">
      <w:r w:rsidRPr="00F8041E">
        <w:t xml:space="preserve"> </w:t>
      </w:r>
    </w:p>
    <w:p w:rsidR="006D196A" w:rsidRPr="00384BBE" w:rsidRDefault="006D196A" w:rsidP="006D196A">
      <w:pPr>
        <w:jc w:val="center"/>
      </w:pPr>
      <w:r w:rsidRPr="00F8041E">
        <w:t xml:space="preserve"> </w:t>
      </w:r>
      <w:r w:rsidRPr="00384BBE">
        <w:rPr>
          <w:b/>
        </w:rPr>
        <w:t>Перечень учебно- методического обеспечения:</w:t>
      </w:r>
    </w:p>
    <w:p w:rsidR="006D196A" w:rsidRPr="00F8041E" w:rsidRDefault="006D196A" w:rsidP="006D196A"/>
    <w:p w:rsidR="006D196A" w:rsidRDefault="006D196A" w:rsidP="006D196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1.Природоведение. Учебник для 5 класса специальных (коррекционных) общеобразовательных учреждений VIII вида/ Т.М. Лифанова, Е.Н. Соломина. – М.: Просвещение,2014. </w:t>
      </w:r>
    </w:p>
    <w:p w:rsidR="006D196A" w:rsidRDefault="006D196A" w:rsidP="006D196A">
      <w:pPr>
        <w:sectPr w:rsidR="006D196A" w:rsidSect="006D196A">
          <w:footerReference w:type="even" r:id="rId7"/>
          <w:footerReference w:type="default" r:id="rId8"/>
          <w:footerReference w:type="first" r:id="rId9"/>
          <w:pgSz w:w="16838" w:h="11906" w:orient="landscape"/>
          <w:pgMar w:top="851" w:right="1140" w:bottom="1413" w:left="1785" w:header="720" w:footer="720" w:gutter="0"/>
          <w:cols w:space="720"/>
          <w:titlePg/>
          <w:docGrid w:linePitch="326"/>
        </w:sectPr>
      </w:pPr>
      <w:r w:rsidRPr="00764D87"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Природоведение. Методические рекомендации. 5–6 классы</w:t>
      </w:r>
      <w:r w:rsidRPr="00764D87">
        <w:t xml:space="preserve"> </w:t>
      </w:r>
      <w:r w:rsidRPr="00764D87">
        <w:rPr>
          <w:rFonts w:ascii="Arial" w:hAnsi="Arial" w:cs="Arial"/>
          <w:color w:val="000000"/>
          <w:sz w:val="21"/>
          <w:szCs w:val="21"/>
          <w:shd w:val="clear" w:color="auto" w:fill="FFFFFF"/>
        </w:rPr>
        <w:t>Т.М. Лифанова</w:t>
      </w:r>
      <w:r w:rsidRPr="00764D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Е.Н.Соломина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: учеб. пособие для общеобразоват. организаций, реализующих адапт. основные общеобразоват. Программы. - М.: Просвещение, 2020.</w:t>
      </w:r>
    </w:p>
    <w:p w:rsidR="006D196A" w:rsidRDefault="006D196A" w:rsidP="006D196A">
      <w:pPr>
        <w:pStyle w:val="1"/>
        <w:numPr>
          <w:ilvl w:val="0"/>
          <w:numId w:val="2"/>
        </w:numPr>
        <w:spacing w:after="103"/>
        <w:ind w:left="756" w:right="0" w:hanging="756"/>
        <w:jc w:val="right"/>
      </w:pPr>
      <w:bookmarkStart w:id="3" w:name="_Toc66042"/>
      <w:r>
        <w:lastRenderedPageBreak/>
        <w:t xml:space="preserve">ТЕМАТИЧЕСКОЕ ПЛАНИРОВАНИЕ </w:t>
      </w:r>
      <w:bookmarkEnd w:id="3"/>
    </w:p>
    <w:p w:rsidR="006D196A" w:rsidRDefault="006D196A" w:rsidP="006D196A">
      <w:pPr>
        <w:spacing w:line="259" w:lineRule="auto"/>
      </w:pPr>
      <w:r>
        <w:rPr>
          <w:b/>
        </w:rPr>
        <w:t xml:space="preserve"> 1 четверть(16 ч.)</w:t>
      </w: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555"/>
        <w:gridCol w:w="2275"/>
        <w:gridCol w:w="711"/>
        <w:gridCol w:w="2976"/>
        <w:gridCol w:w="3687"/>
        <w:gridCol w:w="3790"/>
      </w:tblGrid>
      <w:tr w:rsidR="006D196A" w:rsidTr="006D196A">
        <w:trPr>
          <w:trHeight w:val="28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51"/>
            </w:pPr>
            <w:r>
              <w:t xml:space="preserve">№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right="112"/>
              <w:jc w:val="center"/>
            </w:pPr>
            <w:r>
              <w:t xml:space="preserve">Тема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1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536225" wp14:editId="3AE8E282">
                      <wp:extent cx="348967" cy="491033"/>
                      <wp:effectExtent l="0" t="0" r="0" b="0"/>
                      <wp:docPr id="49393" name="Group 4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967" cy="491033"/>
                                <a:chOff x="0" y="0"/>
                                <a:chExt cx="348967" cy="491033"/>
                              </a:xfrm>
                            </wpg:grpSpPr>
                            <wps:wsp>
                              <wps:cNvPr id="979" name="Rectangle 979"/>
                              <wps:cNvSpPr/>
                              <wps:spPr>
                                <a:xfrm rot="-5399999">
                                  <a:off x="-46733" y="229797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96A" w:rsidRDefault="006D196A" w:rsidP="006D196A">
                                    <w:pPr>
                                      <w:spacing w:after="160" w:line="259" w:lineRule="auto"/>
                                    </w:pPr>
                                    <w: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" name="Rectangle 980"/>
                              <wps:cNvSpPr/>
                              <wps:spPr>
                                <a:xfrm rot="-5399999">
                                  <a:off x="78442" y="90587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96A" w:rsidRDefault="006D196A" w:rsidP="006D196A">
                                    <w:pPr>
                                      <w:spacing w:after="160" w:line="259" w:lineRule="auto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" name="Rectangle 981"/>
                              <wps:cNvSpPr/>
                              <wps:spPr>
                                <a:xfrm rot="-5399999">
                                  <a:off x="-1532" y="-29802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96A" w:rsidRDefault="006D196A" w:rsidP="006D196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2" name="Rectangle 982"/>
                              <wps:cNvSpPr/>
                              <wps:spPr>
                                <a:xfrm rot="-5399999">
                                  <a:off x="64159" y="113232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96A" w:rsidRDefault="006D196A" w:rsidP="006D196A">
                                    <w:pPr>
                                      <w:spacing w:after="160" w:line="259" w:lineRule="auto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3" name="Rectangle 983"/>
                              <wps:cNvSpPr/>
                              <wps:spPr>
                                <a:xfrm rot="-5399999">
                                  <a:off x="267066" y="-5340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96A" w:rsidRDefault="006D196A" w:rsidP="006D196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36225" id="Group 49393" o:spid="_x0000_s1026" style="width:27.5pt;height:38.65pt;mso-position-horizontal-relative:char;mso-position-vertical-relative:line" coordsize="348967,49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">
                      <v:rect id="Rectangle 979" o:spid="_x0000_s1027" style="position:absolute;left:-46733;top:229797;width:3380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YF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bzuD/TDgCMr0CAAD//wMAUEsBAi0AFAAGAAgAAAAhANvh9svuAAAAhQEAABMAAAAAAAAA&#10;AAAAAAAAAAAAAFtDb250ZW50X1R5cGVzXS54bWxQSwECLQAUAAYACAAAACEAWvQsW78AAAAVAQAA&#10;CwAAAAAAAAAAAAAAAAAfAQAAX3JlbHMvLnJlbHNQSwECLQAUAAYACAAAACEAx5gmBcYAAADcAAAA&#10;DwAAAAAAAAAAAAAAAAAHAgAAZHJzL2Rvd25yZXYueG1sUEsFBgAAAAADAAMAtwAAAPoCAAAAAA==&#10;" filled="f" stroked="f">
                        <v:textbox inset="0,0,0,0">
                          <w:txbxContent>
                            <w:p w:rsidR="006D196A" w:rsidRDefault="006D196A" w:rsidP="006D196A">
                              <w:pPr>
                                <w:spacing w:after="160" w:line="259" w:lineRule="auto"/>
                              </w:pPr>
                              <w: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980" o:spid="_x0000_s1028" style="position:absolute;left:78442;top:90587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+/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" filled="f" stroked="f">
                        <v:textbox inset="0,0,0,0">
                          <w:txbxContent>
                            <w:p w:rsidR="006D196A" w:rsidRDefault="006D196A" w:rsidP="006D196A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981" o:spid="_x0000_s1029" style="position:absolute;left:-1532;top:-29802;width:2476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" filled="f" stroked="f">
                        <v:textbox inset="0,0,0,0">
                          <w:txbxContent>
                            <w:p w:rsidR="006D196A" w:rsidRDefault="006D196A" w:rsidP="006D196A">
                              <w:pPr>
                                <w:spacing w:after="160" w:line="259" w:lineRule="auto"/>
                              </w:pPr>
                              <w: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982" o:spid="_x0000_s1030" style="position:absolute;left:64159;top:113232;width:47673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" filled="f" stroked="f">
                        <v:textbox inset="0,0,0,0">
                          <w:txbxContent>
                            <w:p w:rsidR="006D196A" w:rsidRDefault="006D196A" w:rsidP="006D196A">
                              <w:pPr>
                                <w:spacing w:after="160" w:line="259" w:lineRule="auto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83" o:spid="_x0000_s1031" style="position:absolute;left:267066;top:-53401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HI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cymr/B/JhwBufgDAAD//wMAUEsBAi0AFAAGAAgAAAAhANvh9svuAAAAhQEAABMAAAAAAAAA&#10;AAAAAAAAAAAAAFtDb250ZW50X1R5cGVzXS54bWxQSwECLQAUAAYACAAAACEAWvQsW78AAAAVAQAA&#10;CwAAAAAAAAAAAAAAAAAfAQAAX3JlbHMvLnJlbHNQSwECLQAUAAYACAAAACEAk6VhyMYAAADcAAAA&#10;DwAAAAAAAAAAAAAAAAAHAgAAZHJzL2Rvd25yZXYueG1sUEsFBgAAAAADAAMAtwAAAPoCAAAAAA==&#10;" filled="f" stroked="f">
                        <v:textbox inset="0,0,0,0">
                          <w:txbxContent>
                            <w:p w:rsidR="006D196A" w:rsidRDefault="006D196A" w:rsidP="006D196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38"/>
            </w:pPr>
            <w:r>
              <w:t xml:space="preserve">Программное содержание 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right="115"/>
              <w:jc w:val="center"/>
            </w:pPr>
            <w:r>
              <w:t xml:space="preserve">Дифференциация видов деятельности </w:t>
            </w:r>
          </w:p>
        </w:tc>
      </w:tr>
      <w:tr w:rsidR="006D196A" w:rsidTr="006D196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right="116"/>
              <w:jc w:val="center"/>
            </w:pPr>
            <w:r>
              <w:t xml:space="preserve">Минимальный уровень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right="120"/>
              <w:jc w:val="center"/>
            </w:pPr>
            <w:r>
              <w:t xml:space="preserve">Достаточный уровень </w:t>
            </w:r>
          </w:p>
        </w:tc>
      </w:tr>
      <w:tr w:rsidR="006D196A" w:rsidTr="006E2E54">
        <w:trPr>
          <w:trHeight w:val="2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6A" w:rsidRDefault="006D196A" w:rsidP="006E2E54">
            <w:pPr>
              <w:spacing w:after="160" w:line="259" w:lineRule="auto"/>
            </w:pPr>
          </w:p>
        </w:tc>
        <w:tc>
          <w:tcPr>
            <w:tcW w:w="10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2498"/>
            </w:pPr>
            <w:r>
              <w:rPr>
                <w:b/>
              </w:rPr>
              <w:t xml:space="preserve">Введение - 1час </w:t>
            </w:r>
          </w:p>
        </w:tc>
      </w:tr>
      <w:tr w:rsidR="006D196A" w:rsidRPr="00626583" w:rsidTr="006E2E54">
        <w:trPr>
          <w:trHeight w:val="24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 w:right="39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Живая природа: растения, животные, человек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11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37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предметах и явлениях живой природы, умения дифференцировать живую и неживую природу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31" w:line="252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объекты живой природы на иллюстрациях и фотографиях, относят к  объектам живой или неживой природе.  </w:t>
            </w:r>
          </w:p>
          <w:p w:rsidR="006D196A" w:rsidRPr="00626583" w:rsidRDefault="006D196A" w:rsidP="006E2E54">
            <w:pPr>
              <w:spacing w:line="259" w:lineRule="auto"/>
              <w:ind w:left="2" w:right="170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изученные объекты.  В рабочих тетрадях обводят картинки с изображением живых организмов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5" w:lineRule="auto"/>
              <w:ind w:right="86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Выписывают в тетрадь общие признаки живых организмов </w:t>
            </w:r>
          </w:p>
        </w:tc>
      </w:tr>
      <w:tr w:rsidR="006D196A" w:rsidRPr="00626583" w:rsidTr="006E2E54">
        <w:trPr>
          <w:trHeight w:val="2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96A" w:rsidRPr="00626583" w:rsidRDefault="006D196A" w:rsidP="006E2E5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6A" w:rsidRPr="00626583" w:rsidRDefault="006D196A" w:rsidP="006E2E5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6A" w:rsidRPr="00626583" w:rsidRDefault="006D196A" w:rsidP="006E2E5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0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1730"/>
              <w:rPr>
                <w:sz w:val="22"/>
                <w:szCs w:val="22"/>
              </w:rPr>
            </w:pPr>
            <w:r w:rsidRPr="00626583">
              <w:rPr>
                <w:b/>
                <w:sz w:val="22"/>
                <w:szCs w:val="22"/>
              </w:rPr>
              <w:t xml:space="preserve">Растительный мир – 17 часов </w:t>
            </w:r>
          </w:p>
        </w:tc>
      </w:tr>
      <w:tr w:rsidR="006D196A" w:rsidRPr="00626583" w:rsidTr="006E2E54">
        <w:trPr>
          <w:trHeight w:val="41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Разнообразие растительного мира  </w:t>
            </w:r>
          </w:p>
          <w:p w:rsidR="006D196A" w:rsidRPr="00626583" w:rsidRDefault="006D196A" w:rsidP="006E2E54">
            <w:pPr>
              <w:spacing w:line="259" w:lineRule="auto"/>
              <w:ind w:right="53"/>
              <w:jc w:val="right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11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растительного мира.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Разнообразие растений. Дикорастущие и культурные растения. Значение растений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8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растения на иллюстрациях и фотографиях, называют изученные объекты; рассказывают о значении растений. </w:t>
            </w:r>
          </w:p>
          <w:p w:rsidR="006D196A" w:rsidRPr="00626583" w:rsidRDefault="006D196A" w:rsidP="006E2E54">
            <w:pPr>
              <w:spacing w:line="251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Дописывают в тетрадь определения, используя текст учебника: дикорастущие, культурные. 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Зарисовывают в тетрадь овощи и фрукты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80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 В рабочих тетрадях рассматривают рисунки, заполняют таблицу, используя слова для справок, записывают название культурных и дикорастущих растений </w:t>
            </w:r>
          </w:p>
        </w:tc>
      </w:tr>
      <w:tr w:rsidR="006D196A" w:rsidRPr="00626583" w:rsidTr="006E2E54">
        <w:trPr>
          <w:trHeight w:val="41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Среда обитания растений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2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Растения луга (травы: </w:t>
            </w:r>
          </w:p>
          <w:p w:rsidR="006D196A" w:rsidRPr="00626583" w:rsidRDefault="006D196A" w:rsidP="006E2E54">
            <w:pPr>
              <w:spacing w:line="259" w:lineRule="auto"/>
              <w:ind w:right="31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клевер, васильки, лютики). Растения водоемов (камыш, рогоз, кувшинки). Растения полей, садов, огородов (пшеница, рожь, овощи, фрукты)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5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 </w:t>
            </w:r>
          </w:p>
          <w:p w:rsidR="006D196A" w:rsidRPr="00626583" w:rsidRDefault="006D196A" w:rsidP="006E2E54">
            <w:pPr>
              <w:spacing w:line="251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Выполняют задание в рабочей тетради: продолжи предложения. Записывают среду обитания растений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107" w:line="249" w:lineRule="auto"/>
              <w:ind w:right="26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</w:tr>
      <w:tr w:rsidR="006D196A" w:rsidRPr="00626583" w:rsidTr="006E2E54">
        <w:trPr>
          <w:trHeight w:val="3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Строение растений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2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частях растений и их функциях. Части растения: цветок, стебель, лист, корень. Внешний вид. Значение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8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части растений на иллюстрациях и фотографиях, называют изученные объекты, рассказывают о назначении органов растений.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части растений, и показывают их на натуральных объектах, картинах, схемах, знают функции частей растений и их значение для растения.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Выполняют задания: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раскрашивают части растений в рабочей тетради и подписывают их; узнают растения по их контуру, соединяют части растения и его название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275"/>
        <w:gridCol w:w="711"/>
        <w:gridCol w:w="2976"/>
        <w:gridCol w:w="3687"/>
        <w:gridCol w:w="3790"/>
      </w:tblGrid>
      <w:tr w:rsidR="006D196A" w:rsidRPr="00626583" w:rsidTr="006E2E54">
        <w:trPr>
          <w:trHeight w:val="3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Деревья, кустарники, травы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1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Закрепление, уточнение и расширение представлений о деревьях, кустарниках, травах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0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Дописывают предложения в рабочей тетради: о каких деревьях говорится в предложениях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Выполняют классификацию растений и признаки разных групп, относят растения к разным группам на основании основных признаков. </w:t>
            </w:r>
          </w:p>
          <w:p w:rsidR="006D196A" w:rsidRPr="00626583" w:rsidRDefault="006D196A" w:rsidP="006E2E54">
            <w:pPr>
              <w:spacing w:line="265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Заполняют таблицу в рабочей тетради, приводят примеры растений (деревья, кустарники, травы) своей местности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</w:tr>
      <w:tr w:rsidR="006D196A" w:rsidRPr="00626583" w:rsidTr="006E2E54">
        <w:trPr>
          <w:trHeight w:val="7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2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контрольная работа.</w:t>
            </w:r>
          </w:p>
          <w:p w:rsidR="006D196A" w:rsidRDefault="006D196A" w:rsidP="006E2E54">
            <w:pPr>
              <w:spacing w:line="259" w:lineRule="auto"/>
              <w:ind w:left="2" w:right="4"/>
              <w:rPr>
                <w:sz w:val="22"/>
                <w:szCs w:val="22"/>
              </w:rPr>
            </w:pPr>
          </w:p>
          <w:p w:rsidR="006D196A" w:rsidRPr="00626583" w:rsidRDefault="006D196A" w:rsidP="006E2E54">
            <w:pPr>
              <w:spacing w:line="259" w:lineRule="auto"/>
              <w:ind w:left="2" w:right="4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1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33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контрольной работы, ответы на тестовые задания.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контрольной работы, ответы на тестовые задания.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555"/>
        <w:gridCol w:w="2275"/>
        <w:gridCol w:w="711"/>
        <w:gridCol w:w="2976"/>
        <w:gridCol w:w="3687"/>
        <w:gridCol w:w="3790"/>
      </w:tblGrid>
      <w:tr w:rsidR="006D196A" w:rsidRPr="00626583" w:rsidTr="006E2E54">
        <w:trPr>
          <w:trHeight w:val="41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7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 Хвойные деревья. Лиственные деревья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6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Закрепление, уточнение и </w:t>
            </w:r>
          </w:p>
          <w:p w:rsidR="006D196A" w:rsidRPr="00626583" w:rsidRDefault="006D196A" w:rsidP="006E2E54">
            <w:pPr>
              <w:spacing w:after="31" w:line="24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расширение представлений о лиственных деревьях.  Признаки хвойных деревьев. Хвойный лес.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Тайга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0" w:lineRule="auto"/>
              <w:ind w:left="2" w:right="130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Узнают хвойные</w:t>
            </w:r>
            <w:r>
              <w:rPr>
                <w:sz w:val="22"/>
                <w:szCs w:val="22"/>
              </w:rPr>
              <w:t xml:space="preserve"> и лиственные</w:t>
            </w:r>
            <w:r w:rsidRPr="00626583">
              <w:rPr>
                <w:sz w:val="22"/>
                <w:szCs w:val="22"/>
              </w:rPr>
              <w:t xml:space="preserve"> растения на иллюстрациях и фотографиях, называют изученные объекты, относят растения к изучаемой группе, называют хвойные деревья (по 2 представителя). На рисунках подписывают названия хвойных деревьев. Записывают в тетрадь ответ на вопрос: как называется хвойный лес, используя рисунок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Знают признаки хвойных</w:t>
            </w:r>
            <w:r>
              <w:rPr>
                <w:sz w:val="22"/>
                <w:szCs w:val="22"/>
              </w:rPr>
              <w:t xml:space="preserve"> и лиственных</w:t>
            </w:r>
            <w:r w:rsidRPr="00626583">
              <w:rPr>
                <w:sz w:val="22"/>
                <w:szCs w:val="22"/>
              </w:rPr>
              <w:t xml:space="preserve"> растений, относят растения к хвойным  </w:t>
            </w:r>
            <w:r>
              <w:rPr>
                <w:sz w:val="22"/>
                <w:szCs w:val="22"/>
              </w:rPr>
              <w:t>и лиственным-</w:t>
            </w:r>
            <w:r w:rsidRPr="00626583">
              <w:rPr>
                <w:sz w:val="22"/>
                <w:szCs w:val="22"/>
              </w:rPr>
              <w:t xml:space="preserve"> на основании основных признаков. Называют представителей хвойных растений (3 представителя). </w:t>
            </w:r>
          </w:p>
          <w:p w:rsidR="006D196A" w:rsidRPr="00626583" w:rsidRDefault="006D196A" w:rsidP="006E2E54">
            <w:pPr>
              <w:spacing w:line="24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Относят хвойные растения к разным группам с учетом различных оснований для классификации (хвойное, дикорастущее).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 рабочей тетради на рисунках подписывают названия хвойных деревьев; сравнивают ель и сосну. Называют сходство и различия </w:t>
            </w:r>
          </w:p>
        </w:tc>
      </w:tr>
      <w:tr w:rsidR="006D196A" w:rsidRPr="00626583" w:rsidTr="006E2E54">
        <w:trPr>
          <w:trHeight w:val="35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7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Дикорастущие кустарники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6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дикорастущих кустарниках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38" w:line="245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(2 представителя).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 рабочей тетради выполняют задание «Четвертый лишний», зачеркивают лишние слова в предложенном перечне дикорастущих растений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дикорастущие </w:t>
            </w:r>
          </w:p>
          <w:p w:rsidR="006D196A" w:rsidRPr="00626583" w:rsidRDefault="006D196A" w:rsidP="006E2E54">
            <w:pPr>
              <w:spacing w:line="259" w:lineRule="auto"/>
              <w:ind w:right="257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кустарники (не менее 3), выделяют существенные признаки дикорастущих кустарников, относят изученные растения к различным группам  (кустарники, дикорастущие кустарники) с учетом оснований для классификации. В тетради подписывают на рисунке части кустарника. 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14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3932"/>
      </w:tblGrid>
      <w:tr w:rsidR="006D196A" w:rsidRPr="00626583" w:rsidTr="006E2E54">
        <w:trPr>
          <w:trHeight w:val="38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100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Культурные кустарники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99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культурных кустарниках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 w:right="20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  Выполняют в тетради задание «Четвертый лишний», зачеркивают лишние слова в предложенном перечне культурных растений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1" w:line="277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культурные кустарники  </w:t>
            </w:r>
          </w:p>
          <w:p w:rsidR="006D196A" w:rsidRPr="00626583" w:rsidRDefault="006D196A" w:rsidP="006E2E54">
            <w:pPr>
              <w:spacing w:line="248" w:lineRule="auto"/>
              <w:ind w:right="38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(не менее 3</w:t>
            </w:r>
            <w:r w:rsidRPr="00626583">
              <w:rPr>
                <w:color w:val="00B0F0"/>
                <w:sz w:val="22"/>
                <w:szCs w:val="22"/>
              </w:rPr>
              <w:t>)</w:t>
            </w:r>
            <w:r w:rsidRPr="00626583">
              <w:rPr>
                <w:sz w:val="22"/>
                <w:szCs w:val="22"/>
              </w:rPr>
              <w:t xml:space="preserve">, выделяют существенные признаки культурных кустарников, относят изученные растения к различным группам  </w:t>
            </w:r>
          </w:p>
          <w:p w:rsidR="006D196A" w:rsidRPr="00626583" w:rsidRDefault="006D196A" w:rsidP="006E2E54">
            <w:pPr>
              <w:spacing w:line="258" w:lineRule="auto"/>
              <w:ind w:righ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(кустарники, культурные кустарники) с учетом оснований для классификации. </w:t>
            </w:r>
          </w:p>
          <w:p w:rsidR="006D196A" w:rsidRPr="00626583" w:rsidRDefault="006D196A" w:rsidP="006E2E54">
            <w:pPr>
              <w:spacing w:line="25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Составляют рассказ о целебных свойствах ягод, растущих в саду на кустарниках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</w:tr>
      <w:tr w:rsidR="006D196A" w:rsidRPr="00626583" w:rsidTr="006E2E54">
        <w:trPr>
          <w:trHeight w:val="41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Травы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99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Закрепление, уточнение и расширение представлений о травах.  </w:t>
            </w:r>
          </w:p>
          <w:p w:rsidR="006D196A" w:rsidRPr="00626583" w:rsidRDefault="006D196A" w:rsidP="006E2E54">
            <w:pPr>
              <w:spacing w:line="259" w:lineRule="auto"/>
              <w:ind w:right="70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дикорастущих и культурных травах. Использование человеком культурных растений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5" w:lineRule="auto"/>
              <w:ind w:left="2" w:right="10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 </w:t>
            </w:r>
          </w:p>
          <w:p w:rsidR="006D196A" w:rsidRPr="00626583" w:rsidRDefault="006D196A" w:rsidP="006E2E54">
            <w:pPr>
              <w:spacing w:line="251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Раскрашивают в тетради рисунки с изображением травянистых растений; называют культурные и дикорастущие травы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7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Знают классификацию растений, признаки трав. Узнают </w:t>
            </w:r>
          </w:p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 </w:t>
            </w:r>
          </w:p>
          <w:p w:rsidR="006D196A" w:rsidRPr="00626583" w:rsidRDefault="006D196A" w:rsidP="006E2E54">
            <w:pPr>
              <w:spacing w:line="277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(подорожник, ромашка, укроп, петрушка).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</w:p>
    <w:p w:rsidR="006D196A" w:rsidRPr="00626583" w:rsidRDefault="006D196A" w:rsidP="006D196A">
      <w:pPr>
        <w:spacing w:line="259" w:lineRule="auto"/>
        <w:ind w:left="-1418" w:right="11628"/>
        <w:rPr>
          <w:sz w:val="22"/>
          <w:szCs w:val="22"/>
        </w:rPr>
      </w:pP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3932"/>
      </w:tblGrid>
      <w:tr w:rsidR="006D196A" w:rsidRPr="00626583" w:rsidTr="006E2E54">
        <w:trPr>
          <w:trHeight w:val="3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11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Декоративные растения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2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декоративных растениях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 w:right="47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 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77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декоративные растения  </w:t>
            </w:r>
          </w:p>
          <w:p w:rsidR="006D196A" w:rsidRPr="00626583" w:rsidRDefault="006D196A" w:rsidP="006E2E54">
            <w:pPr>
              <w:spacing w:line="247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</w:tr>
      <w:tr w:rsidR="006D196A" w:rsidRPr="00626583" w:rsidTr="006E2E54">
        <w:trPr>
          <w:trHeight w:val="2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Лекарственные растения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2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лекарственных растениях. Лечебные свойства. Правила их использования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Используя рисунки в рабочей тетради, собирают травы для домашней аптечки; объясняют, как они лечат разные болезни </w:t>
            </w:r>
          </w:p>
        </w:tc>
      </w:tr>
      <w:tr w:rsidR="006D196A" w:rsidRPr="00626583" w:rsidTr="006E2E54">
        <w:trPr>
          <w:trHeight w:val="139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2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33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контрольной работы, ответы на тестовые задания.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контрольной работы, ответы на тестовые задания.</w:t>
            </w:r>
          </w:p>
        </w:tc>
      </w:tr>
      <w:tr w:rsidR="006D196A" w:rsidRPr="00626583" w:rsidTr="006E2E54">
        <w:trPr>
          <w:trHeight w:val="249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Комнатные растения. Уход за комнатными растениями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2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</w:t>
            </w:r>
          </w:p>
          <w:p w:rsidR="006D196A" w:rsidRPr="00626583" w:rsidRDefault="006D196A" w:rsidP="006E2E54">
            <w:pPr>
              <w:spacing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Закрепление, уточнение и расширение представлений о комнатных растениях, формирование умения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ухаживать за комнатными растениями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C26DA">
              <w:t>Применение получаемых знаний</w:t>
            </w:r>
            <w:r>
              <w:t>.</w:t>
            </w:r>
            <w:r w:rsidRPr="00185F4F">
              <w:t xml:space="preserve"> Исправление неточностей в ответах</w:t>
            </w:r>
            <w:r>
              <w:t>.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after="47" w:line="238" w:lineRule="auto"/>
              <w:rPr>
                <w:sz w:val="22"/>
                <w:szCs w:val="22"/>
              </w:rPr>
            </w:pPr>
            <w:r w:rsidRPr="00CC26DA">
              <w:t>Применение получаемых знаний</w:t>
            </w:r>
            <w:r>
              <w:t>.</w:t>
            </w:r>
            <w:r w:rsidRPr="00185F4F">
              <w:t xml:space="preserve"> Исправление неточностей в ответах</w:t>
            </w:r>
          </w:p>
          <w:p w:rsidR="006D196A" w:rsidRPr="00626583" w:rsidRDefault="006D196A" w:rsidP="006E2E54">
            <w:pPr>
              <w:spacing w:after="47"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Узнают и называют комнатные растения, относят изученные растения к комнатным на основании сходных признаков</w:t>
            </w:r>
            <w:r>
              <w:rPr>
                <w:sz w:val="22"/>
                <w:szCs w:val="22"/>
              </w:rPr>
              <w:t xml:space="preserve">, осуществляют деятельность по </w:t>
            </w:r>
            <w:r w:rsidRPr="00626583">
              <w:rPr>
                <w:sz w:val="22"/>
                <w:szCs w:val="22"/>
              </w:rPr>
              <w:t xml:space="preserve">уходу за комнатными растениями  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</w:tr>
      <w:tr w:rsidR="006D196A" w:rsidRPr="00626583" w:rsidTr="006E2E54">
        <w:trPr>
          <w:trHeight w:val="38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Комнатные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растения: герань, бегония, фиалка, традесканция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39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комнатных растений, формирование умение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ухаживать за комнатными растениями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1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герани, бегонии, фиалки, традесканции на иллюстрациях и фотографиях, называют изученные объекты,  </w:t>
            </w:r>
          </w:p>
          <w:p w:rsidR="006D196A" w:rsidRPr="00626583" w:rsidRDefault="006D196A" w:rsidP="006E2E54">
            <w:pPr>
              <w:spacing w:line="259" w:lineRule="auto"/>
              <w:ind w:left="2" w:right="38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выполняют действия по уходу за растениями под контролем учителя. Выполняют задание в рабочей тетради: узнают на рисунках комнатные растения и подписывают их названия, используя слова для справок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решение. Выполняют задание в рабочей тетради: рассмотри рисунки, напиши на стрелках, что необходимо для роста растений. Напиши в рабочей тетради, как надо ухаживать за комнатными растениями  </w:t>
            </w:r>
          </w:p>
        </w:tc>
      </w:tr>
      <w:tr w:rsidR="006D196A" w:rsidRPr="00626583" w:rsidTr="006D196A">
        <w:trPr>
          <w:trHeight w:val="30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44" w:line="238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Растительный мир разных районов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Земли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39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разнообразии растительного мира Земли, о зависимости внешнего вида растений от среды обитания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2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 </w:t>
            </w:r>
          </w:p>
          <w:p w:rsidR="006D196A" w:rsidRPr="00626583" w:rsidRDefault="006D196A" w:rsidP="006E2E54">
            <w:pPr>
              <w:spacing w:line="251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по рисункам растения, произрастающие в районах с холодным, умеренным и жарким климатом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3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умеренным климатом.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 тетради заполняют таблицу: выписывают названия растений, которые растут в районах с холодным, умеренным и жарким климатом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2 четверть  (16ч.)                                  </w:t>
      </w: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66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3932"/>
      </w:tblGrid>
      <w:tr w:rsidR="006D196A" w:rsidRPr="00626583" w:rsidTr="006E2E54">
        <w:trPr>
          <w:trHeight w:val="33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Растения нашей страны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7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44"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растительного мира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России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  Описывают одно из деревьев своей местности по плану, используя опорные слова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 Описывают одно из деревьев своей местности по плану </w:t>
            </w:r>
          </w:p>
        </w:tc>
      </w:tr>
      <w:tr w:rsidR="006D196A" w:rsidRPr="00626583" w:rsidTr="006D196A">
        <w:trPr>
          <w:trHeight w:val="210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18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Красная книга России и своей области (края)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7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необходимости охраны природы (растительного мира), знакомство с Красной книгой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31" w:line="252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значении Красной книги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47"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природоохранительные действия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59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3932"/>
      </w:tblGrid>
      <w:tr w:rsidR="006D196A" w:rsidRPr="00626583" w:rsidTr="006D196A">
        <w:trPr>
          <w:trHeight w:val="288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r w:rsidRPr="00626583">
              <w:rPr>
                <w:b/>
                <w:sz w:val="22"/>
                <w:szCs w:val="22"/>
              </w:rPr>
              <w:t xml:space="preserve">Животный мир – 35 часов </w:t>
            </w:r>
          </w:p>
        </w:tc>
      </w:tr>
      <w:tr w:rsidR="006D196A" w:rsidRPr="00626583" w:rsidTr="006D196A">
        <w:trPr>
          <w:trHeight w:val="38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Разнообразие животного мира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животного мира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5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 </w:t>
            </w:r>
          </w:p>
          <w:p w:rsidR="006D196A" w:rsidRPr="00626583" w:rsidRDefault="006D196A" w:rsidP="006D196A">
            <w:pPr>
              <w:spacing w:line="251" w:lineRule="auto"/>
              <w:ind w:left="2" w:right="56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(размер, способ передвижения, питание, места обитания, выведение потомства) с опорой на учебник. </w:t>
            </w:r>
          </w:p>
          <w:p w:rsidR="006D196A" w:rsidRPr="00626583" w:rsidRDefault="006D196A" w:rsidP="006D196A">
            <w:pPr>
              <w:spacing w:after="47" w:line="238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Составляют рассказ о разнообразии животного мира с опорой на предложения и иллюстративный </w:t>
            </w:r>
          </w:p>
          <w:p w:rsidR="006D196A" w:rsidRPr="00626583" w:rsidRDefault="006D196A" w:rsidP="006D196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материал, предложенный учителем </w:t>
            </w:r>
          </w:p>
          <w:p w:rsidR="006D196A" w:rsidRPr="00626583" w:rsidRDefault="006D196A" w:rsidP="006D196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0" w:lineRule="auto"/>
              <w:ind w:right="19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 (размер, способ передвижения, питание, места обитания, выведение потомства). </w:t>
            </w:r>
          </w:p>
          <w:p w:rsidR="006D196A" w:rsidRPr="00626583" w:rsidRDefault="006D196A" w:rsidP="006D196A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 </w:t>
            </w:r>
          </w:p>
        </w:tc>
      </w:tr>
      <w:tr w:rsidR="006D196A" w:rsidRPr="00626583" w:rsidTr="006D196A">
        <w:trPr>
          <w:trHeight w:val="224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lef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20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Среда обитания животных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среде обитания животных и многообразии животного мира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46" w:lineRule="auto"/>
              <w:ind w:left="2" w:right="38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 </w:t>
            </w:r>
          </w:p>
          <w:p w:rsidR="006D196A" w:rsidRPr="00626583" w:rsidRDefault="006D196A" w:rsidP="006D196A">
            <w:pPr>
              <w:spacing w:line="251" w:lineRule="auto"/>
              <w:ind w:left="2" w:right="15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Выполняют задание в рабочей тетради: соедини стрелками рисунок с местом обитания животных </w:t>
            </w:r>
          </w:p>
          <w:p w:rsidR="006D196A" w:rsidRPr="00626583" w:rsidRDefault="006D196A" w:rsidP="006D196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  <w:p w:rsidR="006D196A" w:rsidRPr="00626583" w:rsidRDefault="006D196A" w:rsidP="006D196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D196A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 </w:t>
            </w:r>
          </w:p>
          <w:p w:rsidR="006D196A" w:rsidRPr="00626583" w:rsidRDefault="006D196A" w:rsidP="006D196A">
            <w:pPr>
              <w:spacing w:line="259" w:lineRule="auto"/>
              <w:ind w:right="5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</w:p>
    <w:p w:rsidR="006D196A" w:rsidRPr="00626583" w:rsidRDefault="006D196A" w:rsidP="006D196A">
      <w:pPr>
        <w:spacing w:line="259" w:lineRule="auto"/>
        <w:ind w:left="-1418" w:right="11628"/>
        <w:rPr>
          <w:sz w:val="22"/>
          <w:szCs w:val="22"/>
        </w:rPr>
      </w:pPr>
    </w:p>
    <w:tbl>
      <w:tblPr>
        <w:tblStyle w:val="TableGrid"/>
        <w:tblW w:w="13994" w:type="dxa"/>
        <w:tblInd w:w="5" w:type="dxa"/>
        <w:tblCellMar>
          <w:top w:w="14" w:type="dxa"/>
          <w:left w:w="113" w:type="dxa"/>
          <w:right w:w="69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3932"/>
      </w:tblGrid>
      <w:tr w:rsidR="006D196A" w:rsidRPr="00626583" w:rsidTr="006E2E54">
        <w:trPr>
          <w:trHeight w:val="277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4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Животные: насекомые, рыбы, земноводные, пресмыкающиеся, птицы, млекопитающие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4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животного мира на основе имеющихся у школьников знаний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5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Заполняют таблицу в рабочей тетради, соотнося название животного с названием группы.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Заполняют в рабочей тетради таблицу: распределяют животных по группам, используя иллюстрации и рисунки.  </w:t>
            </w:r>
          </w:p>
        </w:tc>
      </w:tr>
      <w:tr w:rsidR="006D196A" w:rsidRPr="00626583" w:rsidTr="006D196A">
        <w:trPr>
          <w:trHeight w:val="253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Насекомые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4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насекомых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37" w:line="246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насекомых на иллюстрациях и фотографиях. называют изученные объекты, имеют представление о значении насекомых в природе. Раскрашивают рисунки с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изображением насекомых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насекомых.  Выделяют существенные признаки насекомых.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Подписывают на рисунках  в рабочей тетради части тела насекомого, используя слова для справок. Считают сколько ног у насекомых, делают вывод об отличительных особенностях насекомых </w:t>
            </w:r>
          </w:p>
        </w:tc>
      </w:tr>
      <w:tr w:rsidR="006D196A" w:rsidRPr="00626583" w:rsidTr="006E2E54">
        <w:trPr>
          <w:trHeight w:val="33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23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Бабочки, стрекозы, жуки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4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Уточнение и расширение представлений о бабочках, стрекозах, жуках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 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sz w:val="22"/>
                <w:szCs w:val="22"/>
              </w:rPr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3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Описывают особенности внешнего вида одного из насекомых по плану и иллюстрациям. Заполняют таблицу в тетради, используя слова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6D196A" w:rsidRPr="00626583" w:rsidTr="006E2E54">
        <w:trPr>
          <w:trHeight w:val="224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Кузнечики, муравьи, пчелы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2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Уточнение и расширение представлений о кузнечиках, муравьях, пчелах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5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Рисуют муравейник, рассказывают о жизни обитателей муравейника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4" w:lineRule="auto"/>
              <w:ind w:right="8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 </w:t>
            </w:r>
          </w:p>
          <w:p w:rsidR="006D196A" w:rsidRPr="00626583" w:rsidRDefault="006D196A" w:rsidP="006E2E54">
            <w:pPr>
              <w:spacing w:line="259" w:lineRule="auto"/>
              <w:ind w:right="25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Описывают внешний вид кузнечика по плану  </w:t>
            </w:r>
          </w:p>
        </w:tc>
      </w:tr>
      <w:tr w:rsidR="006D196A" w:rsidRPr="00626583" w:rsidTr="006D196A">
        <w:trPr>
          <w:trHeight w:val="243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25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Рыбы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23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Уточнение и расширение представлений о рыбах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4" w:lineRule="auto"/>
              <w:ind w:left="2" w:right="12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рыб на иллюстрациях и фотографиях, называют изученные объекты, имеют представление о значении рыб в природе. Называют части тела рыбы по рисунку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 </w:t>
            </w:r>
          </w:p>
          <w:p w:rsidR="006D196A" w:rsidRPr="00626583" w:rsidRDefault="006D196A" w:rsidP="006E2E54">
            <w:pPr>
              <w:spacing w:line="254" w:lineRule="auto"/>
              <w:ind w:right="24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</w:p>
    <w:tbl>
      <w:tblPr>
        <w:tblStyle w:val="TableGrid"/>
        <w:tblW w:w="14732" w:type="dxa"/>
        <w:tblInd w:w="5" w:type="dxa"/>
        <w:tblCellMar>
          <w:top w:w="17" w:type="dxa"/>
          <w:left w:w="113" w:type="dxa"/>
          <w:right w:w="64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4670"/>
      </w:tblGrid>
      <w:tr w:rsidR="006D196A" w:rsidRPr="00626583" w:rsidTr="006D196A">
        <w:trPr>
          <w:trHeight w:val="380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Морские и речные рыбы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9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морских и речных рыбах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 w:right="20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 Составляют рассказ об одной из рыб по плану и опорным предложениям. В рабочей тетради обводят рисунок самой крупной пресноводной рыбы и называют ее. 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2" w:lineRule="auto"/>
              <w:ind w:righ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Заполняют таблицу, пользуясь текстом учебника, название пресноводных и морских рыб Составляют рассказ об одной из рыб по плану  </w:t>
            </w:r>
          </w:p>
        </w:tc>
      </w:tr>
      <w:tr w:rsidR="006D196A" w:rsidRPr="00626583" w:rsidTr="006D196A">
        <w:trPr>
          <w:trHeight w:val="19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27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22"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Земноводные.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Лягушки. Жабы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9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земноводных животных на примере жабы и лягушки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2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 рабочей тетради соединяют линией описание с названием животных </w:t>
            </w:r>
          </w:p>
        </w:tc>
      </w:tr>
      <w:tr w:rsidR="006D196A" w:rsidRPr="00626583" w:rsidTr="006D196A">
        <w:trPr>
          <w:trHeight w:val="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22"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33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контрольной работы, ответы на тестовые задания.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контрольной работы, ответы на тестовые задания.</w:t>
            </w:r>
          </w:p>
        </w:tc>
      </w:tr>
    </w:tbl>
    <w:p w:rsidR="006D196A" w:rsidRPr="00626583" w:rsidRDefault="006D196A" w:rsidP="006D196A">
      <w:pPr>
        <w:spacing w:line="259" w:lineRule="auto"/>
        <w:rPr>
          <w:sz w:val="22"/>
          <w:szCs w:val="22"/>
        </w:rPr>
      </w:pPr>
      <w:r w:rsidRPr="00626583">
        <w:rPr>
          <w:sz w:val="22"/>
          <w:szCs w:val="22"/>
        </w:rPr>
        <w:t xml:space="preserve"> </w:t>
      </w:r>
      <w:r w:rsidRPr="00626583">
        <w:rPr>
          <w:sz w:val="22"/>
          <w:szCs w:val="22"/>
        </w:rPr>
        <w:tab/>
        <w:t xml:space="preserve"> </w:t>
      </w:r>
    </w:p>
    <w:p w:rsidR="006D196A" w:rsidRPr="00626583" w:rsidRDefault="006D196A" w:rsidP="006D196A">
      <w:pPr>
        <w:spacing w:line="259" w:lineRule="auto"/>
        <w:ind w:left="-1418" w:right="11628"/>
        <w:rPr>
          <w:sz w:val="22"/>
          <w:szCs w:val="22"/>
        </w:rPr>
      </w:pPr>
    </w:p>
    <w:tbl>
      <w:tblPr>
        <w:tblStyle w:val="TableGrid"/>
        <w:tblW w:w="14874" w:type="dxa"/>
        <w:tblInd w:w="5" w:type="dxa"/>
        <w:tblCellMar>
          <w:top w:w="14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4670"/>
        <w:gridCol w:w="142"/>
      </w:tblGrid>
      <w:tr w:rsidR="006D196A" w:rsidRPr="00626583" w:rsidTr="006D196A">
        <w:trPr>
          <w:gridAfter w:val="1"/>
          <w:wAfter w:w="142" w:type="dxa"/>
          <w:trHeight w:val="38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265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Пресмыкающиеся. Змеи, ящерицы, крокодилы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пресмыкающихся животных на примере змей, ящериц, крокодилов 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C26DA">
              <w:t>Применение получаемых знаний</w:t>
            </w:r>
            <w:r>
              <w:t>.</w:t>
            </w:r>
            <w:r w:rsidRPr="00185F4F">
              <w:t xml:space="preserve"> Исправление неточностей в ответах</w:t>
            </w:r>
            <w:r>
              <w:t>.</w:t>
            </w:r>
          </w:p>
          <w:p w:rsidR="006D196A" w:rsidRPr="00626583" w:rsidRDefault="006D196A" w:rsidP="006E2E54">
            <w:pPr>
              <w:spacing w:line="259" w:lineRule="auto"/>
              <w:ind w:left="2" w:right="3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 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полученных знаний.</w:t>
            </w:r>
            <w:r w:rsidRPr="00626583">
              <w:rPr>
                <w:sz w:val="22"/>
                <w:szCs w:val="22"/>
              </w:rPr>
              <w:t xml:space="preserve"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 В рабочей тетради соединяют линией описание с названием групп животных; подписывают представителей  </w:t>
            </w:r>
          </w:p>
        </w:tc>
      </w:tr>
      <w:tr w:rsidR="006D196A" w:rsidRPr="00626583" w:rsidTr="006D196A">
        <w:trPr>
          <w:trHeight w:val="24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30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Птицы</w:t>
            </w:r>
            <w:r>
              <w:rPr>
                <w:sz w:val="22"/>
                <w:szCs w:val="22"/>
              </w:rPr>
              <w:t>.</w:t>
            </w:r>
            <w:r w:rsidRPr="00626583">
              <w:rPr>
                <w:sz w:val="22"/>
                <w:szCs w:val="22"/>
              </w:rPr>
              <w:t xml:space="preserve">Ласточки, скворцы, снегири, орлы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Уточнение и расширение представлений о птицах. Места обитания. Значение птиц в природе Формирование представлений о многообразии птиц. Формирование представлений о ласточках, скворцах, снегирях, орлах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38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птиц: ласточек, скворцов, снегирей, орлов   на иллюстрациях </w:t>
            </w:r>
          </w:p>
          <w:p w:rsidR="006D196A" w:rsidRPr="00626583" w:rsidRDefault="006D196A" w:rsidP="006E2E54">
            <w:pPr>
              <w:spacing w:line="246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Выполняют задание на карточке: заканчивают предложение об особенностях внешнего вида птиц 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птиц (ласточки, скворцы, снегири, орлы).  </w:t>
            </w:r>
          </w:p>
          <w:p w:rsidR="006D196A" w:rsidRPr="00626583" w:rsidRDefault="006D196A" w:rsidP="006E2E54">
            <w:pPr>
              <w:spacing w:line="246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</w:tbl>
    <w:p w:rsidR="006D196A" w:rsidRPr="00626583" w:rsidRDefault="006D196A" w:rsidP="006D196A">
      <w:pPr>
        <w:spacing w:line="259" w:lineRule="auto"/>
        <w:ind w:left="-1418" w:right="11628"/>
        <w:rPr>
          <w:sz w:val="22"/>
          <w:szCs w:val="22"/>
        </w:rPr>
      </w:pPr>
    </w:p>
    <w:tbl>
      <w:tblPr>
        <w:tblStyle w:val="TableGrid"/>
        <w:tblW w:w="14874" w:type="dxa"/>
        <w:tblInd w:w="5" w:type="dxa"/>
        <w:tblCellMar>
          <w:top w:w="14" w:type="dxa"/>
          <w:left w:w="113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275"/>
        <w:gridCol w:w="711"/>
        <w:gridCol w:w="2551"/>
        <w:gridCol w:w="3971"/>
        <w:gridCol w:w="4812"/>
      </w:tblGrid>
      <w:tr w:rsidR="006D196A" w:rsidRPr="00626583" w:rsidTr="006D196A">
        <w:trPr>
          <w:trHeight w:val="295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Лебеди, журавли, чайки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1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Формирование представлений о многообразии птиц. Формирование представлений о лебедях, журавлях, чайках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48" w:lineRule="auto"/>
              <w:ind w:left="2" w:right="10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 Подписывают название птиц на рисунках в рабочей тетради.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</w:t>
            </w:r>
          </w:p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 Соединяют в рабочей тетради изображения птиц с местами их обитания; объясняют свой выбор </w:t>
            </w:r>
          </w:p>
        </w:tc>
      </w:tr>
      <w:tr w:rsidR="006D196A" w:rsidRPr="00626583" w:rsidTr="006D196A">
        <w:trPr>
          <w:trHeight w:val="30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lastRenderedPageBreak/>
              <w:t xml:space="preserve">32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Птицы своего края. Охрана птиц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51"/>
              <w:jc w:val="center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after="45" w:line="238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Расширение и уточнение знаний о птицах своей местности. Типичные птицы своего края. </w:t>
            </w:r>
          </w:p>
          <w:p w:rsidR="006D196A" w:rsidRPr="00626583" w:rsidRDefault="006D196A" w:rsidP="006E2E54">
            <w:pPr>
              <w:spacing w:line="259" w:lineRule="auto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Охрана птиц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left="2" w:right="62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 зимующие, водоплавающие (с помощью учителя). Называют и соблюдают правила безопасного поведения в природе. Рисуют в тетради рядом с кормушкой одну из зимующих птиц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6A" w:rsidRPr="00626583" w:rsidRDefault="006D196A" w:rsidP="006E2E54">
            <w:pPr>
              <w:spacing w:line="259" w:lineRule="auto"/>
              <w:ind w:right="46"/>
              <w:rPr>
                <w:sz w:val="22"/>
                <w:szCs w:val="22"/>
              </w:rPr>
            </w:pPr>
            <w:r w:rsidRPr="00626583">
              <w:rPr>
                <w:sz w:val="22"/>
                <w:szCs w:val="22"/>
              </w:rPr>
              <w:t xml:space="preserve"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 зимующие, водоплавающие.  Называют и соблюдают правила безопасного поведения в природе, выполняют доступные возрасту природоохранительные действия. Выписывают в тетрадь названия птиц своего края </w:t>
            </w:r>
          </w:p>
        </w:tc>
      </w:tr>
    </w:tbl>
    <w:p w:rsidR="00010335" w:rsidRDefault="00924620"/>
    <w:sectPr w:rsidR="00010335" w:rsidSect="006D196A">
      <w:pgSz w:w="16838" w:h="11906" w:orient="landscape"/>
      <w:pgMar w:top="1701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20" w:rsidRDefault="00924620">
      <w:r>
        <w:separator/>
      </w:r>
    </w:p>
  </w:endnote>
  <w:endnote w:type="continuationSeparator" w:id="0">
    <w:p w:rsidR="00924620" w:rsidRDefault="0092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C1" w:rsidRDefault="006D196A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A02C1" w:rsidRDefault="006D196A">
    <w:pPr>
      <w:spacing w:line="259" w:lineRule="auto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C1" w:rsidRDefault="006D196A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63F8" w:rsidRPr="007463F8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  <w:p w:rsidR="00CA02C1" w:rsidRDefault="006D196A">
    <w:pPr>
      <w:spacing w:line="259" w:lineRule="auto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C1" w:rsidRDefault="0092462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20" w:rsidRDefault="00924620">
      <w:r>
        <w:separator/>
      </w:r>
    </w:p>
  </w:footnote>
  <w:footnote w:type="continuationSeparator" w:id="0">
    <w:p w:rsidR="00924620" w:rsidRDefault="0092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3A"/>
    <w:multiLevelType w:val="hybridMultilevel"/>
    <w:tmpl w:val="C0949B00"/>
    <w:lvl w:ilvl="0" w:tplc="F0A23C2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AD36E">
      <w:start w:val="1"/>
      <w:numFmt w:val="lowerLetter"/>
      <w:lvlText w:val="%2"/>
      <w:lvlJc w:val="left"/>
      <w:pPr>
        <w:ind w:left="4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0F780">
      <w:start w:val="1"/>
      <w:numFmt w:val="lowerRoman"/>
      <w:lvlText w:val="%3"/>
      <w:lvlJc w:val="left"/>
      <w:pPr>
        <w:ind w:left="5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CFFCC">
      <w:start w:val="1"/>
      <w:numFmt w:val="decimal"/>
      <w:lvlText w:val="%4"/>
      <w:lvlJc w:val="left"/>
      <w:pPr>
        <w:ind w:left="5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3092BC">
      <w:start w:val="1"/>
      <w:numFmt w:val="lowerLetter"/>
      <w:lvlText w:val="%5"/>
      <w:lvlJc w:val="left"/>
      <w:pPr>
        <w:ind w:left="6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847B2">
      <w:start w:val="1"/>
      <w:numFmt w:val="lowerRoman"/>
      <w:lvlText w:val="%6"/>
      <w:lvlJc w:val="left"/>
      <w:pPr>
        <w:ind w:left="7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C38AC">
      <w:start w:val="1"/>
      <w:numFmt w:val="decimal"/>
      <w:lvlText w:val="%7"/>
      <w:lvlJc w:val="left"/>
      <w:pPr>
        <w:ind w:left="8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AACA">
      <w:start w:val="1"/>
      <w:numFmt w:val="lowerLetter"/>
      <w:lvlText w:val="%8"/>
      <w:lvlJc w:val="left"/>
      <w:pPr>
        <w:ind w:left="8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6B208">
      <w:start w:val="1"/>
      <w:numFmt w:val="lowerRoman"/>
      <w:lvlText w:val="%9"/>
      <w:lvlJc w:val="left"/>
      <w:pPr>
        <w:ind w:left="9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37C30"/>
    <w:multiLevelType w:val="hybridMultilevel"/>
    <w:tmpl w:val="FEBAEAF0"/>
    <w:lvl w:ilvl="0" w:tplc="91DC089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E17A2">
      <w:start w:val="1"/>
      <w:numFmt w:val="lowerLetter"/>
      <w:lvlText w:val="%2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02918">
      <w:start w:val="1"/>
      <w:numFmt w:val="lowerRoman"/>
      <w:lvlText w:val="%3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AD7A4">
      <w:start w:val="1"/>
      <w:numFmt w:val="decimal"/>
      <w:lvlText w:val="%4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53A2">
      <w:start w:val="1"/>
      <w:numFmt w:val="lowerLetter"/>
      <w:lvlText w:val="%5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6C7B2">
      <w:start w:val="1"/>
      <w:numFmt w:val="lowerRoman"/>
      <w:lvlText w:val="%6"/>
      <w:lvlJc w:val="left"/>
      <w:pPr>
        <w:ind w:left="6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8E0CA">
      <w:start w:val="1"/>
      <w:numFmt w:val="decimal"/>
      <w:lvlText w:val="%7"/>
      <w:lvlJc w:val="left"/>
      <w:pPr>
        <w:ind w:left="7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EE0F6">
      <w:start w:val="1"/>
      <w:numFmt w:val="lowerLetter"/>
      <w:lvlText w:val="%8"/>
      <w:lvlJc w:val="left"/>
      <w:pPr>
        <w:ind w:left="8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6D718">
      <w:start w:val="1"/>
      <w:numFmt w:val="lowerRoman"/>
      <w:lvlText w:val="%9"/>
      <w:lvlJc w:val="left"/>
      <w:pPr>
        <w:ind w:left="9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B2"/>
    <w:rsid w:val="00056DFB"/>
    <w:rsid w:val="00573B2D"/>
    <w:rsid w:val="006D196A"/>
    <w:rsid w:val="007463F8"/>
    <w:rsid w:val="00924620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7CA2-11C4-4755-A0FE-44977715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D196A"/>
    <w:pPr>
      <w:keepNext/>
      <w:keepLines/>
      <w:numPr>
        <w:numId w:val="1"/>
      </w:numPr>
      <w:spacing w:after="0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96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99"/>
    <w:qFormat/>
    <w:rsid w:val="006D1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D19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5464</Words>
  <Characters>31147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1</cp:lastModifiedBy>
  <cp:revision>4</cp:revision>
  <dcterms:created xsi:type="dcterms:W3CDTF">2023-11-08T11:33:00Z</dcterms:created>
  <dcterms:modified xsi:type="dcterms:W3CDTF">2024-09-23T08:26:00Z</dcterms:modified>
</cp:coreProperties>
</file>