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DF" w:rsidRDefault="004A47DF" w:rsidP="0036222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0312"/>
      </w:tblGrid>
      <w:tr w:rsidR="009E3851" w:rsidTr="002E5F8A">
        <w:tc>
          <w:tcPr>
            <w:tcW w:w="988" w:type="dxa"/>
          </w:tcPr>
          <w:p w:rsidR="009E3851" w:rsidRDefault="009E3851" w:rsidP="009E38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60" w:type="dxa"/>
          </w:tcPr>
          <w:p w:rsidR="009E3851" w:rsidRDefault="009E3851" w:rsidP="002E5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  <w:r w:rsidRPr="0036222C">
              <w:rPr>
                <w:rFonts w:ascii="Times New Roman" w:hAnsi="Times New Roman" w:cs="Times New Roman"/>
                <w:sz w:val="28"/>
              </w:rPr>
              <w:t>«Речь и альтернативная коммуникация</w:t>
            </w:r>
            <w:r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  <w:p w:rsidR="009E3851" w:rsidRDefault="009E3851" w:rsidP="002E5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1.4.</w:t>
            </w:r>
          </w:p>
        </w:tc>
        <w:tc>
          <w:tcPr>
            <w:tcW w:w="10312" w:type="dxa"/>
            <w:shd w:val="clear" w:color="auto" w:fill="auto"/>
          </w:tcPr>
          <w:p w:rsidR="009E3851" w:rsidRDefault="009E3851" w:rsidP="009E3851">
            <w:pPr>
              <w:pStyle w:val="a4"/>
              <w:ind w:left="0" w:firstLine="0"/>
            </w:pPr>
            <w:r>
              <w:t>Рабочая программа разработана:</w:t>
            </w:r>
          </w:p>
          <w:p w:rsidR="009E3851" w:rsidRDefault="009E3851" w:rsidP="009E3851">
            <w:pPr>
              <w:pStyle w:val="a4"/>
              <w:ind w:left="0" w:firstLine="0"/>
            </w:pPr>
            <w: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9E3851" w:rsidRDefault="009E3851" w:rsidP="009E3851">
            <w:pPr>
              <w:pStyle w:val="a4"/>
              <w:ind w:left="0" w:firstLine="0"/>
            </w:pPr>
            <w: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9E3851" w:rsidRDefault="009E3851" w:rsidP="009E3851">
            <w:pPr>
              <w:pStyle w:val="a5"/>
              <w:jc w:val="both"/>
            </w:pPr>
            <w: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программой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вида. (для глухих детей) </w:t>
            </w:r>
            <w:r>
              <w:rPr>
                <w:rFonts w:ascii="Times New Roman" w:hAnsi="Times New Roman"/>
                <w:sz w:val="28"/>
                <w:szCs w:val="28"/>
              </w:rPr>
              <w:t>Т.С. Зыкова, М.А.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Зыкова, Л.П.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И.В.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Больших, О.И.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Кукушкина, Э.Н.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М.Ю.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Е.П.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Кузьмичева, И.Ф. Федосова, Н.Ф.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Слезина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Е.З.</w:t>
            </w:r>
            <w:r w:rsidR="002E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Яхнина. </w:t>
            </w:r>
          </w:p>
          <w:p w:rsidR="009E3851" w:rsidRDefault="009E3851" w:rsidP="009E3851">
            <w:pPr>
              <w:pStyle w:val="a4"/>
              <w:ind w:left="0" w:firstLine="0"/>
            </w:pPr>
            <w: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9E3851" w:rsidRDefault="009E3851" w:rsidP="009E3851">
            <w:pPr>
              <w:pStyle w:val="a4"/>
              <w:ind w:left="0" w:firstLine="0"/>
            </w:pPr>
            <w: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9E3851" w:rsidRDefault="009E3851" w:rsidP="009E3851">
            <w:pPr>
              <w:pStyle w:val="a4"/>
              <w:ind w:left="0" w:firstLine="0"/>
            </w:pPr>
            <w:r>
              <w:lastRenderedPageBreak/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9E3851" w:rsidRDefault="009E3851" w:rsidP="009E3851">
            <w:pPr>
              <w:pStyle w:val="a4"/>
              <w:ind w:left="0" w:firstLine="0"/>
            </w:pPr>
          </w:p>
          <w:p w:rsidR="009E385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D4A">
              <w:rPr>
                <w:rFonts w:ascii="Times New Roman" w:hAnsi="Times New Roman"/>
                <w:sz w:val="28"/>
                <w:szCs w:val="28"/>
              </w:rPr>
              <w:t>Основные цели:</w:t>
            </w:r>
          </w:p>
          <w:p w:rsidR="009E3851" w:rsidRDefault="009E3851" w:rsidP="009E3851">
            <w:pPr>
              <w:pStyle w:val="a4"/>
              <w:ind w:left="0" w:firstLine="0"/>
            </w:pPr>
          </w:p>
          <w:p w:rsidR="009E3851" w:rsidRPr="00B56C8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56C81">
              <w:rPr>
                <w:rFonts w:ascii="Times New Roman" w:hAnsi="Times New Roman"/>
                <w:sz w:val="28"/>
                <w:szCs w:val="28"/>
              </w:rPr>
              <w:t>Понимание обращенной речи, понимание смысл рисунков, фотографий, других графических символов.</w:t>
            </w:r>
          </w:p>
          <w:p w:rsidR="009E3851" w:rsidRPr="00B56C8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56C81">
              <w:rPr>
                <w:rFonts w:ascii="Times New Roman" w:hAnsi="Times New Roman"/>
                <w:sz w:val="28"/>
                <w:szCs w:val="28"/>
              </w:rPr>
              <w:t>Умение употреблять отдельные звуки, звукоподражания, звуковые комплексы в соответствии с коммуникативной ситуацией.</w:t>
            </w:r>
          </w:p>
          <w:p w:rsidR="009E3851" w:rsidRPr="00B56C8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C81">
              <w:rPr>
                <w:rFonts w:ascii="Times New Roman" w:hAnsi="Times New Roman"/>
                <w:iCs/>
                <w:sz w:val="28"/>
                <w:szCs w:val="28"/>
              </w:rPr>
              <w:t>Экспрессия с использованием средств невербальной коммуникации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9E3851" w:rsidRPr="00B56C8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56C81">
              <w:rPr>
                <w:rFonts w:ascii="Times New Roman" w:hAnsi="Times New Roman"/>
                <w:sz w:val="28"/>
                <w:szCs w:val="28"/>
              </w:rPr>
              <w:t>Умение показать на табличке собственное имя.</w:t>
            </w:r>
          </w:p>
          <w:p w:rsidR="009E385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56C81">
              <w:rPr>
                <w:rFonts w:ascii="Times New Roman" w:hAnsi="Times New Roman"/>
                <w:sz w:val="28"/>
                <w:szCs w:val="28"/>
              </w:rPr>
              <w:t>Использование графич</w:t>
            </w:r>
            <w:r>
              <w:rPr>
                <w:rFonts w:ascii="Times New Roman" w:hAnsi="Times New Roman"/>
                <w:sz w:val="28"/>
                <w:szCs w:val="28"/>
              </w:rPr>
              <w:t>еского, предметного символа или</w:t>
            </w:r>
            <w:r w:rsidRPr="00B56C81">
              <w:rPr>
                <w:rFonts w:ascii="Times New Roman" w:hAnsi="Times New Roman"/>
                <w:sz w:val="28"/>
                <w:szCs w:val="28"/>
              </w:rPr>
              <w:t xml:space="preserve"> знака для обозначения предметов и объектов, действия предмета.</w:t>
            </w:r>
          </w:p>
          <w:p w:rsidR="009E385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851" w:rsidRPr="009E3851" w:rsidRDefault="009E3851" w:rsidP="009E38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851">
              <w:rPr>
                <w:rFonts w:ascii="Times New Roman" w:hAnsi="Times New Roman" w:cs="Times New Roman"/>
                <w:sz w:val="28"/>
              </w:rPr>
              <w:t>В учебном плане на изучение курса «</w:t>
            </w:r>
            <w:r w:rsidRPr="009E3851">
              <w:rPr>
                <w:rFonts w:ascii="Times New Roman" w:hAnsi="Times New Roman" w:cs="Times New Roman"/>
                <w:sz w:val="28"/>
                <w:lang w:eastAsia="ru-RU"/>
              </w:rPr>
              <w:t>Речь и альтернативная коммуникация</w:t>
            </w:r>
            <w:r w:rsidRPr="009E3851">
              <w:rPr>
                <w:rFonts w:ascii="Times New Roman" w:hAnsi="Times New Roman" w:cs="Times New Roman"/>
                <w:sz w:val="28"/>
              </w:rPr>
              <w:t>» во втором классе отводится 5 часов в неделю, 34 учебные недели в году. На изучение программного материала в году предусматриваетс165 часов.</w:t>
            </w:r>
          </w:p>
          <w:p w:rsidR="009E3851" w:rsidRDefault="009E3851" w:rsidP="009E38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E3851" w:rsidRPr="002E5F8A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AE6725">
              <w:rPr>
                <w:rFonts w:ascii="Times New Roman" w:hAnsi="Times New Roman"/>
                <w:sz w:val="28"/>
                <w:szCs w:val="28"/>
              </w:rPr>
              <w:t>Изучение курса ориентировано на использование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дидактических материалов.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851">
              <w:rPr>
                <w:rFonts w:ascii="Times New Roman" w:hAnsi="Times New Roman"/>
                <w:sz w:val="28"/>
              </w:rPr>
              <w:t>В образовательном процессе используется специальный учебный и дидактический материал: наглядные пособия, ПК (мультимедийные презентации, фильмы), настольные игры.</w:t>
            </w:r>
          </w:p>
        </w:tc>
      </w:tr>
      <w:tr w:rsidR="009E3851" w:rsidRPr="0060039E" w:rsidTr="002E5F8A">
        <w:tc>
          <w:tcPr>
            <w:tcW w:w="988" w:type="dxa"/>
          </w:tcPr>
          <w:p w:rsidR="009E3851" w:rsidRPr="009E3851" w:rsidRDefault="009E3851" w:rsidP="009E3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E5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E3851" w:rsidRDefault="009E3851" w:rsidP="009E38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51">
              <w:rPr>
                <w:rFonts w:ascii="Times New Roman" w:hAnsi="Times New Roman" w:cs="Times New Roman"/>
                <w:sz w:val="28"/>
                <w:szCs w:val="28"/>
              </w:rPr>
              <w:t>Предмет «</w:t>
            </w:r>
            <w:r w:rsidRPr="009E38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Математические представления»</w:t>
            </w:r>
            <w:r w:rsidR="002E5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E38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3851" w:rsidRPr="009E3851" w:rsidRDefault="009E3851" w:rsidP="009E3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8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 1.4</w:t>
            </w:r>
          </w:p>
        </w:tc>
        <w:tc>
          <w:tcPr>
            <w:tcW w:w="10312" w:type="dxa"/>
          </w:tcPr>
          <w:p w:rsidR="009E3851" w:rsidRPr="009E3851" w:rsidRDefault="009E3851" w:rsidP="009E3851">
            <w:pPr>
              <w:pStyle w:val="a4"/>
              <w:ind w:left="0" w:firstLine="0"/>
            </w:pPr>
            <w:r w:rsidRPr="009E3851">
              <w:t>Рабочая программа разработана:</w:t>
            </w:r>
          </w:p>
          <w:p w:rsidR="009E3851" w:rsidRPr="009E3851" w:rsidRDefault="009E3851" w:rsidP="009E3851">
            <w:pPr>
              <w:pStyle w:val="a4"/>
              <w:ind w:left="0" w:firstLine="0"/>
            </w:pPr>
            <w:r w:rsidRPr="009E3851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</w:t>
            </w:r>
            <w:r w:rsidRPr="009E3851">
              <w:lastRenderedPageBreak/>
              <w:t>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9E3851" w:rsidRPr="009E3851" w:rsidRDefault="009E3851" w:rsidP="009E3851">
            <w:pPr>
              <w:pStyle w:val="a4"/>
              <w:ind w:left="0" w:firstLine="0"/>
            </w:pPr>
            <w:r w:rsidRPr="009E3851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9E3851" w:rsidRPr="009E385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51">
              <w:rPr>
                <w:rFonts w:ascii="Times New Roman" w:hAnsi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</w:t>
            </w:r>
            <w:r w:rsidRPr="009E38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вида. (д</w:t>
            </w:r>
            <w:r w:rsidR="002E5F8A">
              <w:rPr>
                <w:rFonts w:ascii="Times New Roman" w:hAnsi="Times New Roman"/>
                <w:sz w:val="28"/>
                <w:szCs w:val="28"/>
              </w:rPr>
              <w:t>ля глухих детей)</w:t>
            </w:r>
            <w:r w:rsidRPr="009E3851">
              <w:rPr>
                <w:rFonts w:ascii="Times New Roman" w:hAnsi="Times New Roman"/>
                <w:sz w:val="28"/>
                <w:szCs w:val="28"/>
              </w:rPr>
              <w:t xml:space="preserve"> Т.С. Зыкова, 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851">
              <w:rPr>
                <w:rFonts w:ascii="Times New Roman" w:hAnsi="Times New Roman"/>
                <w:sz w:val="28"/>
                <w:szCs w:val="28"/>
              </w:rPr>
              <w:t>Зыкова, Л.П.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851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9E3851">
              <w:rPr>
                <w:rFonts w:ascii="Times New Roman" w:hAnsi="Times New Roman"/>
                <w:sz w:val="28"/>
                <w:szCs w:val="28"/>
              </w:rPr>
              <w:t>,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851">
              <w:rPr>
                <w:rFonts w:ascii="Times New Roman" w:hAnsi="Times New Roman"/>
                <w:sz w:val="28"/>
                <w:szCs w:val="28"/>
              </w:rPr>
              <w:t>Больших, О.И.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851">
              <w:rPr>
                <w:rFonts w:ascii="Times New Roman" w:hAnsi="Times New Roman"/>
                <w:sz w:val="28"/>
                <w:szCs w:val="28"/>
              </w:rPr>
              <w:t>Кукушкина, Э.Н.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851">
              <w:rPr>
                <w:rFonts w:ascii="Times New Roman" w:hAnsi="Times New Roman"/>
                <w:sz w:val="28"/>
                <w:szCs w:val="28"/>
              </w:rPr>
              <w:t>Хотеева</w:t>
            </w:r>
            <w:proofErr w:type="spellEnd"/>
            <w:r w:rsidRPr="009E3851">
              <w:rPr>
                <w:rFonts w:ascii="Times New Roman" w:hAnsi="Times New Roman"/>
                <w:sz w:val="28"/>
                <w:szCs w:val="28"/>
              </w:rPr>
              <w:t>, М.Ю.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851"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 w:rsidRPr="009E3851">
              <w:rPr>
                <w:rFonts w:ascii="Times New Roman" w:hAnsi="Times New Roman"/>
                <w:sz w:val="28"/>
                <w:szCs w:val="28"/>
              </w:rPr>
              <w:t>, Е.П.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851">
              <w:rPr>
                <w:rFonts w:ascii="Times New Roman" w:hAnsi="Times New Roman"/>
                <w:sz w:val="28"/>
                <w:szCs w:val="28"/>
              </w:rPr>
              <w:t xml:space="preserve">Кузьмичева, И.Ф. Федосова, Н.Ф. </w:t>
            </w:r>
            <w:proofErr w:type="spellStart"/>
            <w:r w:rsidRPr="009E3851">
              <w:rPr>
                <w:rFonts w:ascii="Times New Roman" w:hAnsi="Times New Roman"/>
                <w:sz w:val="28"/>
                <w:szCs w:val="28"/>
              </w:rPr>
              <w:t>Слезина</w:t>
            </w:r>
            <w:proofErr w:type="spellEnd"/>
            <w:r w:rsidRPr="009E3851">
              <w:rPr>
                <w:rFonts w:ascii="Times New Roman" w:hAnsi="Times New Roman"/>
                <w:sz w:val="28"/>
                <w:szCs w:val="28"/>
              </w:rPr>
              <w:t>, Е.З.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851">
              <w:rPr>
                <w:rFonts w:ascii="Times New Roman" w:hAnsi="Times New Roman"/>
                <w:sz w:val="28"/>
                <w:szCs w:val="28"/>
              </w:rPr>
              <w:t xml:space="preserve">Яхнина. </w:t>
            </w:r>
          </w:p>
          <w:p w:rsidR="009E3851" w:rsidRPr="009E3851" w:rsidRDefault="009E3851" w:rsidP="009E3851">
            <w:pPr>
              <w:pStyle w:val="a4"/>
              <w:ind w:left="0" w:firstLine="0"/>
            </w:pPr>
            <w:r w:rsidRPr="009E3851"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9E3851" w:rsidRPr="009E3851" w:rsidRDefault="009E3851" w:rsidP="009E3851">
            <w:pPr>
              <w:pStyle w:val="a4"/>
              <w:ind w:left="0" w:firstLine="0"/>
            </w:pPr>
            <w:r w:rsidRPr="009E3851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9E3851" w:rsidRPr="009E3851" w:rsidRDefault="009E3851" w:rsidP="009E3851">
            <w:pPr>
              <w:pStyle w:val="a4"/>
              <w:ind w:left="0" w:firstLine="0"/>
            </w:pPr>
            <w:r w:rsidRPr="009E3851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9E3851" w:rsidRPr="009E3851" w:rsidRDefault="009E3851" w:rsidP="009E3851">
            <w:pPr>
              <w:pStyle w:val="a4"/>
              <w:ind w:left="0" w:firstLine="0"/>
            </w:pPr>
          </w:p>
          <w:p w:rsidR="009E3851" w:rsidRPr="009E3851" w:rsidRDefault="009E3851" w:rsidP="009E3851">
            <w:pPr>
              <w:pStyle w:val="a6"/>
              <w:spacing w:after="0"/>
              <w:ind w:firstLine="210"/>
              <w:contextualSpacing/>
              <w:jc w:val="both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E3851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Основные цели: </w:t>
            </w:r>
          </w:p>
          <w:p w:rsidR="009E3851" w:rsidRPr="009E3851" w:rsidRDefault="009E3851" w:rsidP="009E3851">
            <w:pPr>
              <w:pStyle w:val="a5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9E3851">
              <w:rPr>
                <w:rFonts w:ascii="Times New Roman" w:hAnsi="Times New Roman"/>
                <w:sz w:val="28"/>
                <w:szCs w:val="28"/>
              </w:rPr>
              <w:t>бъединение предметов в различные множества ориентируясь на признак цвета (красный и желтый) предметов;</w:t>
            </w:r>
          </w:p>
          <w:p w:rsidR="009E3851" w:rsidRPr="009E3851" w:rsidRDefault="009E3851" w:rsidP="009E3851">
            <w:pPr>
              <w:pStyle w:val="a5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о</w:t>
            </w:r>
            <w:r w:rsidRPr="009E3851">
              <w:rPr>
                <w:rFonts w:ascii="Times New Roman" w:hAnsi="Times New Roman"/>
                <w:sz w:val="28"/>
                <w:szCs w:val="28"/>
              </w:rPr>
              <w:t>бъединение предметов в различные множества ориентируясь на признак формы (куб, шар, квадрат, круг) предметов;</w:t>
            </w:r>
          </w:p>
          <w:p w:rsidR="009E3851" w:rsidRPr="009E3851" w:rsidRDefault="002E5F8A" w:rsidP="002E5F8A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9E3851" w:rsidRPr="009E3851">
              <w:rPr>
                <w:rFonts w:ascii="Times New Roman" w:hAnsi="Times New Roman"/>
                <w:sz w:val="28"/>
                <w:szCs w:val="28"/>
              </w:rPr>
              <w:t>бъединение предметов в различные множества ориентируясь на признак величины (большой, маленький) предметов;</w:t>
            </w:r>
          </w:p>
          <w:p w:rsidR="009E3851" w:rsidRPr="009E3851" w:rsidRDefault="002E5F8A" w:rsidP="009E3851">
            <w:pPr>
              <w:pStyle w:val="a5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9E3851">
              <w:rPr>
                <w:rFonts w:ascii="Times New Roman" w:hAnsi="Times New Roman"/>
                <w:sz w:val="28"/>
                <w:szCs w:val="28"/>
              </w:rPr>
              <w:t>знавание и выделение цифр 1, 2.</w:t>
            </w:r>
          </w:p>
          <w:p w:rsidR="009E3851" w:rsidRPr="009E3851" w:rsidRDefault="009E3851" w:rsidP="009E3851">
            <w:pPr>
              <w:pStyle w:val="a5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851" w:rsidRPr="009E3851" w:rsidRDefault="009E3851" w:rsidP="009E3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851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курса «математические представления» во втором классе отводится 4 часа в неделю, 34 учебные недели в году. На изучение программного материала в году предусматривается 136 часов.</w:t>
            </w:r>
          </w:p>
          <w:p w:rsidR="009E3851" w:rsidRPr="009E3851" w:rsidRDefault="009E3851" w:rsidP="009E3851">
            <w:pPr>
              <w:pStyle w:val="a5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851" w:rsidRPr="009E3851" w:rsidRDefault="009E3851" w:rsidP="009E385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51">
              <w:rPr>
                <w:rFonts w:ascii="Times New Roman" w:hAnsi="Times New Roman"/>
                <w:sz w:val="28"/>
                <w:szCs w:val="28"/>
              </w:rPr>
              <w:t>Изучение курса ориентировано на использование дидактических материалов.</w:t>
            </w:r>
          </w:p>
          <w:p w:rsidR="009E3851" w:rsidRDefault="009E3851" w:rsidP="009E3851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образовательном процессе используется специальный учебный и дидактический материал: наглядные пособия, ПК (мультимедийные презентации, фильмы), настольные игры.</w:t>
            </w:r>
          </w:p>
          <w:p w:rsidR="002E5F8A" w:rsidRPr="009E3851" w:rsidRDefault="002E5F8A" w:rsidP="009E3851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8A" w:rsidTr="002E5F8A">
        <w:tc>
          <w:tcPr>
            <w:tcW w:w="988" w:type="dxa"/>
          </w:tcPr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«Предметно-практические действия» Вариант 1.4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2" w:type="dxa"/>
          </w:tcPr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>Рабочая программа разработана: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 соответствии с программой специальных (коррекционных) образовательных учреждений </w:t>
            </w:r>
            <w:r w:rsidRPr="002E5F8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вида. (для глухих детей)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Т.С. Зыкова, 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Зыкова, Л.П.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F8A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2E5F8A">
              <w:rPr>
                <w:rFonts w:ascii="Times New Roman" w:hAnsi="Times New Roman"/>
                <w:sz w:val="28"/>
                <w:szCs w:val="28"/>
              </w:rPr>
              <w:t>,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Больших, О.И.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Кукушкина, Э.Н.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F8A">
              <w:rPr>
                <w:rFonts w:ascii="Times New Roman" w:hAnsi="Times New Roman"/>
                <w:sz w:val="28"/>
                <w:szCs w:val="28"/>
              </w:rPr>
              <w:t>Хотеева</w:t>
            </w:r>
            <w:proofErr w:type="spellEnd"/>
            <w:r w:rsidRPr="002E5F8A">
              <w:rPr>
                <w:rFonts w:ascii="Times New Roman" w:hAnsi="Times New Roman"/>
                <w:sz w:val="28"/>
                <w:szCs w:val="28"/>
              </w:rPr>
              <w:t>, М.Ю.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F8A"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 w:rsidRPr="002E5F8A">
              <w:rPr>
                <w:rFonts w:ascii="Times New Roman" w:hAnsi="Times New Roman"/>
                <w:sz w:val="28"/>
                <w:szCs w:val="28"/>
              </w:rPr>
              <w:t>, Е.П.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 xml:space="preserve">Кузьмичева, И.Ф. Федосова, Н.Ф. </w:t>
            </w:r>
            <w:proofErr w:type="spellStart"/>
            <w:r w:rsidRPr="002E5F8A">
              <w:rPr>
                <w:rFonts w:ascii="Times New Roman" w:hAnsi="Times New Roman"/>
                <w:sz w:val="28"/>
                <w:szCs w:val="28"/>
              </w:rPr>
              <w:t>Слезина</w:t>
            </w:r>
            <w:proofErr w:type="spellEnd"/>
            <w:r w:rsidRPr="002E5F8A">
              <w:rPr>
                <w:rFonts w:ascii="Times New Roman" w:hAnsi="Times New Roman"/>
                <w:sz w:val="28"/>
                <w:szCs w:val="28"/>
              </w:rPr>
              <w:t>, Е.З.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 xml:space="preserve">Яхнина. 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>Основные цели: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5F8A">
              <w:rPr>
                <w:rFonts w:ascii="Times New Roman" w:eastAsia="Calibri" w:hAnsi="Times New Roman"/>
                <w:sz w:val="28"/>
                <w:szCs w:val="28"/>
              </w:rPr>
              <w:t>В учебном плане на изучение курса «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Предметно-практические действия</w:t>
            </w:r>
            <w:r w:rsidRPr="002E5F8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во втором классе отводится 3</w:t>
            </w:r>
            <w:r w:rsidRPr="002E5F8A">
              <w:rPr>
                <w:rFonts w:ascii="Times New Roman" w:eastAsia="Calibri" w:hAnsi="Times New Roman"/>
                <w:sz w:val="28"/>
                <w:szCs w:val="28"/>
              </w:rPr>
              <w:t xml:space="preserve"> часа в неделю, 34 учебные недели в году. Таким образом, в году предусматривается 68 часов.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>Изучение курса ориентировано на использование дидактических материалов.</w:t>
            </w:r>
          </w:p>
          <w:p w:rsidR="002E5F8A" w:rsidRPr="002E5F8A" w:rsidRDefault="002E5F8A" w:rsidP="002E5F8A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образовательном процессе используется специальный учебный и дидактический материал: наглядные пособия, ПК (мультимедийные презентации, фильмы), настольные игры.</w:t>
            </w:r>
          </w:p>
        </w:tc>
      </w:tr>
      <w:tr w:rsidR="002E5F8A" w:rsidTr="002E5F8A">
        <w:tc>
          <w:tcPr>
            <w:tcW w:w="988" w:type="dxa"/>
          </w:tcPr>
          <w:p w:rsidR="002E5F8A" w:rsidRPr="002E5F8A" w:rsidRDefault="002E5F8A" w:rsidP="008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2E5F8A" w:rsidRPr="002E5F8A" w:rsidRDefault="002E5F8A" w:rsidP="002E5F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«Человек» Вариант 1.4</w:t>
            </w:r>
          </w:p>
        </w:tc>
        <w:tc>
          <w:tcPr>
            <w:tcW w:w="10312" w:type="dxa"/>
          </w:tcPr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>Рабочая программа разработана: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</w:t>
            </w:r>
            <w:r w:rsidRPr="002E5F8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вида. (для глухих детей)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Т.С. Зыкова, 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Зыкова, Л.П.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F8A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2E5F8A">
              <w:rPr>
                <w:rFonts w:ascii="Times New Roman" w:hAnsi="Times New Roman"/>
                <w:sz w:val="28"/>
                <w:szCs w:val="28"/>
              </w:rPr>
              <w:t>,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Больших, О.И.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Кукушкина, Э.Н.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F8A">
              <w:rPr>
                <w:rFonts w:ascii="Times New Roman" w:hAnsi="Times New Roman"/>
                <w:sz w:val="28"/>
                <w:szCs w:val="28"/>
              </w:rPr>
              <w:t>Хотеева</w:t>
            </w:r>
            <w:proofErr w:type="spellEnd"/>
            <w:r w:rsidRPr="002E5F8A">
              <w:rPr>
                <w:rFonts w:ascii="Times New Roman" w:hAnsi="Times New Roman"/>
                <w:sz w:val="28"/>
                <w:szCs w:val="28"/>
              </w:rPr>
              <w:t>, М.Ю.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F8A"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 w:rsidRPr="002E5F8A">
              <w:rPr>
                <w:rFonts w:ascii="Times New Roman" w:hAnsi="Times New Roman"/>
                <w:sz w:val="28"/>
                <w:szCs w:val="28"/>
              </w:rPr>
              <w:t>, Е.П.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 xml:space="preserve">Кузьмичева, И.Ф. Федосова, Н.Ф. </w:t>
            </w:r>
            <w:proofErr w:type="spellStart"/>
            <w:r w:rsidRPr="002E5F8A">
              <w:rPr>
                <w:rFonts w:ascii="Times New Roman" w:hAnsi="Times New Roman"/>
                <w:sz w:val="28"/>
                <w:szCs w:val="28"/>
              </w:rPr>
              <w:t>Слезина</w:t>
            </w:r>
            <w:proofErr w:type="spellEnd"/>
            <w:r w:rsidRPr="002E5F8A">
              <w:rPr>
                <w:rFonts w:ascii="Times New Roman" w:hAnsi="Times New Roman"/>
                <w:sz w:val="28"/>
                <w:szCs w:val="28"/>
              </w:rPr>
              <w:t>, Е.З.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 xml:space="preserve">Яхнина. 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lastRenderedPageBreak/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</w:p>
          <w:p w:rsidR="002E5F8A" w:rsidRPr="002E5F8A" w:rsidRDefault="002E5F8A" w:rsidP="002E5F8A">
            <w:pPr>
              <w:pStyle w:val="a4"/>
              <w:ind w:left="0" w:firstLine="0"/>
            </w:pPr>
            <w:r w:rsidRPr="002E5F8A">
              <w:t>Основные цели:</w:t>
            </w:r>
          </w:p>
          <w:p w:rsidR="002E5F8A" w:rsidRPr="002E5F8A" w:rsidRDefault="002E5F8A" w:rsidP="002E5F8A">
            <w:pPr>
              <w:pStyle w:val="a4"/>
              <w:ind w:left="0" w:firstLine="0"/>
            </w:pPr>
          </w:p>
          <w:p w:rsidR="002E5F8A" w:rsidRPr="002E5F8A" w:rsidRDefault="002E5F8A" w:rsidP="002E5F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1.Умение называть себя в доступной форме, соотносить свою внешность с фотографией, отражением в зеркале; найти себя на семейном или коллективном снимке.</w:t>
            </w:r>
          </w:p>
          <w:p w:rsidR="002E5F8A" w:rsidRPr="002E5F8A" w:rsidRDefault="002E5F8A" w:rsidP="002E5F8A">
            <w:pPr>
              <w:pStyle w:val="a4"/>
              <w:ind w:left="0" w:firstLine="0"/>
              <w:rPr>
                <w:lang w:eastAsia="ru-RU"/>
              </w:rPr>
            </w:pPr>
            <w:r w:rsidRPr="002E5F8A">
              <w:rPr>
                <w:lang w:eastAsia="ru-RU"/>
              </w:rPr>
              <w:t xml:space="preserve">2. Умение с помощью невербальных и вербальных (устная, письменная, </w:t>
            </w:r>
            <w:proofErr w:type="spellStart"/>
            <w:r w:rsidRPr="002E5F8A">
              <w:rPr>
                <w:lang w:eastAsia="ru-RU"/>
              </w:rPr>
              <w:t>дактильная</w:t>
            </w:r>
            <w:proofErr w:type="spellEnd"/>
            <w:r w:rsidRPr="002E5F8A">
              <w:rPr>
                <w:lang w:eastAsia="ru-RU"/>
              </w:rPr>
              <w:t xml:space="preserve"> речь) средств сообщить о своем здоровье, о недомогании, болезни, своих потребностях, попросить помощи.</w:t>
            </w:r>
          </w:p>
          <w:p w:rsidR="002E5F8A" w:rsidRPr="002E5F8A" w:rsidRDefault="002E5F8A" w:rsidP="002E5F8A">
            <w:pPr>
              <w:pStyle w:val="a4"/>
              <w:ind w:left="0" w:firstLine="0"/>
              <w:rPr>
                <w:lang w:eastAsia="ru-RU"/>
              </w:rPr>
            </w:pP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E5F8A">
              <w:rPr>
                <w:rFonts w:ascii="Times New Roman" w:eastAsia="Calibri" w:hAnsi="Times New Roman"/>
                <w:sz w:val="28"/>
                <w:szCs w:val="28"/>
              </w:rPr>
              <w:t>В учебном плане на изучение курса «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2E5F8A">
              <w:rPr>
                <w:rFonts w:ascii="Times New Roman" w:eastAsia="Calibri" w:hAnsi="Times New Roman"/>
                <w:sz w:val="28"/>
                <w:szCs w:val="28"/>
              </w:rPr>
              <w:t>» во втором классе отводится 3 часа в неделю, 34 учебные недели в году. Таким образом, в году предусматривается 102 часа.</w:t>
            </w:r>
          </w:p>
          <w:p w:rsidR="002E5F8A" w:rsidRPr="002E5F8A" w:rsidRDefault="002E5F8A" w:rsidP="002E5F8A">
            <w:pPr>
              <w:pStyle w:val="a4"/>
              <w:ind w:left="0" w:firstLine="0"/>
              <w:rPr>
                <w:lang w:eastAsia="ru-RU"/>
              </w:rPr>
            </w:pP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>Изучение курса ориентировано на использование дидактических материалов.</w:t>
            </w:r>
          </w:p>
          <w:p w:rsidR="002E5F8A" w:rsidRPr="002E5F8A" w:rsidRDefault="002E5F8A" w:rsidP="002E5F8A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образовательном процессе используется специальный учебный и дидактический материал: наглядные пособия, ПК (мультимедийные презентации, фильмы), настольные игры.</w:t>
            </w:r>
          </w:p>
          <w:p w:rsidR="002E5F8A" w:rsidRPr="002E5F8A" w:rsidRDefault="002E5F8A" w:rsidP="008F24A7">
            <w:pPr>
              <w:pStyle w:val="a4"/>
              <w:ind w:left="0" w:firstLine="0"/>
              <w:jc w:val="left"/>
            </w:pPr>
          </w:p>
        </w:tc>
      </w:tr>
      <w:tr w:rsidR="002E5F8A" w:rsidRPr="00DC18A1" w:rsidTr="002E5F8A">
        <w:tc>
          <w:tcPr>
            <w:tcW w:w="988" w:type="dxa"/>
          </w:tcPr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2E5F8A" w:rsidRPr="002E5F8A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«Окружающий природный мир» Вариант 1.4</w:t>
            </w:r>
          </w:p>
        </w:tc>
        <w:tc>
          <w:tcPr>
            <w:tcW w:w="10312" w:type="dxa"/>
          </w:tcPr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начального общего образования обучающихся с ограниченными возможностями здоровья»;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22.</w:t>
            </w: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2015 г. № 4/15;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- 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 соответствии с программой специальных (коррекционных) образовательных учреждений 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вида. Т.С Зыкова, М.А. Зыкова, Л.П. </w:t>
            </w:r>
            <w:proofErr w:type="spellStart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Носкова</w:t>
            </w:r>
            <w:proofErr w:type="spellEnd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И.В. Больших, О.И. Кукушкина, Э.Н. </w:t>
            </w:r>
            <w:proofErr w:type="spellStart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Хотеева</w:t>
            </w:r>
            <w:proofErr w:type="spellEnd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М.Ю </w:t>
            </w:r>
            <w:proofErr w:type="spellStart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Рау</w:t>
            </w:r>
            <w:proofErr w:type="spellEnd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Е.П. Кузьмичева, И.Ф. Федосова, Н.Ф. </w:t>
            </w:r>
            <w:proofErr w:type="spellStart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Слезина</w:t>
            </w:r>
            <w:proofErr w:type="spellEnd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 Е.З Яхнина. Москва. Издательство «Просвещение», 2005 г.;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- в соответствии с адаптированной основной общеобразовательной программой начального общего образования глухих обучающихся (АООП НОО) </w:t>
            </w:r>
            <w:r w:rsidRPr="002E5F8A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 – интернат №36 города Ставрополя».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2E5F8A" w:rsidRPr="002E5F8A" w:rsidRDefault="002E5F8A" w:rsidP="002E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1.Знакомство с явлениями природной жизни (</w:t>
            </w:r>
            <w:r w:rsidRPr="002E5F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сезонные изменения, живая и неживая природа</w:t>
            </w: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E5F8A" w:rsidRPr="002E5F8A" w:rsidRDefault="002E5F8A" w:rsidP="002E5F8A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>2. Формиро</w:t>
            </w:r>
            <w:r>
              <w:rPr>
                <w:rFonts w:ascii="Times New Roman" w:hAnsi="Times New Roman"/>
                <w:sz w:val="28"/>
                <w:szCs w:val="28"/>
              </w:rPr>
              <w:t>вание представлений о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 xml:space="preserve"> мире, (многообразие, функциональное назначение окружающих предметов, действия с ними).</w:t>
            </w:r>
          </w:p>
          <w:p w:rsidR="002E5F8A" w:rsidRPr="002E5F8A" w:rsidRDefault="002E5F8A" w:rsidP="002E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курса «Окружающий природный мир» во 2 классе отводится 1 час в неделю, 34 учебные недели в году.  Таким образом в году предусматривается 34 ч.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lastRenderedPageBreak/>
              <w:t>Изучение курса ориентировано на использование дидактических материалов.</w:t>
            </w:r>
          </w:p>
          <w:p w:rsidR="002E5F8A" w:rsidRPr="002E5F8A" w:rsidRDefault="002E5F8A" w:rsidP="002E5F8A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образовательном процессе используется специальный учебный и дидактический материал: наглядные пособия, ПК (мультимедийные презентации, фильмы), настольные игры.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8A" w:rsidRPr="00DC18A1" w:rsidTr="002E5F8A">
        <w:tc>
          <w:tcPr>
            <w:tcW w:w="988" w:type="dxa"/>
          </w:tcPr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</w:tcPr>
          <w:p w:rsidR="002E5F8A" w:rsidRPr="002E5F8A" w:rsidRDefault="002E5F8A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«Окружающий социальный мир». Вариант 1.4</w:t>
            </w:r>
          </w:p>
        </w:tc>
        <w:tc>
          <w:tcPr>
            <w:tcW w:w="10312" w:type="dxa"/>
          </w:tcPr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22.</w:t>
            </w: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2015 г. № 4/15;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- 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 соответствии с программой специальных (коррекционных) образовательных учреждений 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вида. Т.С Зыкова, М.А. Зыкова, Л.П. </w:t>
            </w:r>
            <w:proofErr w:type="spellStart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Носкова</w:t>
            </w:r>
            <w:proofErr w:type="spellEnd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И.В. Больших, О.И. Кукушкина, Э.Н. </w:t>
            </w:r>
            <w:proofErr w:type="spellStart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Хотеева</w:t>
            </w:r>
            <w:proofErr w:type="spellEnd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М.Ю </w:t>
            </w:r>
            <w:proofErr w:type="spellStart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Рау</w:t>
            </w:r>
            <w:proofErr w:type="spellEnd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Е.П. Кузьмичева, И.Ф. Федосова, Н.Ф. </w:t>
            </w:r>
            <w:proofErr w:type="spellStart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Слезина</w:t>
            </w:r>
            <w:proofErr w:type="spellEnd"/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 Е.З Яхнина. Москва. Издательство «Просвещение», 2005 г.;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- в соответствии с адаптированной основной общеобразовательной программой начального общего образования глухих обучающихся (АООП НОО) </w:t>
            </w:r>
            <w:r w:rsidRPr="002E5F8A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 – интернат №36 города Ставрополя».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>1.Знакомство с явлениями социальной жизни (человек и его деятельность, общепринятые нормы поведения).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>2.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 xml:space="preserve">3.Умение соблюдать элементарные правила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поведения в доме,</w:t>
            </w:r>
            <w:r w:rsidRPr="002E5F8A">
              <w:rPr>
                <w:rFonts w:ascii="Times New Roman" w:hAnsi="Times New Roman"/>
                <w:sz w:val="28"/>
                <w:szCs w:val="28"/>
              </w:rPr>
              <w:t xml:space="preserve"> на улице, в транспорте, в общественных местах.</w:t>
            </w: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курса «Окружающий социальный мир» во 2 классе отводится 1 час в неделю,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учебные недели в году.</w:t>
            </w:r>
            <w:r w:rsidRPr="002E5F8A"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 в году предусматривается 34 ч.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F8A">
              <w:rPr>
                <w:rFonts w:ascii="Times New Roman" w:hAnsi="Times New Roman"/>
                <w:sz w:val="28"/>
                <w:szCs w:val="28"/>
              </w:rPr>
              <w:t>Изучение курса ориентировано на использование дидактических материалов.</w:t>
            </w:r>
          </w:p>
          <w:p w:rsidR="002E5F8A" w:rsidRPr="002E5F8A" w:rsidRDefault="002E5F8A" w:rsidP="002E5F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F8A" w:rsidRPr="002E5F8A" w:rsidRDefault="002E5F8A" w:rsidP="002E5F8A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образовательном процессе используется специальный учебный и дидактический материал: наглядные пособия, ПК (мультимедийные презентации, фильмы), настольные игры.</w:t>
            </w:r>
          </w:p>
        </w:tc>
      </w:tr>
    </w:tbl>
    <w:p w:rsidR="0036222C" w:rsidRPr="0036222C" w:rsidRDefault="0036222C" w:rsidP="0036222C">
      <w:pPr>
        <w:jc w:val="center"/>
        <w:rPr>
          <w:rFonts w:ascii="Times New Roman" w:hAnsi="Times New Roman" w:cs="Times New Roman"/>
          <w:sz w:val="28"/>
        </w:rPr>
      </w:pPr>
    </w:p>
    <w:sectPr w:rsidR="0036222C" w:rsidRPr="0036222C" w:rsidSect="00362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33B"/>
    <w:multiLevelType w:val="hybridMultilevel"/>
    <w:tmpl w:val="26C6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D0"/>
    <w:rsid w:val="002E5F8A"/>
    <w:rsid w:val="0036222C"/>
    <w:rsid w:val="004A47DF"/>
    <w:rsid w:val="008374D0"/>
    <w:rsid w:val="009E3851"/>
    <w:rsid w:val="00C1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B2E5"/>
  <w15:chartTrackingRefBased/>
  <w15:docId w15:val="{61BE6F31-611F-493E-86A8-7B0B076A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851"/>
    <w:pPr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9E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9E385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7">
    <w:name w:val="Основной текст Знак"/>
    <w:basedOn w:val="a0"/>
    <w:link w:val="a6"/>
    <w:rsid w:val="009E3851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9E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4</cp:revision>
  <dcterms:created xsi:type="dcterms:W3CDTF">2022-04-22T08:04:00Z</dcterms:created>
  <dcterms:modified xsi:type="dcterms:W3CDTF">2022-04-22T09:14:00Z</dcterms:modified>
</cp:coreProperties>
</file>