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0A" w:rsidRDefault="00BC46D6" w:rsidP="00171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1BFB">
        <w:rPr>
          <w:rFonts w:ascii="Times New Roman" w:hAnsi="Times New Roman" w:cs="Times New Roman"/>
          <w:sz w:val="28"/>
          <w:szCs w:val="28"/>
        </w:rPr>
        <w:t>Аннотаци</w:t>
      </w:r>
      <w:r w:rsidR="00733857" w:rsidRPr="00171BFB">
        <w:rPr>
          <w:rFonts w:ascii="Times New Roman" w:hAnsi="Times New Roman" w:cs="Times New Roman"/>
          <w:sz w:val="28"/>
          <w:szCs w:val="28"/>
        </w:rPr>
        <w:t>и</w:t>
      </w:r>
      <w:r w:rsidRPr="00171BFB">
        <w:rPr>
          <w:rFonts w:ascii="Times New Roman" w:hAnsi="Times New Roman" w:cs="Times New Roman"/>
          <w:sz w:val="28"/>
          <w:szCs w:val="28"/>
        </w:rPr>
        <w:t xml:space="preserve"> к рабочим программам </w:t>
      </w:r>
      <w:r w:rsidR="00554CED">
        <w:rPr>
          <w:rFonts w:ascii="Times New Roman" w:hAnsi="Times New Roman" w:cs="Times New Roman"/>
          <w:sz w:val="28"/>
          <w:szCs w:val="28"/>
        </w:rPr>
        <w:t xml:space="preserve">по предмету  «Вероятность и статистика»   7 </w:t>
      </w:r>
      <w:r w:rsidR="008739DE">
        <w:rPr>
          <w:rFonts w:ascii="Times New Roman" w:hAnsi="Times New Roman" w:cs="Times New Roman"/>
          <w:sz w:val="28"/>
          <w:szCs w:val="28"/>
        </w:rPr>
        <w:t>-10</w:t>
      </w:r>
      <w:r w:rsidR="00ED220A" w:rsidRPr="00171BFB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8739DE" w:rsidRDefault="008739DE" w:rsidP="00630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33"/>
        <w:gridCol w:w="2410"/>
        <w:gridCol w:w="12220"/>
      </w:tblGrid>
      <w:tr w:rsidR="008739DE" w:rsidRPr="00171BFB" w:rsidTr="00554CED">
        <w:tc>
          <w:tcPr>
            <w:tcW w:w="533" w:type="dxa"/>
          </w:tcPr>
          <w:p w:rsidR="008739DE" w:rsidRPr="00171BFB" w:rsidRDefault="008739DE" w:rsidP="0035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739DE" w:rsidRPr="00171BFB" w:rsidRDefault="00554CED" w:rsidP="0035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предмету «Вероятность и статистика</w:t>
            </w:r>
            <w:r w:rsidR="008739DE">
              <w:rPr>
                <w:rFonts w:ascii="Times New Roman" w:hAnsi="Times New Roman" w:cs="Times New Roman"/>
                <w:sz w:val="28"/>
                <w:szCs w:val="28"/>
              </w:rPr>
              <w:t xml:space="preserve">»   7 </w:t>
            </w:r>
            <w:r w:rsidR="008739DE" w:rsidRPr="00171BF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220" w:type="dxa"/>
          </w:tcPr>
          <w:p w:rsidR="00554CED" w:rsidRPr="0063019B" w:rsidRDefault="008739DE" w:rsidP="0063019B">
            <w:pPr>
              <w:widowControl w:val="0"/>
              <w:autoSpaceDE w:val="0"/>
              <w:autoSpaceDN w:val="0"/>
              <w:ind w:left="182" w:right="319"/>
              <w:jc w:val="both"/>
              <w:rPr>
                <w:rStyle w:val="c3"/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3019B">
              <w:rPr>
                <w:rFonts w:ascii="Times New Roman" w:hAnsi="Times New Roman" w:cs="Times New Roman"/>
                <w:sz w:val="26"/>
                <w:szCs w:val="26"/>
              </w:rPr>
              <w:t>Рабочая программа составлена в соответствии с адаптированной основной образовательной программой основного общего образования для обучающихся с нарушениями слуха</w:t>
            </w:r>
            <w:r w:rsidR="00A10ED0">
              <w:rPr>
                <w:rFonts w:ascii="Times New Roman" w:hAnsi="Times New Roman" w:cs="Times New Roman"/>
                <w:sz w:val="26"/>
                <w:szCs w:val="26"/>
              </w:rPr>
              <w:t xml:space="preserve"> (вариант 2.2.2)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019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государственного казенного общеобразовательного учреждения «Специальная (коррекционная) общеобразовательная   школа-интернат № 36 города Ставрополя»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8739DE" w:rsidRPr="00554CED" w:rsidRDefault="0063019B" w:rsidP="00355AA3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</w:t>
            </w:r>
            <w:r w:rsidR="008739DE" w:rsidRPr="00554CED">
              <w:rPr>
                <w:rFonts w:ascii="Times New Roman" w:hAnsi="Times New Roman" w:cs="Times New Roman"/>
                <w:b/>
                <w:sz w:val="27"/>
                <w:szCs w:val="27"/>
              </w:rPr>
              <w:t>Цели учебного предмета:</w:t>
            </w:r>
          </w:p>
          <w:p w:rsidR="00554CED" w:rsidRPr="0063019B" w:rsidRDefault="00554CED" w:rsidP="00554CED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освоение системы знаний по теории вероятностей и статистике, необходимых для применения в практической деятельности, изучения смежных дисциплин, продолжения образования; </w:t>
            </w:r>
          </w:p>
          <w:p w:rsidR="00554CED" w:rsidRPr="0063019B" w:rsidRDefault="00554CED" w:rsidP="00554CED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для преодоления трудностей; </w:t>
            </w:r>
          </w:p>
          <w:p w:rsidR="00554CED" w:rsidRPr="0063019B" w:rsidRDefault="00554CED" w:rsidP="00554CED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формирование представлений об идеях и методах математики как универсального языка науки и техники, средства моделирования явлений и процессов; понимания роли статистики как источника социально значимой информации и основ вероятностного мышления;</w:t>
            </w:r>
          </w:p>
          <w:p w:rsidR="00554CED" w:rsidRPr="0063019B" w:rsidRDefault="00554CED" w:rsidP="00554CED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освоение знаний, составляющих основу научных представлений об информации, информационных процессах, системах, технологиях и моделях; </w:t>
            </w:r>
          </w:p>
          <w:p w:rsidR="00A10ED0" w:rsidRDefault="00554CED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воспитание культуры личности, отношения к математике как к части общечеловеческой культуры, понимания значимости этих дисциплин для научно-технического прогресса.</w:t>
            </w:r>
            <w:r w:rsidR="0063019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63019B" w:rsidRPr="0063019B" w:rsidRDefault="0063019B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Задачи учебного </w:t>
            </w:r>
            <w:r w:rsidRPr="00554CED">
              <w:rPr>
                <w:rFonts w:ascii="Times New Roman" w:hAnsi="Times New Roman" w:cs="Times New Roman"/>
                <w:b/>
                <w:sz w:val="27"/>
                <w:szCs w:val="27"/>
              </w:rPr>
              <w:t>предмета:</w:t>
            </w:r>
          </w:p>
          <w:p w:rsidR="0063019B" w:rsidRPr="0063019B" w:rsidRDefault="0063019B" w:rsidP="0063019B">
            <w:pPr>
              <w:tabs>
                <w:tab w:val="left" w:pos="709"/>
              </w:tabs>
              <w:ind w:left="284" w:right="42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дать  элементарное представление о теории вероятностей статистике; </w:t>
            </w:r>
          </w:p>
          <w:p w:rsidR="0063019B" w:rsidRPr="0063019B" w:rsidRDefault="0063019B" w:rsidP="0063019B">
            <w:pPr>
              <w:tabs>
                <w:tab w:val="left" w:pos="709"/>
              </w:tabs>
              <w:ind w:left="284" w:right="42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подчеркнуть тесную связь этих разделов математики с окружающим миром, как на стадии введения математических понятий, так и  на стадии использования полученных результатов; </w:t>
            </w:r>
          </w:p>
          <w:p w:rsidR="0063019B" w:rsidRPr="0063019B" w:rsidRDefault="0063019B" w:rsidP="0063019B">
            <w:pPr>
              <w:tabs>
                <w:tab w:val="left" w:pos="709"/>
              </w:tabs>
              <w:ind w:left="284" w:right="42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избегать излишнего математического формализма;</w:t>
            </w:r>
          </w:p>
          <w:p w:rsidR="0063019B" w:rsidRPr="0063019B" w:rsidRDefault="0063019B" w:rsidP="0063019B">
            <w:pPr>
              <w:tabs>
                <w:tab w:val="left" w:pos="709"/>
              </w:tabs>
              <w:ind w:left="284" w:right="42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избегать утраченных свою актуальность для общества примеров и задач, в том числе задач из азартных игр. </w:t>
            </w:r>
          </w:p>
          <w:p w:rsidR="008739DE" w:rsidRPr="00554CED" w:rsidRDefault="008739DE" w:rsidP="00355AA3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554CED">
              <w:rPr>
                <w:rFonts w:ascii="Times New Roman" w:hAnsi="Times New Roman" w:cs="Times New Roman"/>
                <w:sz w:val="27"/>
                <w:szCs w:val="27"/>
              </w:rPr>
              <w:t xml:space="preserve">      Программа составлена для учащихся 7 класса и р</w:t>
            </w:r>
            <w:r w:rsidR="00554CED" w:rsidRPr="00554CED">
              <w:rPr>
                <w:rFonts w:ascii="Times New Roman" w:hAnsi="Times New Roman" w:cs="Times New Roman"/>
                <w:sz w:val="27"/>
                <w:szCs w:val="27"/>
              </w:rPr>
              <w:t>ассчитана на 34 часа (1 час</w:t>
            </w:r>
            <w:r w:rsidRPr="00554CED">
              <w:rPr>
                <w:rFonts w:ascii="Times New Roman" w:hAnsi="Times New Roman" w:cs="Times New Roman"/>
                <w:sz w:val="27"/>
                <w:szCs w:val="27"/>
              </w:rPr>
              <w:t xml:space="preserve"> в неделю при пятидневной рабочей неделе).</w:t>
            </w:r>
          </w:p>
          <w:p w:rsidR="008739DE" w:rsidRPr="0063019B" w:rsidRDefault="008739DE" w:rsidP="0063019B">
            <w:pPr>
              <w:ind w:right="28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54CED">
              <w:rPr>
                <w:rFonts w:ascii="Times New Roman" w:hAnsi="Times New Roman"/>
                <w:sz w:val="27"/>
                <w:szCs w:val="27"/>
              </w:rPr>
              <w:t xml:space="preserve"> Изучение курса ориентировано на использ</w:t>
            </w:r>
            <w:r w:rsidR="00554CED" w:rsidRPr="00554CED">
              <w:rPr>
                <w:rFonts w:ascii="Times New Roman" w:hAnsi="Times New Roman"/>
                <w:sz w:val="27"/>
                <w:szCs w:val="27"/>
              </w:rPr>
              <w:t>ование учебника Математика. Вероятность и статистика: 7-9-е классы: базовый уровень: учебник: в 2 частях // И.Р. Высоцкий, И.В. Ященко; под ред. И.В. Ященко.</w:t>
            </w:r>
          </w:p>
        </w:tc>
      </w:tr>
    </w:tbl>
    <w:p w:rsidR="008739DE" w:rsidRDefault="008739DE" w:rsidP="0087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9DE" w:rsidRDefault="008739DE" w:rsidP="0087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33"/>
        <w:gridCol w:w="1985"/>
        <w:gridCol w:w="12645"/>
      </w:tblGrid>
      <w:tr w:rsidR="008739DE" w:rsidRPr="00171BFB" w:rsidTr="00554CED">
        <w:tc>
          <w:tcPr>
            <w:tcW w:w="533" w:type="dxa"/>
          </w:tcPr>
          <w:p w:rsidR="008739DE" w:rsidRPr="00171BFB" w:rsidRDefault="008739DE" w:rsidP="0035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739DE" w:rsidRPr="008739DE" w:rsidRDefault="008739DE" w:rsidP="00355AA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Рабочая программа по предмету </w:t>
            </w:r>
            <w:r w:rsidR="00554CED">
              <w:rPr>
                <w:rFonts w:ascii="Times New Roman" w:hAnsi="Times New Roman" w:cs="Times New Roman"/>
                <w:sz w:val="28"/>
                <w:szCs w:val="28"/>
              </w:rPr>
              <w:t xml:space="preserve">«Вероятность и статистика»   </w:t>
            </w: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>8 класс</w:t>
            </w:r>
          </w:p>
        </w:tc>
        <w:tc>
          <w:tcPr>
            <w:tcW w:w="12645" w:type="dxa"/>
          </w:tcPr>
          <w:p w:rsidR="0063019B" w:rsidRPr="0063019B" w:rsidRDefault="0063019B" w:rsidP="0063019B">
            <w:pPr>
              <w:widowControl w:val="0"/>
              <w:autoSpaceDE w:val="0"/>
              <w:autoSpaceDN w:val="0"/>
              <w:ind w:left="182" w:right="319"/>
              <w:jc w:val="both"/>
              <w:rPr>
                <w:rStyle w:val="c3"/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3019B">
              <w:rPr>
                <w:rFonts w:ascii="Times New Roman" w:hAnsi="Times New Roman" w:cs="Times New Roman"/>
                <w:sz w:val="26"/>
                <w:szCs w:val="26"/>
              </w:rPr>
              <w:t>Рабочая программа составлена в соответствии с адаптированной основной образовательной программой основного общего образования для обучающихся с нарушениями слуха</w:t>
            </w:r>
            <w:r w:rsidR="00A10E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0ED0">
              <w:rPr>
                <w:rFonts w:ascii="Times New Roman" w:hAnsi="Times New Roman" w:cs="Times New Roman"/>
                <w:sz w:val="26"/>
                <w:szCs w:val="26"/>
              </w:rPr>
              <w:t>(вариант 2.2.2)</w:t>
            </w:r>
            <w:r w:rsidR="00A10ED0"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019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государственного казенного общеобразовательного учреждения «Специальная (коррекционная) общеобразовательная   школа-интернат № 36 города Ставрополя»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63019B" w:rsidRPr="00554CED" w:rsidRDefault="0063019B" w:rsidP="0063019B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</w:t>
            </w:r>
            <w:r w:rsidRPr="00554CED">
              <w:rPr>
                <w:rFonts w:ascii="Times New Roman" w:hAnsi="Times New Roman" w:cs="Times New Roman"/>
                <w:b/>
                <w:sz w:val="27"/>
                <w:szCs w:val="27"/>
              </w:rPr>
              <w:t>Цели учебного предмета:</w:t>
            </w:r>
          </w:p>
          <w:p w:rsidR="0063019B" w:rsidRPr="0063019B" w:rsidRDefault="0063019B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освоение системы знаний по теории вероятностей и статистике, необходимых для применения в практической деятельности, изучения смежных дисциплин, продолжения образования; </w:t>
            </w:r>
          </w:p>
          <w:p w:rsidR="0063019B" w:rsidRPr="0063019B" w:rsidRDefault="0063019B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для преодоления трудностей; </w:t>
            </w:r>
          </w:p>
          <w:p w:rsidR="0063019B" w:rsidRPr="0063019B" w:rsidRDefault="0063019B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формирование представлений об идеях и методах математики как универсального языка науки и техники, средства моделирования явлений и процессов; понимания роли статистики как источника социально значимой информации и основ вероятностного мышления;</w:t>
            </w:r>
          </w:p>
          <w:p w:rsidR="0063019B" w:rsidRPr="0063019B" w:rsidRDefault="0063019B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освоение знаний, составляющих основу научных представлений об информации, информационных процессах, системах, технологиях и моделях; </w:t>
            </w:r>
          </w:p>
          <w:p w:rsidR="00A10ED0" w:rsidRDefault="0063019B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воспитание культуры личности, отношения к математике как к части общечеловеческой культуры, понимания значимости этих дисциплин для научно-технического прогресса.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63019B" w:rsidRPr="0063019B" w:rsidRDefault="0063019B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Задачи учебного </w:t>
            </w:r>
            <w:r w:rsidRPr="00554CED">
              <w:rPr>
                <w:rFonts w:ascii="Times New Roman" w:hAnsi="Times New Roman" w:cs="Times New Roman"/>
                <w:b/>
                <w:sz w:val="27"/>
                <w:szCs w:val="27"/>
              </w:rPr>
              <w:t>предмета:</w:t>
            </w:r>
          </w:p>
          <w:p w:rsidR="0063019B" w:rsidRPr="0063019B" w:rsidRDefault="0063019B" w:rsidP="0063019B">
            <w:pPr>
              <w:tabs>
                <w:tab w:val="left" w:pos="709"/>
              </w:tabs>
              <w:ind w:left="284" w:right="42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дать  элементарное представление о теории вероятностей статистике; </w:t>
            </w:r>
          </w:p>
          <w:p w:rsidR="0063019B" w:rsidRPr="0063019B" w:rsidRDefault="0063019B" w:rsidP="0063019B">
            <w:pPr>
              <w:tabs>
                <w:tab w:val="left" w:pos="709"/>
              </w:tabs>
              <w:ind w:left="284" w:right="42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подчеркнуть тесную связь этих разделов математики с окружающим миром, как на стадии введения математических понятий, так и  на стадии использования полученных результатов; </w:t>
            </w:r>
          </w:p>
          <w:p w:rsidR="0063019B" w:rsidRPr="0063019B" w:rsidRDefault="0063019B" w:rsidP="0063019B">
            <w:pPr>
              <w:tabs>
                <w:tab w:val="left" w:pos="709"/>
              </w:tabs>
              <w:ind w:left="284" w:right="42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избегать излишнего математического формализма;</w:t>
            </w:r>
          </w:p>
          <w:p w:rsidR="0063019B" w:rsidRPr="0063019B" w:rsidRDefault="0063019B" w:rsidP="0063019B">
            <w:pPr>
              <w:tabs>
                <w:tab w:val="left" w:pos="709"/>
              </w:tabs>
              <w:ind w:left="284" w:right="42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избегать утраченных свою актуальность для общества примеров и задач, в том числе задач из азартных игр. </w:t>
            </w:r>
          </w:p>
          <w:p w:rsidR="0063019B" w:rsidRPr="00554CED" w:rsidRDefault="0063019B" w:rsidP="0063019B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554CED">
              <w:rPr>
                <w:rFonts w:ascii="Times New Roman" w:hAnsi="Times New Roman" w:cs="Times New Roman"/>
                <w:sz w:val="27"/>
                <w:szCs w:val="27"/>
              </w:rPr>
              <w:t xml:space="preserve">      Про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грамма составлена для учащихся 8</w:t>
            </w:r>
            <w:r w:rsidRPr="00554CED">
              <w:rPr>
                <w:rFonts w:ascii="Times New Roman" w:hAnsi="Times New Roman" w:cs="Times New Roman"/>
                <w:sz w:val="27"/>
                <w:szCs w:val="27"/>
              </w:rPr>
              <w:t xml:space="preserve"> класса и рассчитана на 34 часа (1 час в неделю при пятидневной рабочей неделе).</w:t>
            </w:r>
          </w:p>
          <w:p w:rsidR="008739DE" w:rsidRPr="008739DE" w:rsidRDefault="0063019B" w:rsidP="006301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4CED">
              <w:rPr>
                <w:rFonts w:ascii="Times New Roman" w:hAnsi="Times New Roman"/>
                <w:sz w:val="27"/>
                <w:szCs w:val="27"/>
              </w:rPr>
              <w:t xml:space="preserve"> Изучение курса ориентировано на использование учебника Математика. Вероятность и статистика: 7-9-е классы: базовый уровень: учебник: в 2 частях // И.Р. Высоцкий, И.В. Ященко; под ред. И.В. Ященко.</w:t>
            </w:r>
          </w:p>
        </w:tc>
      </w:tr>
    </w:tbl>
    <w:p w:rsidR="008739DE" w:rsidRDefault="008739DE" w:rsidP="00171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9DE" w:rsidRDefault="008739DE" w:rsidP="00171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9DE" w:rsidRDefault="008739DE" w:rsidP="00171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34"/>
        <w:gridCol w:w="1984"/>
        <w:gridCol w:w="12645"/>
      </w:tblGrid>
      <w:tr w:rsidR="008739DE" w:rsidRPr="00171BFB" w:rsidTr="00554CED">
        <w:tc>
          <w:tcPr>
            <w:tcW w:w="534" w:type="dxa"/>
          </w:tcPr>
          <w:p w:rsidR="008739DE" w:rsidRPr="00171BFB" w:rsidRDefault="008739DE" w:rsidP="0035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8739DE" w:rsidRPr="00171BFB" w:rsidRDefault="008739DE" w:rsidP="00355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5" w:type="dxa"/>
          </w:tcPr>
          <w:p w:rsidR="008739DE" w:rsidRPr="00171BFB" w:rsidRDefault="008739DE" w:rsidP="00355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9DE" w:rsidRPr="00171BFB" w:rsidTr="00554CED">
        <w:tc>
          <w:tcPr>
            <w:tcW w:w="534" w:type="dxa"/>
          </w:tcPr>
          <w:p w:rsidR="008739DE" w:rsidRPr="00171BFB" w:rsidRDefault="008739DE" w:rsidP="00873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739DE" w:rsidRPr="008739DE" w:rsidRDefault="008739DE" w:rsidP="008739D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Рабочая программа по предмету </w:t>
            </w:r>
            <w:r w:rsidR="00554CED">
              <w:rPr>
                <w:rFonts w:ascii="Times New Roman" w:hAnsi="Times New Roman" w:cs="Times New Roman"/>
                <w:sz w:val="28"/>
                <w:szCs w:val="28"/>
              </w:rPr>
              <w:t xml:space="preserve">«Вероятность и статистика»   </w:t>
            </w: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>9 класс</w:t>
            </w:r>
          </w:p>
        </w:tc>
        <w:tc>
          <w:tcPr>
            <w:tcW w:w="12645" w:type="dxa"/>
          </w:tcPr>
          <w:p w:rsidR="0063019B" w:rsidRPr="0063019B" w:rsidRDefault="0063019B" w:rsidP="0063019B">
            <w:pPr>
              <w:widowControl w:val="0"/>
              <w:autoSpaceDE w:val="0"/>
              <w:autoSpaceDN w:val="0"/>
              <w:ind w:left="182" w:right="319"/>
              <w:jc w:val="both"/>
              <w:rPr>
                <w:rStyle w:val="c3"/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Рабочая программа составлена в соответствии с адаптированной основной образовательной программой основного общего образования для обучающихся с нарушениями слуха </w:t>
            </w:r>
            <w:r w:rsidR="00A10ED0">
              <w:rPr>
                <w:rFonts w:ascii="Times New Roman" w:hAnsi="Times New Roman" w:cs="Times New Roman"/>
                <w:sz w:val="26"/>
                <w:szCs w:val="26"/>
              </w:rPr>
              <w:t>(вариант 2.2.2)</w:t>
            </w:r>
            <w:r w:rsidR="00A10ED0"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019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государственного казенного общеобразовательного учреждения «Специальная (коррекционная) общеобразовательная   школа-интернат № 36 города Ставрополя»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63019B" w:rsidRPr="00554CED" w:rsidRDefault="0063019B" w:rsidP="0063019B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</w:t>
            </w:r>
            <w:r w:rsidRPr="00554CED">
              <w:rPr>
                <w:rFonts w:ascii="Times New Roman" w:hAnsi="Times New Roman" w:cs="Times New Roman"/>
                <w:b/>
                <w:sz w:val="27"/>
                <w:szCs w:val="27"/>
              </w:rPr>
              <w:t>Цели учебного предмета:</w:t>
            </w:r>
          </w:p>
          <w:p w:rsidR="0063019B" w:rsidRPr="0063019B" w:rsidRDefault="0063019B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освоение системы знаний по теории вероятностей и статистике, необходимых для применения в практической деятельности, изучения смежных дисциплин, продолжения образования; </w:t>
            </w:r>
          </w:p>
          <w:p w:rsidR="0063019B" w:rsidRPr="0063019B" w:rsidRDefault="0063019B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для преодоления трудностей; </w:t>
            </w:r>
          </w:p>
          <w:p w:rsidR="0063019B" w:rsidRPr="0063019B" w:rsidRDefault="0063019B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формирование представлений об идеях и методах математики как универсального языка науки и техники, средства моделирования явлений и процессов; понимания роли статистики как источника социально значимой информации и основ вероятностного мышления;</w:t>
            </w:r>
          </w:p>
          <w:p w:rsidR="0063019B" w:rsidRPr="0063019B" w:rsidRDefault="0063019B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освоение знаний, составляющих основу научных представлений об информации, информационных процессах, системах, технологиях и моделях; </w:t>
            </w:r>
          </w:p>
          <w:p w:rsidR="00A10ED0" w:rsidRDefault="0063019B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воспитание культуры личности, отношения к математике как к части общечеловеческой культуры, понимания значимости этих дисциплин для научно-технического прогресса.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63019B" w:rsidRPr="0063019B" w:rsidRDefault="0063019B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Задачи учебного </w:t>
            </w:r>
            <w:r w:rsidRPr="00554CED">
              <w:rPr>
                <w:rFonts w:ascii="Times New Roman" w:hAnsi="Times New Roman" w:cs="Times New Roman"/>
                <w:b/>
                <w:sz w:val="27"/>
                <w:szCs w:val="27"/>
              </w:rPr>
              <w:t>предмета:</w:t>
            </w:r>
          </w:p>
          <w:p w:rsidR="0063019B" w:rsidRPr="0063019B" w:rsidRDefault="0063019B" w:rsidP="0063019B">
            <w:pPr>
              <w:tabs>
                <w:tab w:val="left" w:pos="709"/>
              </w:tabs>
              <w:ind w:left="284" w:right="42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дать  элементарное представление о теории вероятностей статистике; </w:t>
            </w:r>
          </w:p>
          <w:p w:rsidR="0063019B" w:rsidRPr="0063019B" w:rsidRDefault="0063019B" w:rsidP="0063019B">
            <w:pPr>
              <w:tabs>
                <w:tab w:val="left" w:pos="709"/>
              </w:tabs>
              <w:ind w:left="284" w:right="42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подчеркнуть тесную связь этих разделов математики с окружающим миром, как на стадии введения математических понятий, так и  на стадии использования полученных результатов; </w:t>
            </w:r>
          </w:p>
          <w:p w:rsidR="0063019B" w:rsidRPr="0063019B" w:rsidRDefault="0063019B" w:rsidP="0063019B">
            <w:pPr>
              <w:tabs>
                <w:tab w:val="left" w:pos="709"/>
              </w:tabs>
              <w:ind w:left="284" w:right="42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избегать излишнего математического формализма;</w:t>
            </w:r>
          </w:p>
          <w:p w:rsidR="0063019B" w:rsidRPr="0063019B" w:rsidRDefault="0063019B" w:rsidP="0063019B">
            <w:pPr>
              <w:tabs>
                <w:tab w:val="left" w:pos="709"/>
              </w:tabs>
              <w:ind w:left="284" w:right="42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избегать утраченных свою актуальность для общества примеров и задач, в том числе задач из азартных игр. </w:t>
            </w:r>
          </w:p>
          <w:p w:rsidR="0063019B" w:rsidRPr="00554CED" w:rsidRDefault="0063019B" w:rsidP="0063019B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554CED">
              <w:rPr>
                <w:rFonts w:ascii="Times New Roman" w:hAnsi="Times New Roman" w:cs="Times New Roman"/>
                <w:sz w:val="27"/>
                <w:szCs w:val="27"/>
              </w:rPr>
              <w:t xml:space="preserve">      Про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грамма составлена для учащихся 9</w:t>
            </w:r>
            <w:r w:rsidRPr="00554CED">
              <w:rPr>
                <w:rFonts w:ascii="Times New Roman" w:hAnsi="Times New Roman" w:cs="Times New Roman"/>
                <w:sz w:val="27"/>
                <w:szCs w:val="27"/>
              </w:rPr>
              <w:t xml:space="preserve"> класса и рассчитана на 34 часа (1 час в неделю при пятидневной рабочей неделе).</w:t>
            </w:r>
          </w:p>
          <w:p w:rsidR="008739DE" w:rsidRPr="008739DE" w:rsidRDefault="0063019B" w:rsidP="006301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54CED">
              <w:rPr>
                <w:rFonts w:ascii="Times New Roman" w:hAnsi="Times New Roman"/>
                <w:sz w:val="27"/>
                <w:szCs w:val="27"/>
              </w:rPr>
              <w:t xml:space="preserve"> Изучение курса ориентировано на использование учебника Математика. Вероятность и статистика: 7-9-е классы: базовый уровень: учебник: в 2 частях // И.Р. Высоцкий, И.В. Ященко; под ред. И.В. Ященко.</w:t>
            </w:r>
          </w:p>
        </w:tc>
      </w:tr>
    </w:tbl>
    <w:p w:rsidR="00171BFB" w:rsidRPr="00171BFB" w:rsidRDefault="00171BFB" w:rsidP="00630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33"/>
        <w:gridCol w:w="1985"/>
        <w:gridCol w:w="12645"/>
      </w:tblGrid>
      <w:tr w:rsidR="00BC46D6" w:rsidRPr="00171BFB" w:rsidTr="00554CED">
        <w:tc>
          <w:tcPr>
            <w:tcW w:w="533" w:type="dxa"/>
          </w:tcPr>
          <w:p w:rsidR="00BC46D6" w:rsidRPr="008739DE" w:rsidRDefault="00171BFB" w:rsidP="00171BF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985" w:type="dxa"/>
          </w:tcPr>
          <w:p w:rsidR="00BC46D6" w:rsidRPr="008739DE" w:rsidRDefault="00BC46D6" w:rsidP="00171BF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Рабочая программа по предмету </w:t>
            </w:r>
            <w:r w:rsidR="00554CED">
              <w:rPr>
                <w:rFonts w:ascii="Times New Roman" w:hAnsi="Times New Roman" w:cs="Times New Roman"/>
                <w:sz w:val="28"/>
                <w:szCs w:val="28"/>
              </w:rPr>
              <w:t xml:space="preserve">«Вероятность и статистика»   </w:t>
            </w:r>
            <w:r w:rsidR="008739DE" w:rsidRPr="008739DE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 класс</w:t>
            </w:r>
          </w:p>
        </w:tc>
        <w:tc>
          <w:tcPr>
            <w:tcW w:w="12645" w:type="dxa"/>
          </w:tcPr>
          <w:p w:rsidR="0063019B" w:rsidRPr="0063019B" w:rsidRDefault="0063019B" w:rsidP="0063019B">
            <w:pPr>
              <w:widowControl w:val="0"/>
              <w:autoSpaceDE w:val="0"/>
              <w:autoSpaceDN w:val="0"/>
              <w:ind w:left="182" w:right="319"/>
              <w:jc w:val="both"/>
              <w:rPr>
                <w:rStyle w:val="c3"/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>Рабочая программа составлена в соответствии с адаптированной основной образовательной программой основного общего образования для обучающихся с нарушениями слуха</w:t>
            </w:r>
            <w:r w:rsidR="00A10E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0ED0">
              <w:rPr>
                <w:rFonts w:ascii="Times New Roman" w:hAnsi="Times New Roman" w:cs="Times New Roman"/>
                <w:sz w:val="26"/>
                <w:szCs w:val="26"/>
              </w:rPr>
              <w:t>(вариант 2.2.2)</w:t>
            </w:r>
            <w:r w:rsidR="00A10ED0"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019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государственного казенного общеобразовательного учреждения «Специальная (коррекционная) общеобразовательная   школа-интернат № 36 города Ставрополя»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3019B" w:rsidRPr="00554CED" w:rsidRDefault="0063019B" w:rsidP="0063019B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</w:t>
            </w:r>
            <w:r w:rsidRPr="00554CED">
              <w:rPr>
                <w:rFonts w:ascii="Times New Roman" w:hAnsi="Times New Roman" w:cs="Times New Roman"/>
                <w:b/>
                <w:sz w:val="27"/>
                <w:szCs w:val="27"/>
              </w:rPr>
              <w:t>Цели учебного предмета:</w:t>
            </w:r>
          </w:p>
          <w:p w:rsidR="0063019B" w:rsidRPr="0063019B" w:rsidRDefault="0063019B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освоение системы знаний по теории вероятностей и статистике, необходимых для применения в практической деятельности, изучения смежных дисциплин, продолжения образования; </w:t>
            </w:r>
          </w:p>
          <w:p w:rsidR="0063019B" w:rsidRPr="0063019B" w:rsidRDefault="0063019B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для преодоления трудностей; </w:t>
            </w:r>
          </w:p>
          <w:p w:rsidR="0063019B" w:rsidRPr="0063019B" w:rsidRDefault="0063019B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формирование представлений об идеях и методах математики как универсального языка науки и техники, средства моделирования явлений и процессов; понимания роли статистики как источника социально значимой информации и основ вероятностного мышления;</w:t>
            </w:r>
          </w:p>
          <w:p w:rsidR="0063019B" w:rsidRPr="0063019B" w:rsidRDefault="0063019B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освоение знаний, составляющих основу научных представлений об информации, информационных процессах, системах, технологиях и моделях; </w:t>
            </w:r>
          </w:p>
          <w:p w:rsidR="00A10ED0" w:rsidRDefault="0063019B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воспитание культуры личности, отношения к математике как к части общечеловеческой культуры, понимания значимости этих дисциплин для научно-технического прогресса.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63019B" w:rsidRPr="0063019B" w:rsidRDefault="0063019B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Задачи учебного </w:t>
            </w:r>
            <w:r w:rsidRPr="00554CED">
              <w:rPr>
                <w:rFonts w:ascii="Times New Roman" w:hAnsi="Times New Roman" w:cs="Times New Roman"/>
                <w:b/>
                <w:sz w:val="27"/>
                <w:szCs w:val="27"/>
              </w:rPr>
              <w:t>предмета:</w:t>
            </w:r>
          </w:p>
          <w:p w:rsidR="0063019B" w:rsidRPr="0063019B" w:rsidRDefault="0063019B" w:rsidP="0063019B">
            <w:pPr>
              <w:tabs>
                <w:tab w:val="left" w:pos="709"/>
              </w:tabs>
              <w:ind w:left="284" w:right="42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дать  элементарное представление о теории вероятностей статистике; </w:t>
            </w:r>
          </w:p>
          <w:p w:rsidR="0063019B" w:rsidRPr="0063019B" w:rsidRDefault="0063019B" w:rsidP="0063019B">
            <w:pPr>
              <w:tabs>
                <w:tab w:val="left" w:pos="709"/>
              </w:tabs>
              <w:ind w:left="284" w:right="42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подчеркнуть тесную связь этих разделов математики с окружающим миром, как на стадии введения математических понятий, так и  на стадии использования полученных результатов; </w:t>
            </w:r>
          </w:p>
          <w:p w:rsidR="0063019B" w:rsidRPr="0063019B" w:rsidRDefault="0063019B" w:rsidP="0063019B">
            <w:pPr>
              <w:tabs>
                <w:tab w:val="left" w:pos="709"/>
              </w:tabs>
              <w:ind w:left="284" w:right="42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избегать излишнего математического формализма;</w:t>
            </w:r>
          </w:p>
          <w:p w:rsidR="0063019B" w:rsidRPr="0063019B" w:rsidRDefault="0063019B" w:rsidP="0063019B">
            <w:pPr>
              <w:tabs>
                <w:tab w:val="left" w:pos="709"/>
              </w:tabs>
              <w:ind w:left="284" w:right="42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избегать утраченных свою актуальность для общества примеров и задач, в том числе задач из азартных игр. </w:t>
            </w:r>
          </w:p>
          <w:p w:rsidR="0063019B" w:rsidRPr="00554CED" w:rsidRDefault="0063019B" w:rsidP="0063019B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554CED">
              <w:rPr>
                <w:rFonts w:ascii="Times New Roman" w:hAnsi="Times New Roman" w:cs="Times New Roman"/>
                <w:sz w:val="27"/>
                <w:szCs w:val="27"/>
              </w:rPr>
              <w:t xml:space="preserve">      Программа составлена для учащихся 7 класса и рассчитана на 34 часа (1 час в неделю при пятидневной рабочей неделе).</w:t>
            </w:r>
          </w:p>
          <w:p w:rsidR="00BC46D6" w:rsidRPr="008739DE" w:rsidRDefault="0063019B" w:rsidP="006301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54CED">
              <w:rPr>
                <w:rFonts w:ascii="Times New Roman" w:hAnsi="Times New Roman"/>
                <w:sz w:val="27"/>
                <w:szCs w:val="27"/>
              </w:rPr>
              <w:t xml:space="preserve"> Изучение курса ориентировано на использование учебника Математика. Вероятность и статистика: 7-9-е классы: базовый уровень: учебник: в 2 частях // И.Р. Высоцкий, И.В. Ященко; под ред. И.В. Ященко.</w:t>
            </w:r>
          </w:p>
        </w:tc>
      </w:tr>
    </w:tbl>
    <w:p w:rsidR="00BD3513" w:rsidRPr="00171BFB" w:rsidRDefault="00BD3513" w:rsidP="00171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3513" w:rsidRPr="00171BFB" w:rsidSect="008739D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5164"/>
    <w:multiLevelType w:val="hybridMultilevel"/>
    <w:tmpl w:val="C122C502"/>
    <w:lvl w:ilvl="0" w:tplc="51B4C0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9B613D1"/>
    <w:multiLevelType w:val="hybridMultilevel"/>
    <w:tmpl w:val="97CC1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A6356"/>
    <w:multiLevelType w:val="hybridMultilevel"/>
    <w:tmpl w:val="97CC1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F3EBD"/>
    <w:multiLevelType w:val="hybridMultilevel"/>
    <w:tmpl w:val="1C7E832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6B026E34"/>
    <w:multiLevelType w:val="multilevel"/>
    <w:tmpl w:val="AA30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D6"/>
    <w:rsid w:val="0011406C"/>
    <w:rsid w:val="00171BFB"/>
    <w:rsid w:val="00204FAC"/>
    <w:rsid w:val="002533F9"/>
    <w:rsid w:val="00302F16"/>
    <w:rsid w:val="003C2766"/>
    <w:rsid w:val="00476F58"/>
    <w:rsid w:val="00554CED"/>
    <w:rsid w:val="00596581"/>
    <w:rsid w:val="0063019B"/>
    <w:rsid w:val="00733857"/>
    <w:rsid w:val="007412E4"/>
    <w:rsid w:val="00753B7E"/>
    <w:rsid w:val="00767C2D"/>
    <w:rsid w:val="007C1365"/>
    <w:rsid w:val="007C38E1"/>
    <w:rsid w:val="008739DE"/>
    <w:rsid w:val="008C269D"/>
    <w:rsid w:val="00A10ED0"/>
    <w:rsid w:val="00A563BA"/>
    <w:rsid w:val="00B67C9B"/>
    <w:rsid w:val="00BC46D6"/>
    <w:rsid w:val="00BD3513"/>
    <w:rsid w:val="00C342DD"/>
    <w:rsid w:val="00C472D0"/>
    <w:rsid w:val="00C86B74"/>
    <w:rsid w:val="00D35B29"/>
    <w:rsid w:val="00ED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BC46D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Другое_"/>
    <w:link w:val="a7"/>
    <w:rsid w:val="00BC46D6"/>
    <w:rPr>
      <w:rFonts w:eastAsia="Times New Roman"/>
    </w:rPr>
  </w:style>
  <w:style w:type="paragraph" w:customStyle="1" w:styleId="a7">
    <w:name w:val="Другое"/>
    <w:basedOn w:val="a"/>
    <w:link w:val="a6"/>
    <w:rsid w:val="00BC46D6"/>
    <w:pPr>
      <w:widowControl w:val="0"/>
      <w:spacing w:after="0" w:line="240" w:lineRule="auto"/>
    </w:pPr>
    <w:rPr>
      <w:rFonts w:eastAsia="Times New Roman"/>
    </w:rPr>
  </w:style>
  <w:style w:type="paragraph" w:styleId="a8">
    <w:name w:val="Body Text"/>
    <w:basedOn w:val="a"/>
    <w:link w:val="a9"/>
    <w:rsid w:val="00B67C9B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B67C9B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c3">
    <w:name w:val="c3"/>
    <w:rsid w:val="00B67C9B"/>
  </w:style>
  <w:style w:type="character" w:customStyle="1" w:styleId="a5">
    <w:name w:val="Абзац списка Знак"/>
    <w:link w:val="a4"/>
    <w:uiPriority w:val="34"/>
    <w:locked/>
    <w:rsid w:val="00B67C9B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554CE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BC46D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Другое_"/>
    <w:link w:val="a7"/>
    <w:rsid w:val="00BC46D6"/>
    <w:rPr>
      <w:rFonts w:eastAsia="Times New Roman"/>
    </w:rPr>
  </w:style>
  <w:style w:type="paragraph" w:customStyle="1" w:styleId="a7">
    <w:name w:val="Другое"/>
    <w:basedOn w:val="a"/>
    <w:link w:val="a6"/>
    <w:rsid w:val="00BC46D6"/>
    <w:pPr>
      <w:widowControl w:val="0"/>
      <w:spacing w:after="0" w:line="240" w:lineRule="auto"/>
    </w:pPr>
    <w:rPr>
      <w:rFonts w:eastAsia="Times New Roman"/>
    </w:rPr>
  </w:style>
  <w:style w:type="paragraph" w:styleId="a8">
    <w:name w:val="Body Text"/>
    <w:basedOn w:val="a"/>
    <w:link w:val="a9"/>
    <w:rsid w:val="00B67C9B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B67C9B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c3">
    <w:name w:val="c3"/>
    <w:rsid w:val="00B67C9B"/>
  </w:style>
  <w:style w:type="character" w:customStyle="1" w:styleId="a5">
    <w:name w:val="Абзац списка Знак"/>
    <w:link w:val="a4"/>
    <w:uiPriority w:val="34"/>
    <w:locked/>
    <w:rsid w:val="00B67C9B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554CE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7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Galina</cp:lastModifiedBy>
  <cp:revision>10</cp:revision>
  <dcterms:created xsi:type="dcterms:W3CDTF">2022-04-21T14:34:00Z</dcterms:created>
  <dcterms:modified xsi:type="dcterms:W3CDTF">2024-11-20T15:46:00Z</dcterms:modified>
</cp:coreProperties>
</file>